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3781"/>
        <w:tblW w:w="9525" w:type="dxa"/>
        <w:tblLook w:val="04A0"/>
      </w:tblPr>
      <w:tblGrid>
        <w:gridCol w:w="9525"/>
      </w:tblGrid>
      <w:tr w:rsidR="003E3483" w:rsidRPr="007D70BE" w:rsidTr="003E3483">
        <w:tc>
          <w:tcPr>
            <w:tcW w:w="9525" w:type="dxa"/>
          </w:tcPr>
          <w:p w:rsidR="003E3483" w:rsidRPr="007D70BE" w:rsidRDefault="003E3483" w:rsidP="003E3483">
            <w:pPr>
              <w:tabs>
                <w:tab w:val="left" w:pos="6135"/>
              </w:tabs>
              <w:rPr>
                <w:rFonts w:asciiTheme="minorHAnsi" w:eastAsiaTheme="minorEastAsia" w:hAnsiTheme="minorHAnsi" w:cstheme="minorBidi"/>
                <w:sz w:val="28"/>
                <w:szCs w:val="28"/>
              </w:rPr>
            </w:pPr>
            <w:r w:rsidRPr="007D70BE">
              <w:rPr>
                <w:rFonts w:asciiTheme="minorHAnsi" w:eastAsiaTheme="minorEastAsia" w:hAnsiTheme="minorHAnsi" w:cstheme="minorBidi"/>
                <w:color w:val="808080"/>
              </w:rPr>
              <w:t xml:space="preserve">Клинические </w:t>
            </w:r>
            <w:r w:rsidRPr="007D70BE">
              <w:rPr>
                <w:rFonts w:asciiTheme="minorHAnsi" w:eastAsiaTheme="minorEastAsia" w:hAnsiTheme="minorHAnsi" w:cstheme="minorBidi"/>
                <w:noProof/>
                <w:color w:val="948A54"/>
              </w:rPr>
              <w:t>рекомендации</w:t>
            </w:r>
          </w:p>
        </w:tc>
      </w:tr>
      <w:tr w:rsidR="003E3483" w:rsidRPr="007D70BE" w:rsidTr="003E3483">
        <w:trPr>
          <w:trHeight w:val="1907"/>
        </w:trPr>
        <w:tc>
          <w:tcPr>
            <w:tcW w:w="9525" w:type="dxa"/>
          </w:tcPr>
          <w:p w:rsidR="003E3483" w:rsidRPr="007D70BE" w:rsidRDefault="003E3483" w:rsidP="003E3483">
            <w:pPr>
              <w:pStyle w:val="a7"/>
              <w:spacing w:line="240" w:lineRule="auto"/>
              <w:ind w:firstLine="0"/>
              <w:rPr>
                <w:rFonts w:eastAsiaTheme="minorEastAsia"/>
                <w:b/>
                <w:sz w:val="44"/>
                <w:szCs w:val="44"/>
              </w:rPr>
            </w:pPr>
            <w:r w:rsidRPr="007D70BE">
              <w:rPr>
                <w:rFonts w:eastAsiaTheme="minorEastAsia"/>
                <w:b/>
                <w:color w:val="000000"/>
                <w:sz w:val="44"/>
                <w:szCs w:val="44"/>
              </w:rPr>
              <w:t>Периодонтит зубов</w:t>
            </w:r>
            <w:r w:rsidRPr="007D70BE">
              <w:rPr>
                <w:rFonts w:eastAsiaTheme="minorEastAsia"/>
                <w:b/>
                <w:color w:val="000000"/>
                <w:sz w:val="44"/>
                <w:szCs w:val="44"/>
              </w:rPr>
              <w:tab/>
              <w:t>у детей</w:t>
            </w:r>
          </w:p>
          <w:p w:rsidR="003E3483" w:rsidRPr="007D70BE" w:rsidRDefault="003E3483" w:rsidP="003E3483">
            <w:pPr>
              <w:tabs>
                <w:tab w:val="left" w:pos="6135"/>
              </w:tabs>
              <w:rPr>
                <w:rFonts w:asciiTheme="minorHAnsi" w:eastAsiaTheme="minorEastAsia" w:hAnsiTheme="minorHAnsi" w:cstheme="minorBidi"/>
                <w:sz w:val="28"/>
                <w:szCs w:val="28"/>
              </w:rPr>
            </w:pPr>
          </w:p>
        </w:tc>
      </w:tr>
      <w:tr w:rsidR="003E3483" w:rsidRPr="007D70BE" w:rsidTr="003E3483">
        <w:tc>
          <w:tcPr>
            <w:tcW w:w="9525" w:type="dxa"/>
          </w:tcPr>
          <w:p w:rsidR="003E3483" w:rsidRPr="007D70BE" w:rsidRDefault="003E3483" w:rsidP="003E3483">
            <w:pPr>
              <w:tabs>
                <w:tab w:val="left" w:pos="6135"/>
              </w:tabs>
              <w:rPr>
                <w:rFonts w:asciiTheme="minorHAnsi" w:eastAsiaTheme="minorEastAsia" w:hAnsiTheme="minorHAnsi" w:cstheme="minorBidi"/>
                <w:szCs w:val="28"/>
              </w:rPr>
            </w:pPr>
            <w:r w:rsidRPr="007D70BE">
              <w:rPr>
                <w:rFonts w:asciiTheme="minorHAnsi" w:eastAsiaTheme="minorEastAsia" w:hAnsiTheme="minorHAnsi" w:cstheme="minorBidi"/>
                <w:color w:val="808080"/>
                <w:szCs w:val="28"/>
              </w:rPr>
              <w:t xml:space="preserve">Коды по МКБ 10: </w:t>
            </w:r>
            <w:r w:rsidR="00EB2CFF" w:rsidRPr="007D70BE">
              <w:rPr>
                <w:rFonts w:asciiTheme="minorHAnsi" w:eastAsiaTheme="minorEastAsia" w:hAnsiTheme="minorHAnsi" w:cstheme="minorBidi"/>
                <w:color w:val="808080"/>
                <w:szCs w:val="28"/>
              </w:rPr>
              <w:t>К04.4-04.9</w:t>
            </w:r>
          </w:p>
        </w:tc>
      </w:tr>
      <w:tr w:rsidR="003E3483" w:rsidRPr="007D70BE" w:rsidTr="003E3483">
        <w:trPr>
          <w:trHeight w:val="827"/>
        </w:trPr>
        <w:tc>
          <w:tcPr>
            <w:tcW w:w="9525" w:type="dxa"/>
          </w:tcPr>
          <w:p w:rsidR="003E3483" w:rsidRPr="007D70BE" w:rsidRDefault="003E3483" w:rsidP="003E3483">
            <w:pPr>
              <w:pStyle w:val="a8"/>
              <w:rPr>
                <w:rFonts w:eastAsiaTheme="minorEastAsia"/>
                <w:sz w:val="24"/>
                <w:szCs w:val="28"/>
              </w:rPr>
            </w:pPr>
            <w:r w:rsidRPr="007D70BE">
              <w:rPr>
                <w:rStyle w:val="pop-slug-vol"/>
                <w:rFonts w:eastAsiaTheme="minorEastAsia"/>
                <w:color w:val="948A54"/>
                <w:szCs w:val="28"/>
              </w:rPr>
              <w:t>Возрастная категория:</w:t>
            </w:r>
            <w:r w:rsidR="00EB2CFF" w:rsidRPr="007D70BE">
              <w:rPr>
                <w:rStyle w:val="pop-slug-vol"/>
                <w:rFonts w:eastAsiaTheme="minorEastAsia"/>
                <w:color w:val="948A54"/>
                <w:szCs w:val="28"/>
              </w:rPr>
              <w:t xml:space="preserve"> дети</w:t>
            </w:r>
          </w:p>
          <w:p w:rsidR="003E3483" w:rsidRPr="007D70BE" w:rsidRDefault="003E3483" w:rsidP="003E3483">
            <w:pPr>
              <w:pStyle w:val="a8"/>
              <w:rPr>
                <w:rFonts w:eastAsiaTheme="minorEastAsia"/>
                <w:sz w:val="24"/>
                <w:szCs w:val="28"/>
              </w:rPr>
            </w:pPr>
          </w:p>
        </w:tc>
      </w:tr>
      <w:tr w:rsidR="003E3483" w:rsidRPr="007D70BE" w:rsidTr="003E3483">
        <w:trPr>
          <w:trHeight w:val="794"/>
        </w:trPr>
        <w:tc>
          <w:tcPr>
            <w:tcW w:w="9525" w:type="dxa"/>
          </w:tcPr>
          <w:p w:rsidR="003E3483" w:rsidRPr="007D70BE" w:rsidRDefault="003E3483" w:rsidP="003E3483">
            <w:pPr>
              <w:tabs>
                <w:tab w:val="left" w:pos="6135"/>
              </w:tabs>
              <w:rPr>
                <w:rFonts w:asciiTheme="minorHAnsi" w:eastAsiaTheme="minorEastAsia" w:hAnsiTheme="minorHAnsi" w:cstheme="minorBidi"/>
                <w:b/>
              </w:rPr>
            </w:pPr>
            <w:r w:rsidRPr="007D70BE">
              <w:rPr>
                <w:rFonts w:asciiTheme="minorHAnsi" w:eastAsiaTheme="minorEastAsia" w:hAnsiTheme="minorHAnsi" w:cstheme="minorBidi"/>
                <w:color w:val="808080"/>
              </w:rPr>
              <w:t xml:space="preserve">Год утверждения (частота пересмотра): </w:t>
            </w:r>
            <w:r w:rsidRPr="007D70BE">
              <w:rPr>
                <w:rFonts w:asciiTheme="minorHAnsi" w:eastAsiaTheme="minorEastAsia" w:hAnsiTheme="minorHAnsi" w:cstheme="minorBidi"/>
                <w:b/>
              </w:rPr>
              <w:t>2019 (не реже 1 раза в 3 года)</w:t>
            </w:r>
          </w:p>
          <w:p w:rsidR="003E3483" w:rsidRPr="007D70BE" w:rsidRDefault="003E3483" w:rsidP="003E3483">
            <w:pPr>
              <w:tabs>
                <w:tab w:val="left" w:pos="6135"/>
              </w:tabs>
              <w:rPr>
                <w:rFonts w:asciiTheme="minorHAnsi" w:eastAsiaTheme="minorEastAsia" w:hAnsiTheme="minorHAnsi" w:cstheme="minorBidi"/>
                <w:color w:val="808080"/>
                <w:sz w:val="20"/>
                <w:szCs w:val="20"/>
              </w:rPr>
            </w:pPr>
          </w:p>
        </w:tc>
      </w:tr>
      <w:tr w:rsidR="003E3483" w:rsidRPr="007D70BE" w:rsidTr="003E3483">
        <w:tc>
          <w:tcPr>
            <w:tcW w:w="9525" w:type="dxa"/>
          </w:tcPr>
          <w:p w:rsidR="003E3483" w:rsidRPr="007D70BE" w:rsidRDefault="003E3483" w:rsidP="003E3483">
            <w:pPr>
              <w:tabs>
                <w:tab w:val="left" w:pos="6135"/>
              </w:tabs>
              <w:rPr>
                <w:rFonts w:asciiTheme="minorHAnsi" w:eastAsiaTheme="minorEastAsia" w:hAnsiTheme="minorHAnsi" w:cstheme="minorBidi"/>
                <w:color w:val="FF0000"/>
                <w:sz w:val="20"/>
                <w:szCs w:val="20"/>
              </w:rPr>
            </w:pPr>
            <w:r w:rsidRPr="007D70BE">
              <w:rPr>
                <w:rFonts w:asciiTheme="minorHAnsi" w:eastAsiaTheme="minorEastAsia" w:hAnsiTheme="minorHAnsi" w:cstheme="minorBidi"/>
                <w:color w:val="808080"/>
              </w:rPr>
              <w:t>Профессиональные некоммерческие медицинские организации-разработчики:</w:t>
            </w:r>
          </w:p>
        </w:tc>
      </w:tr>
      <w:tr w:rsidR="003E3483" w:rsidRPr="007D70BE" w:rsidTr="003E3483">
        <w:trPr>
          <w:trHeight w:val="4170"/>
        </w:trPr>
        <w:tc>
          <w:tcPr>
            <w:tcW w:w="9525" w:type="dxa"/>
          </w:tcPr>
          <w:p w:rsidR="003E3483" w:rsidRPr="007D70BE" w:rsidRDefault="003E3483" w:rsidP="003E3483">
            <w:pPr>
              <w:pStyle w:val="a7"/>
              <w:rPr>
                <w:rFonts w:eastAsiaTheme="minorEastAsia"/>
                <w:b/>
                <w:sz w:val="28"/>
              </w:rPr>
            </w:pPr>
          </w:p>
          <w:p w:rsidR="003E3483" w:rsidRPr="007D70BE" w:rsidRDefault="003E3483" w:rsidP="003E3483">
            <w:pPr>
              <w:pStyle w:val="a7"/>
              <w:ind w:left="708" w:firstLine="0"/>
              <w:rPr>
                <w:rFonts w:eastAsiaTheme="minorEastAsia"/>
                <w:b/>
                <w:sz w:val="28"/>
              </w:rPr>
            </w:pPr>
          </w:p>
          <w:p w:rsidR="003E3483" w:rsidRPr="007D70BE" w:rsidRDefault="003E3483" w:rsidP="003E3483">
            <w:pPr>
              <w:pStyle w:val="a7"/>
              <w:ind w:left="708" w:firstLine="0"/>
              <w:rPr>
                <w:rFonts w:eastAsiaTheme="minorEastAsia"/>
                <w:b/>
                <w:sz w:val="28"/>
              </w:rPr>
            </w:pPr>
          </w:p>
          <w:p w:rsidR="003E3483" w:rsidRPr="007D70BE" w:rsidRDefault="003E3483" w:rsidP="003E3483">
            <w:pPr>
              <w:pStyle w:val="a5"/>
              <w:numPr>
                <w:ilvl w:val="0"/>
                <w:numId w:val="2"/>
              </w:numPr>
              <w:spacing w:line="360" w:lineRule="auto"/>
              <w:ind w:left="993" w:hanging="284"/>
              <w:rPr>
                <w:rFonts w:eastAsiaTheme="minorEastAsia"/>
                <w:b/>
              </w:rPr>
            </w:pPr>
            <w:r w:rsidRPr="007D70BE">
              <w:rPr>
                <w:rFonts w:eastAsiaTheme="minorEastAsia"/>
                <w:b/>
              </w:rPr>
              <w:t>Стоматологическая Ассоциация России</w:t>
            </w:r>
          </w:p>
          <w:p w:rsidR="003E3483" w:rsidRPr="007D70BE" w:rsidRDefault="003E3483" w:rsidP="003E3483">
            <w:pPr>
              <w:pStyle w:val="a7"/>
              <w:ind w:firstLine="0"/>
              <w:rPr>
                <w:rFonts w:eastAsiaTheme="minorEastAsia"/>
                <w:b/>
                <w:sz w:val="28"/>
              </w:rPr>
            </w:pPr>
          </w:p>
        </w:tc>
      </w:tr>
    </w:tbl>
    <w:p w:rsidR="003E3483" w:rsidRDefault="003E3483" w:rsidP="003E3483">
      <w:pPr>
        <w:pStyle w:val="a3"/>
      </w:pPr>
    </w:p>
    <w:p w:rsidR="003E3483" w:rsidRDefault="003E3483">
      <w:pPr>
        <w:widowControl w:val="0"/>
        <w:autoSpaceDE w:val="0"/>
        <w:autoSpaceDN w:val="0"/>
        <w:adjustRightInd w:val="0"/>
        <w:spacing w:line="240" w:lineRule="auto"/>
        <w:rPr>
          <w:rFonts w:ascii="Times New Roman" w:hAnsi="Times New Roman"/>
          <w:sz w:val="24"/>
          <w:szCs w:val="24"/>
          <w:highlight w:val="red"/>
          <w:lang w:val="en-US"/>
        </w:rPr>
      </w:pPr>
      <w:r>
        <w:rPr>
          <w:rFonts w:cs="Calibri"/>
        </w:rPr>
        <w:br w:type="page"/>
      </w:r>
    </w:p>
    <w:p w:rsidR="003E3483" w:rsidRDefault="003E3483">
      <w:pPr>
        <w:keepNext/>
        <w:widowControl w:val="0"/>
        <w:suppressAutoHyphens/>
        <w:autoSpaceDE w:val="0"/>
        <w:autoSpaceDN w:val="0"/>
        <w:adjustRightInd w:val="0"/>
        <w:spacing w:before="240" w:after="0"/>
        <w:jc w:val="center"/>
        <w:rPr>
          <w:rFonts w:ascii="Times New Roman CYR" w:hAnsi="Times New Roman CYR" w:cs="Times New Roman CYR"/>
          <w:b/>
          <w:bCs/>
          <w:sz w:val="24"/>
          <w:szCs w:val="24"/>
          <w:u w:val="single"/>
        </w:rPr>
      </w:pPr>
      <w:r>
        <w:rPr>
          <w:rFonts w:ascii="Times New Roman CYR" w:hAnsi="Times New Roman CYR" w:cs="Times New Roman CYR"/>
          <w:b/>
          <w:bCs/>
          <w:sz w:val="24"/>
          <w:szCs w:val="24"/>
        </w:rPr>
        <w:t>Оглавление</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Оглавление</w:t>
      </w:r>
      <w:r>
        <w:rPr>
          <w:rFonts w:ascii="Times New Roman CYR" w:hAnsi="Times New Roman CYR" w:cs="Times New Roman CYR"/>
          <w:sz w:val="24"/>
          <w:szCs w:val="24"/>
        </w:rPr>
        <w:tab/>
        <w:t>2</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Ключевые слова</w:t>
      </w:r>
      <w:r>
        <w:rPr>
          <w:rFonts w:ascii="Times New Roman CYR" w:hAnsi="Times New Roman CYR" w:cs="Times New Roman CYR"/>
          <w:sz w:val="24"/>
          <w:szCs w:val="24"/>
        </w:rPr>
        <w:tab/>
        <w:t>4</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Список сокращений</w:t>
      </w:r>
      <w:r>
        <w:rPr>
          <w:rFonts w:ascii="Times New Roman CYR" w:hAnsi="Times New Roman CYR" w:cs="Times New Roman CYR"/>
          <w:sz w:val="24"/>
          <w:szCs w:val="24"/>
        </w:rPr>
        <w:tab/>
        <w:t>5</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Термины и определения</w:t>
      </w:r>
      <w:r>
        <w:rPr>
          <w:rFonts w:ascii="Times New Roman CYR" w:hAnsi="Times New Roman CYR" w:cs="Times New Roman CYR"/>
          <w:sz w:val="24"/>
          <w:szCs w:val="24"/>
        </w:rPr>
        <w:tab/>
        <w:t>6</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sidRPr="008D364A">
        <w:rPr>
          <w:rFonts w:ascii="Times New Roman" w:hAnsi="Times New Roman"/>
          <w:sz w:val="24"/>
          <w:szCs w:val="24"/>
        </w:rPr>
        <w:t xml:space="preserve">1. </w:t>
      </w:r>
      <w:r>
        <w:rPr>
          <w:rFonts w:ascii="Times New Roman CYR" w:hAnsi="Times New Roman CYR" w:cs="Times New Roman CYR"/>
          <w:sz w:val="24"/>
          <w:szCs w:val="24"/>
        </w:rPr>
        <w:t>Краткая информация</w:t>
      </w:r>
      <w:r>
        <w:rPr>
          <w:rFonts w:ascii="Times New Roman CYR" w:hAnsi="Times New Roman CYR" w:cs="Times New Roman CYR"/>
          <w:sz w:val="24"/>
          <w:szCs w:val="24"/>
        </w:rPr>
        <w:tab/>
        <w:t>7</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1.1 </w:t>
      </w:r>
      <w:r>
        <w:rPr>
          <w:rFonts w:ascii="Times New Roman CYR" w:hAnsi="Times New Roman CYR" w:cs="Times New Roman CYR"/>
          <w:sz w:val="24"/>
          <w:szCs w:val="24"/>
        </w:rPr>
        <w:t>Определение</w:t>
      </w:r>
      <w:r>
        <w:rPr>
          <w:rFonts w:ascii="Times New Roman CYR" w:hAnsi="Times New Roman CYR" w:cs="Times New Roman CYR"/>
          <w:sz w:val="24"/>
          <w:szCs w:val="24"/>
        </w:rPr>
        <w:tab/>
        <w:t>7</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1.2 </w:t>
      </w:r>
      <w:r>
        <w:rPr>
          <w:rFonts w:ascii="Times New Roman CYR" w:hAnsi="Times New Roman CYR" w:cs="Times New Roman CYR"/>
          <w:sz w:val="24"/>
          <w:szCs w:val="24"/>
        </w:rPr>
        <w:t>Этиология и патогенез</w:t>
      </w:r>
      <w:r>
        <w:rPr>
          <w:rFonts w:ascii="Times New Roman CYR" w:hAnsi="Times New Roman CYR" w:cs="Times New Roman CYR"/>
          <w:sz w:val="24"/>
          <w:szCs w:val="24"/>
        </w:rPr>
        <w:tab/>
        <w:t>7</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1.3 </w:t>
      </w:r>
      <w:r>
        <w:rPr>
          <w:rFonts w:ascii="Times New Roman CYR" w:hAnsi="Times New Roman CYR" w:cs="Times New Roman CYR"/>
          <w:sz w:val="24"/>
          <w:szCs w:val="24"/>
        </w:rPr>
        <w:t>Эпидемиология</w:t>
      </w:r>
      <w:r>
        <w:rPr>
          <w:rFonts w:ascii="Times New Roman CYR" w:hAnsi="Times New Roman CYR" w:cs="Times New Roman CYR"/>
          <w:sz w:val="24"/>
          <w:szCs w:val="24"/>
        </w:rPr>
        <w:tab/>
        <w:t>8</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1.4 </w:t>
      </w:r>
      <w:r>
        <w:rPr>
          <w:rFonts w:ascii="Times New Roman CYR" w:hAnsi="Times New Roman CYR" w:cs="Times New Roman CYR"/>
          <w:sz w:val="24"/>
          <w:szCs w:val="24"/>
        </w:rPr>
        <w:t>Кодирование по МКБ 10</w:t>
      </w:r>
      <w:r>
        <w:rPr>
          <w:rFonts w:ascii="Times New Roman CYR" w:hAnsi="Times New Roman CYR" w:cs="Times New Roman CYR"/>
          <w:sz w:val="24"/>
          <w:szCs w:val="24"/>
        </w:rPr>
        <w:tab/>
        <w:t>9</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1.5 </w:t>
      </w:r>
      <w:r>
        <w:rPr>
          <w:rFonts w:ascii="Times New Roman CYR" w:hAnsi="Times New Roman CYR" w:cs="Times New Roman CYR"/>
          <w:sz w:val="24"/>
          <w:szCs w:val="24"/>
        </w:rPr>
        <w:t>Классификация</w:t>
      </w:r>
      <w:r>
        <w:rPr>
          <w:rFonts w:ascii="Times New Roman CYR" w:hAnsi="Times New Roman CYR" w:cs="Times New Roman CYR"/>
          <w:sz w:val="24"/>
          <w:szCs w:val="24"/>
        </w:rPr>
        <w:tab/>
      </w:r>
      <w:r w:rsidR="006905B0">
        <w:rPr>
          <w:rFonts w:ascii="Times New Roman CYR" w:hAnsi="Times New Roman CYR" w:cs="Times New Roman CYR"/>
          <w:sz w:val="24"/>
          <w:szCs w:val="24"/>
        </w:rPr>
        <w:t>10</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1.6 </w:t>
      </w:r>
      <w:r>
        <w:rPr>
          <w:rFonts w:ascii="Times New Roman CYR" w:hAnsi="Times New Roman CYR" w:cs="Times New Roman CYR"/>
          <w:sz w:val="24"/>
          <w:szCs w:val="24"/>
        </w:rPr>
        <w:t>Клиническая картина</w:t>
      </w:r>
      <w:r>
        <w:rPr>
          <w:rFonts w:ascii="Times New Roman CYR" w:hAnsi="Times New Roman CYR" w:cs="Times New Roman CYR"/>
          <w:sz w:val="24"/>
          <w:szCs w:val="24"/>
        </w:rPr>
        <w:tab/>
      </w:r>
      <w:r w:rsidR="006905B0">
        <w:rPr>
          <w:rFonts w:ascii="Times New Roman CYR" w:hAnsi="Times New Roman CYR" w:cs="Times New Roman CYR"/>
          <w:sz w:val="24"/>
          <w:szCs w:val="24"/>
        </w:rPr>
        <w:t>10</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sidRPr="008D364A">
        <w:rPr>
          <w:rFonts w:ascii="Times New Roman" w:hAnsi="Times New Roman"/>
          <w:sz w:val="24"/>
          <w:szCs w:val="24"/>
        </w:rPr>
        <w:t xml:space="preserve">2. </w:t>
      </w:r>
      <w:r>
        <w:rPr>
          <w:rFonts w:ascii="Times New Roman CYR" w:hAnsi="Times New Roman CYR" w:cs="Times New Roman CYR"/>
          <w:sz w:val="24"/>
          <w:szCs w:val="24"/>
        </w:rPr>
        <w:t>Диагностика</w:t>
      </w:r>
      <w:r>
        <w:rPr>
          <w:rFonts w:ascii="Times New Roman CYR" w:hAnsi="Times New Roman CYR" w:cs="Times New Roman CYR"/>
          <w:sz w:val="24"/>
          <w:szCs w:val="24"/>
        </w:rPr>
        <w:tab/>
        <w:t>1</w:t>
      </w:r>
      <w:r w:rsidR="006905B0">
        <w:rPr>
          <w:rFonts w:ascii="Times New Roman CYR" w:hAnsi="Times New Roman CYR" w:cs="Times New Roman CYR"/>
          <w:sz w:val="24"/>
          <w:szCs w:val="24"/>
        </w:rPr>
        <w:t>2</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2.1 </w:t>
      </w:r>
      <w:r>
        <w:rPr>
          <w:rFonts w:ascii="Times New Roman CYR" w:hAnsi="Times New Roman CYR" w:cs="Times New Roman CYR"/>
          <w:sz w:val="24"/>
          <w:szCs w:val="24"/>
        </w:rPr>
        <w:t>Жалобы и анамнез</w:t>
      </w:r>
      <w:r>
        <w:rPr>
          <w:rFonts w:ascii="Times New Roman CYR" w:hAnsi="Times New Roman CYR" w:cs="Times New Roman CYR"/>
          <w:sz w:val="24"/>
          <w:szCs w:val="24"/>
        </w:rPr>
        <w:tab/>
        <w:t>1</w:t>
      </w:r>
      <w:r w:rsidR="006905B0">
        <w:rPr>
          <w:rFonts w:ascii="Times New Roman CYR" w:hAnsi="Times New Roman CYR" w:cs="Times New Roman CYR"/>
          <w:sz w:val="24"/>
          <w:szCs w:val="24"/>
        </w:rPr>
        <w:t>3</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2.2 </w:t>
      </w:r>
      <w:r>
        <w:rPr>
          <w:rFonts w:ascii="Times New Roman CYR" w:hAnsi="Times New Roman CYR" w:cs="Times New Roman CYR"/>
          <w:sz w:val="24"/>
          <w:szCs w:val="24"/>
        </w:rPr>
        <w:t>Физикальное обследование</w:t>
      </w:r>
      <w:r>
        <w:rPr>
          <w:rFonts w:ascii="Times New Roman CYR" w:hAnsi="Times New Roman CYR" w:cs="Times New Roman CYR"/>
          <w:sz w:val="24"/>
          <w:szCs w:val="24"/>
        </w:rPr>
        <w:tab/>
        <w:t>13</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2.3 </w:t>
      </w:r>
      <w:r>
        <w:rPr>
          <w:rFonts w:ascii="Times New Roman CYR" w:hAnsi="Times New Roman CYR" w:cs="Times New Roman CYR"/>
          <w:sz w:val="24"/>
          <w:szCs w:val="24"/>
        </w:rPr>
        <w:t>Лабораторная диагностика</w:t>
      </w:r>
      <w:r>
        <w:rPr>
          <w:rFonts w:ascii="Times New Roman CYR" w:hAnsi="Times New Roman CYR" w:cs="Times New Roman CYR"/>
          <w:sz w:val="24"/>
          <w:szCs w:val="24"/>
        </w:rPr>
        <w:tab/>
        <w:t>1</w:t>
      </w:r>
      <w:r w:rsidR="006905B0">
        <w:rPr>
          <w:rFonts w:ascii="Times New Roman CYR" w:hAnsi="Times New Roman CYR" w:cs="Times New Roman CYR"/>
          <w:sz w:val="24"/>
          <w:szCs w:val="24"/>
        </w:rPr>
        <w:t>5</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2.4 </w:t>
      </w:r>
      <w:r>
        <w:rPr>
          <w:rFonts w:ascii="Times New Roman CYR" w:hAnsi="Times New Roman CYR" w:cs="Times New Roman CYR"/>
          <w:sz w:val="24"/>
          <w:szCs w:val="24"/>
        </w:rPr>
        <w:t>Инструментальная диагностика</w:t>
      </w:r>
      <w:r>
        <w:rPr>
          <w:rFonts w:ascii="Times New Roman CYR" w:hAnsi="Times New Roman CYR" w:cs="Times New Roman CYR"/>
          <w:sz w:val="24"/>
          <w:szCs w:val="24"/>
        </w:rPr>
        <w:tab/>
        <w:t>1</w:t>
      </w:r>
      <w:r w:rsidR="006905B0">
        <w:rPr>
          <w:rFonts w:ascii="Times New Roman CYR" w:hAnsi="Times New Roman CYR" w:cs="Times New Roman CYR"/>
          <w:sz w:val="24"/>
          <w:szCs w:val="24"/>
        </w:rPr>
        <w:t>7</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sidRPr="008D364A">
        <w:rPr>
          <w:rFonts w:ascii="Times New Roman" w:hAnsi="Times New Roman"/>
          <w:sz w:val="24"/>
          <w:szCs w:val="24"/>
        </w:rPr>
        <w:t xml:space="preserve">2.5 </w:t>
      </w:r>
      <w:r>
        <w:rPr>
          <w:rFonts w:ascii="Times New Roman CYR" w:hAnsi="Times New Roman CYR" w:cs="Times New Roman CYR"/>
          <w:sz w:val="24"/>
          <w:szCs w:val="24"/>
        </w:rPr>
        <w:t>Иная диагностика</w:t>
      </w:r>
      <w:r>
        <w:rPr>
          <w:rFonts w:ascii="Times New Roman CYR" w:hAnsi="Times New Roman CYR" w:cs="Times New Roman CYR"/>
          <w:sz w:val="24"/>
          <w:szCs w:val="24"/>
        </w:rPr>
        <w:tab/>
        <w:t>1</w:t>
      </w:r>
      <w:r w:rsidR="006905B0">
        <w:rPr>
          <w:rFonts w:ascii="Times New Roman CYR" w:hAnsi="Times New Roman CYR" w:cs="Times New Roman CYR"/>
          <w:sz w:val="24"/>
          <w:szCs w:val="24"/>
        </w:rPr>
        <w:t>8</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sidRPr="008D364A">
        <w:rPr>
          <w:rFonts w:ascii="Times New Roman" w:hAnsi="Times New Roman"/>
          <w:sz w:val="24"/>
          <w:szCs w:val="24"/>
        </w:rPr>
        <w:t xml:space="preserve">3. </w:t>
      </w:r>
      <w:r>
        <w:rPr>
          <w:rFonts w:ascii="Times New Roman CYR" w:hAnsi="Times New Roman CYR" w:cs="Times New Roman CYR"/>
          <w:sz w:val="24"/>
          <w:szCs w:val="24"/>
        </w:rPr>
        <w:t>Лечение</w:t>
      </w:r>
      <w:r>
        <w:rPr>
          <w:rFonts w:ascii="Times New Roman CYR" w:hAnsi="Times New Roman CYR" w:cs="Times New Roman CYR"/>
          <w:sz w:val="24"/>
          <w:szCs w:val="24"/>
        </w:rPr>
        <w:tab/>
        <w:t>1</w:t>
      </w:r>
      <w:r w:rsidR="006905B0">
        <w:rPr>
          <w:rFonts w:ascii="Times New Roman CYR" w:hAnsi="Times New Roman CYR" w:cs="Times New Roman CYR"/>
          <w:sz w:val="24"/>
          <w:szCs w:val="24"/>
        </w:rPr>
        <w:t>9</w:t>
      </w:r>
    </w:p>
    <w:p w:rsidR="003E3483" w:rsidRPr="006905B0" w:rsidRDefault="003E3483">
      <w:pPr>
        <w:widowControl w:val="0"/>
        <w:tabs>
          <w:tab w:val="right" w:leader="dot" w:pos="9345"/>
        </w:tabs>
        <w:autoSpaceDE w:val="0"/>
        <w:autoSpaceDN w:val="0"/>
        <w:adjustRightInd w:val="0"/>
        <w:ind w:left="220" w:firstLine="64"/>
        <w:jc w:val="both"/>
        <w:rPr>
          <w:rFonts w:ascii="Times New Roman" w:hAnsi="Times New Roman"/>
          <w:sz w:val="24"/>
          <w:szCs w:val="24"/>
        </w:rPr>
      </w:pPr>
      <w:r w:rsidRPr="008D364A">
        <w:rPr>
          <w:rFonts w:ascii="Times New Roman" w:hAnsi="Times New Roman"/>
          <w:sz w:val="24"/>
          <w:szCs w:val="24"/>
        </w:rPr>
        <w:t>3.1 «</w:t>
      </w:r>
      <w:r>
        <w:rPr>
          <w:rFonts w:ascii="Times New Roman CYR" w:hAnsi="Times New Roman CYR" w:cs="Times New Roman CYR"/>
          <w:sz w:val="24"/>
          <w:szCs w:val="24"/>
        </w:rPr>
        <w:t>Консервативное лечение</w:t>
      </w:r>
      <w:r w:rsidRPr="008D364A">
        <w:rPr>
          <w:rFonts w:ascii="Times New Roman" w:hAnsi="Times New Roman"/>
          <w:sz w:val="24"/>
          <w:szCs w:val="24"/>
        </w:rPr>
        <w:t>»</w:t>
      </w:r>
      <w:r w:rsidRPr="008D364A">
        <w:rPr>
          <w:rFonts w:ascii="Times New Roman" w:hAnsi="Times New Roman"/>
          <w:sz w:val="24"/>
          <w:szCs w:val="24"/>
        </w:rPr>
        <w:tab/>
      </w:r>
      <w:r w:rsidR="006905B0">
        <w:rPr>
          <w:rFonts w:ascii="Times New Roman" w:hAnsi="Times New Roman"/>
          <w:sz w:val="24"/>
          <w:szCs w:val="24"/>
        </w:rPr>
        <w:t>20</w:t>
      </w:r>
    </w:p>
    <w:p w:rsidR="003E3483"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Pr>
          <w:rFonts w:ascii="Times New Roman" w:hAnsi="Times New Roman"/>
          <w:sz w:val="24"/>
          <w:szCs w:val="24"/>
          <w:lang w:val="en-US"/>
        </w:rPr>
        <w:t xml:space="preserve">3.2 </w:t>
      </w:r>
      <w:r>
        <w:rPr>
          <w:rFonts w:ascii="Times New Roman CYR" w:hAnsi="Times New Roman CYR" w:cs="Times New Roman CYR"/>
          <w:sz w:val="24"/>
          <w:szCs w:val="24"/>
        </w:rPr>
        <w:t>Оперативное (хирургическое) лечение</w:t>
      </w:r>
      <w:r>
        <w:rPr>
          <w:rFonts w:ascii="Times New Roman CYR" w:hAnsi="Times New Roman CYR" w:cs="Times New Roman CYR"/>
          <w:sz w:val="24"/>
          <w:szCs w:val="24"/>
        </w:rPr>
        <w:tab/>
        <w:t>2</w:t>
      </w:r>
      <w:r w:rsidR="006905B0">
        <w:rPr>
          <w:rFonts w:ascii="Times New Roman CYR" w:hAnsi="Times New Roman CYR" w:cs="Times New Roman CYR"/>
          <w:sz w:val="24"/>
          <w:szCs w:val="24"/>
        </w:rPr>
        <w:t>6</w:t>
      </w:r>
    </w:p>
    <w:p w:rsidR="003E3483" w:rsidRPr="002F3DFC" w:rsidRDefault="003E3483">
      <w:pPr>
        <w:widowControl w:val="0"/>
        <w:tabs>
          <w:tab w:val="right" w:leader="dot" w:pos="9345"/>
        </w:tabs>
        <w:autoSpaceDE w:val="0"/>
        <w:autoSpaceDN w:val="0"/>
        <w:adjustRightInd w:val="0"/>
        <w:ind w:left="220" w:firstLine="64"/>
        <w:jc w:val="both"/>
        <w:rPr>
          <w:rFonts w:ascii="Times New Roman CYR" w:hAnsi="Times New Roman CYR" w:cs="Times New Roman CYR"/>
          <w:sz w:val="24"/>
          <w:szCs w:val="24"/>
        </w:rPr>
      </w:pPr>
      <w:r>
        <w:rPr>
          <w:rFonts w:ascii="Times New Roman" w:hAnsi="Times New Roman"/>
          <w:sz w:val="24"/>
          <w:szCs w:val="24"/>
          <w:lang w:val="en-US"/>
        </w:rPr>
        <w:t xml:space="preserve">3.3 </w:t>
      </w:r>
      <w:r>
        <w:rPr>
          <w:rFonts w:ascii="Times New Roman CYR" w:hAnsi="Times New Roman CYR" w:cs="Times New Roman CYR"/>
          <w:sz w:val="24"/>
          <w:szCs w:val="24"/>
        </w:rPr>
        <w:t>Иное лечение</w:t>
      </w:r>
      <w:r>
        <w:rPr>
          <w:rFonts w:ascii="Times New Roman CYR" w:hAnsi="Times New Roman CYR" w:cs="Times New Roman CYR"/>
          <w:sz w:val="24"/>
          <w:szCs w:val="24"/>
        </w:rPr>
        <w:tab/>
        <w:t>2</w:t>
      </w:r>
      <w:r w:rsidR="002F3DFC">
        <w:rPr>
          <w:rFonts w:ascii="Times New Roman CYR" w:hAnsi="Times New Roman CYR" w:cs="Times New Roman CYR"/>
          <w:sz w:val="24"/>
          <w:szCs w:val="24"/>
        </w:rPr>
        <w:t>8</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w:hAnsi="Times New Roman"/>
          <w:sz w:val="24"/>
          <w:szCs w:val="24"/>
          <w:lang w:val="en-US"/>
        </w:rPr>
        <w:t xml:space="preserve">4. </w:t>
      </w:r>
      <w:r>
        <w:rPr>
          <w:rFonts w:ascii="Times New Roman CYR" w:hAnsi="Times New Roman CYR" w:cs="Times New Roman CYR"/>
          <w:sz w:val="24"/>
          <w:szCs w:val="24"/>
        </w:rPr>
        <w:t>Реабилитация</w:t>
      </w:r>
      <w:r>
        <w:rPr>
          <w:rFonts w:ascii="Times New Roman CYR" w:hAnsi="Times New Roman CYR" w:cs="Times New Roman CYR"/>
          <w:sz w:val="24"/>
          <w:szCs w:val="24"/>
        </w:rPr>
        <w:tab/>
      </w:r>
      <w:r w:rsidR="006905B0">
        <w:rPr>
          <w:rFonts w:ascii="Times New Roman CYR" w:hAnsi="Times New Roman CYR" w:cs="Times New Roman CYR"/>
          <w:sz w:val="24"/>
          <w:szCs w:val="24"/>
        </w:rPr>
        <w:t>3</w:t>
      </w:r>
      <w:r w:rsidR="002F3DFC">
        <w:rPr>
          <w:rFonts w:ascii="Times New Roman CYR" w:hAnsi="Times New Roman CYR" w:cs="Times New Roman CYR"/>
          <w:sz w:val="24"/>
          <w:szCs w:val="24"/>
        </w:rPr>
        <w:t>0</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w:hAnsi="Times New Roman"/>
          <w:sz w:val="24"/>
          <w:szCs w:val="24"/>
          <w:lang w:val="en-US"/>
        </w:rPr>
        <w:t xml:space="preserve">5. </w:t>
      </w:r>
      <w:r>
        <w:rPr>
          <w:rFonts w:ascii="Times New Roman CYR" w:hAnsi="Times New Roman CYR" w:cs="Times New Roman CYR"/>
          <w:sz w:val="24"/>
          <w:szCs w:val="24"/>
        </w:rPr>
        <w:t>Профилактика и диспансерное наблюдение</w:t>
      </w:r>
      <w:r>
        <w:rPr>
          <w:rFonts w:ascii="Times New Roman CYR" w:hAnsi="Times New Roman CYR" w:cs="Times New Roman CYR"/>
          <w:sz w:val="24"/>
          <w:szCs w:val="24"/>
        </w:rPr>
        <w:tab/>
        <w:t>3</w:t>
      </w:r>
      <w:r w:rsidR="006905B0">
        <w:rPr>
          <w:rFonts w:ascii="Times New Roman CYR" w:hAnsi="Times New Roman CYR" w:cs="Times New Roman CYR"/>
          <w:sz w:val="24"/>
          <w:szCs w:val="24"/>
        </w:rPr>
        <w:t>1</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sidRPr="003E3483">
        <w:rPr>
          <w:rFonts w:ascii="Times New Roman" w:hAnsi="Times New Roman"/>
          <w:sz w:val="24"/>
          <w:szCs w:val="24"/>
        </w:rPr>
        <w:lastRenderedPageBreak/>
        <w:t xml:space="preserve">6. </w:t>
      </w:r>
      <w:r>
        <w:rPr>
          <w:rFonts w:ascii="Times New Roman CYR" w:hAnsi="Times New Roman CYR" w:cs="Times New Roman CYR"/>
          <w:sz w:val="24"/>
          <w:szCs w:val="24"/>
        </w:rPr>
        <w:t>Дополнительная информация, влияющая на течение и исход заболевания</w:t>
      </w:r>
      <w:r>
        <w:rPr>
          <w:rFonts w:ascii="Times New Roman CYR" w:hAnsi="Times New Roman CYR" w:cs="Times New Roman CYR"/>
          <w:sz w:val="24"/>
          <w:szCs w:val="24"/>
        </w:rPr>
        <w:tab/>
        <w:t>3</w:t>
      </w:r>
      <w:r w:rsidR="002F3DFC">
        <w:rPr>
          <w:rFonts w:ascii="Times New Roman CYR" w:hAnsi="Times New Roman CYR" w:cs="Times New Roman CYR"/>
          <w:sz w:val="24"/>
          <w:szCs w:val="24"/>
        </w:rPr>
        <w:t>2</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7. </w:t>
      </w:r>
      <w:r>
        <w:rPr>
          <w:rFonts w:ascii="Times New Roman CYR" w:hAnsi="Times New Roman CYR" w:cs="Times New Roman CYR"/>
          <w:sz w:val="24"/>
          <w:szCs w:val="24"/>
        </w:rPr>
        <w:t>Организация медицинской помощи</w:t>
      </w:r>
      <w:r>
        <w:rPr>
          <w:rFonts w:ascii="Times New Roman CYR" w:hAnsi="Times New Roman CYR" w:cs="Times New Roman CYR"/>
          <w:sz w:val="24"/>
          <w:szCs w:val="24"/>
        </w:rPr>
        <w:tab/>
        <w:t>3</w:t>
      </w:r>
      <w:r w:rsidR="002F3DFC">
        <w:rPr>
          <w:rFonts w:ascii="Times New Roman CYR" w:hAnsi="Times New Roman CYR" w:cs="Times New Roman CYR"/>
          <w:sz w:val="24"/>
          <w:szCs w:val="24"/>
        </w:rPr>
        <w:t>3</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Критерии оценки качества медицинской помощи</w:t>
      </w:r>
      <w:r>
        <w:rPr>
          <w:rFonts w:ascii="Times New Roman CYR" w:hAnsi="Times New Roman CYR" w:cs="Times New Roman CYR"/>
          <w:sz w:val="24"/>
          <w:szCs w:val="24"/>
        </w:rPr>
        <w:tab/>
        <w:t>3</w:t>
      </w:r>
      <w:r w:rsidR="002F3DFC">
        <w:rPr>
          <w:rFonts w:ascii="Times New Roman CYR" w:hAnsi="Times New Roman CYR" w:cs="Times New Roman CYR"/>
          <w:sz w:val="24"/>
          <w:szCs w:val="24"/>
        </w:rPr>
        <w:t>4</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Список литературы</w:t>
      </w:r>
      <w:r>
        <w:rPr>
          <w:rFonts w:ascii="Times New Roman CYR" w:hAnsi="Times New Roman CYR" w:cs="Times New Roman CYR"/>
          <w:sz w:val="24"/>
          <w:szCs w:val="24"/>
        </w:rPr>
        <w:tab/>
        <w:t>3</w:t>
      </w:r>
      <w:r w:rsidR="002F3DFC">
        <w:rPr>
          <w:rFonts w:ascii="Times New Roman CYR" w:hAnsi="Times New Roman CYR" w:cs="Times New Roman CYR"/>
          <w:sz w:val="24"/>
          <w:szCs w:val="24"/>
        </w:rPr>
        <w:t>6</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А1. Состав рабочей группы</w:t>
      </w:r>
      <w:r>
        <w:rPr>
          <w:rFonts w:ascii="Times New Roman CYR" w:hAnsi="Times New Roman CYR" w:cs="Times New Roman CYR"/>
          <w:sz w:val="24"/>
          <w:szCs w:val="24"/>
        </w:rPr>
        <w:tab/>
      </w:r>
      <w:r w:rsidR="006905B0">
        <w:rPr>
          <w:rFonts w:ascii="Times New Roman CYR" w:hAnsi="Times New Roman CYR" w:cs="Times New Roman CYR"/>
          <w:sz w:val="24"/>
          <w:szCs w:val="24"/>
        </w:rPr>
        <w:t>4</w:t>
      </w:r>
      <w:r w:rsidR="002F3DFC">
        <w:rPr>
          <w:rFonts w:ascii="Times New Roman CYR" w:hAnsi="Times New Roman CYR" w:cs="Times New Roman CYR"/>
          <w:sz w:val="24"/>
          <w:szCs w:val="24"/>
        </w:rPr>
        <w:t>0</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А2. Методология разработки клинических рекомендаций</w:t>
      </w:r>
      <w:r>
        <w:rPr>
          <w:rFonts w:ascii="Times New Roman CYR" w:hAnsi="Times New Roman CYR" w:cs="Times New Roman CYR"/>
          <w:sz w:val="24"/>
          <w:szCs w:val="24"/>
        </w:rPr>
        <w:tab/>
      </w:r>
      <w:r w:rsidR="006905B0">
        <w:rPr>
          <w:rFonts w:ascii="Times New Roman CYR" w:hAnsi="Times New Roman CYR" w:cs="Times New Roman CYR"/>
          <w:sz w:val="24"/>
          <w:szCs w:val="24"/>
        </w:rPr>
        <w:t>4</w:t>
      </w:r>
      <w:r w:rsidR="002F3DFC">
        <w:rPr>
          <w:rFonts w:ascii="Times New Roman CYR" w:hAnsi="Times New Roman CYR" w:cs="Times New Roman CYR"/>
          <w:sz w:val="24"/>
          <w:szCs w:val="24"/>
        </w:rPr>
        <w:t>1</w:t>
      </w:r>
    </w:p>
    <w:p w:rsidR="00EB2CFF" w:rsidRDefault="00EB2CFF">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А3. Нормативная документация</w:t>
      </w:r>
      <w:r>
        <w:rPr>
          <w:rFonts w:ascii="Times New Roman CYR" w:hAnsi="Times New Roman CYR" w:cs="Times New Roman CYR"/>
          <w:sz w:val="24"/>
          <w:szCs w:val="24"/>
        </w:rPr>
        <w:tab/>
      </w:r>
      <w:r w:rsidR="006905B0">
        <w:rPr>
          <w:rFonts w:ascii="Times New Roman CYR" w:hAnsi="Times New Roman CYR" w:cs="Times New Roman CYR"/>
          <w:sz w:val="24"/>
          <w:szCs w:val="24"/>
        </w:rPr>
        <w:t>4</w:t>
      </w:r>
      <w:r w:rsidR="002F3DFC">
        <w:rPr>
          <w:rFonts w:ascii="Times New Roman CYR" w:hAnsi="Times New Roman CYR" w:cs="Times New Roman CYR"/>
          <w:sz w:val="24"/>
          <w:szCs w:val="24"/>
        </w:rPr>
        <w:t>3</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Б. Алгоритмы ведения пациента</w:t>
      </w:r>
      <w:r>
        <w:rPr>
          <w:rFonts w:ascii="Times New Roman CYR" w:hAnsi="Times New Roman CYR" w:cs="Times New Roman CYR"/>
          <w:sz w:val="24"/>
          <w:szCs w:val="24"/>
        </w:rPr>
        <w:tab/>
        <w:t>4</w:t>
      </w:r>
      <w:r w:rsidR="002F3DFC">
        <w:rPr>
          <w:rFonts w:ascii="Times New Roman CYR" w:hAnsi="Times New Roman CYR" w:cs="Times New Roman CYR"/>
          <w:sz w:val="24"/>
          <w:szCs w:val="24"/>
        </w:rPr>
        <w:t>4</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В. Информация для пациентов</w:t>
      </w:r>
      <w:r>
        <w:rPr>
          <w:rFonts w:ascii="Times New Roman CYR" w:hAnsi="Times New Roman CYR" w:cs="Times New Roman CYR"/>
          <w:sz w:val="24"/>
          <w:szCs w:val="24"/>
        </w:rPr>
        <w:tab/>
      </w:r>
      <w:r w:rsidR="006905B0">
        <w:rPr>
          <w:rFonts w:ascii="Times New Roman CYR" w:hAnsi="Times New Roman CYR" w:cs="Times New Roman CYR"/>
          <w:sz w:val="24"/>
          <w:szCs w:val="24"/>
        </w:rPr>
        <w:t>5</w:t>
      </w:r>
      <w:r w:rsidR="002F3DFC">
        <w:rPr>
          <w:rFonts w:ascii="Times New Roman CYR" w:hAnsi="Times New Roman CYR" w:cs="Times New Roman CYR"/>
          <w:sz w:val="24"/>
          <w:szCs w:val="24"/>
        </w:rPr>
        <w:t>1</w:t>
      </w:r>
    </w:p>
    <w:p w:rsidR="003E3483" w:rsidRDefault="003E3483">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Г Перечень медицинских услуг для диагностики и лечения  периодонтита зубов……………………………………………………………………………………………..</w:t>
      </w:r>
      <w:r w:rsidR="006905B0">
        <w:rPr>
          <w:rFonts w:ascii="Times New Roman CYR" w:hAnsi="Times New Roman CYR" w:cs="Times New Roman CYR"/>
          <w:sz w:val="24"/>
          <w:szCs w:val="24"/>
        </w:rPr>
        <w:t>5</w:t>
      </w:r>
      <w:r w:rsidR="002F3DFC">
        <w:rPr>
          <w:rFonts w:ascii="Times New Roman CYR" w:hAnsi="Times New Roman CYR" w:cs="Times New Roman CYR"/>
          <w:sz w:val="24"/>
          <w:szCs w:val="24"/>
        </w:rPr>
        <w:t>2</w:t>
      </w:r>
    </w:p>
    <w:p w:rsidR="00813B36" w:rsidRDefault="00813B36" w:rsidP="00813B36">
      <w:pPr>
        <w:widowControl w:val="0"/>
        <w:tabs>
          <w:tab w:val="right" w:leader="dot" w:pos="9345"/>
        </w:tabs>
        <w:autoSpaceDE w:val="0"/>
        <w:autoSpaceDN w:val="0"/>
        <w:adjustRightInd w:val="0"/>
        <w:spacing w:after="10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Д </w:t>
      </w:r>
      <w:r w:rsidR="00DE303B">
        <w:rPr>
          <w:rFonts w:ascii="Times New Roman CYR" w:hAnsi="Times New Roman CYR" w:cs="Times New Roman CYR"/>
          <w:sz w:val="24"/>
          <w:szCs w:val="24"/>
        </w:rPr>
        <w:t xml:space="preserve"> </w:t>
      </w:r>
      <w:r>
        <w:rPr>
          <w:rFonts w:ascii="Times New Roman CYR" w:hAnsi="Times New Roman CYR" w:cs="Times New Roman CYR"/>
          <w:sz w:val="24"/>
          <w:szCs w:val="24"/>
        </w:rPr>
        <w:t>Распределение детей по группам здоровья……………………………</w:t>
      </w:r>
      <w:r w:rsidR="00DE303B">
        <w:rPr>
          <w:rFonts w:ascii="Times New Roman CYR" w:hAnsi="Times New Roman CYR" w:cs="Times New Roman CYR"/>
          <w:sz w:val="24"/>
          <w:szCs w:val="24"/>
        </w:rPr>
        <w:t>...</w:t>
      </w:r>
      <w:r>
        <w:rPr>
          <w:rFonts w:ascii="Times New Roman CYR" w:hAnsi="Times New Roman CYR" w:cs="Times New Roman CYR"/>
          <w:sz w:val="24"/>
          <w:szCs w:val="24"/>
        </w:rPr>
        <w:t>…</w:t>
      </w:r>
      <w:r w:rsidR="009E7560">
        <w:rPr>
          <w:rFonts w:ascii="Times New Roman CYR" w:hAnsi="Times New Roman CYR" w:cs="Times New Roman CYR"/>
          <w:sz w:val="24"/>
          <w:szCs w:val="24"/>
        </w:rPr>
        <w:t>.6</w:t>
      </w:r>
      <w:r w:rsidR="002F3DFC">
        <w:rPr>
          <w:rFonts w:ascii="Times New Roman CYR" w:hAnsi="Times New Roman CYR" w:cs="Times New Roman CYR"/>
          <w:sz w:val="24"/>
          <w:szCs w:val="24"/>
        </w:rPr>
        <w:t>0</w:t>
      </w:r>
    </w:p>
    <w:p w:rsidR="003E3483" w:rsidRPr="003E3483" w:rsidRDefault="003E3483">
      <w:pPr>
        <w:widowControl w:val="0"/>
        <w:tabs>
          <w:tab w:val="right" w:leader="dot" w:pos="9345"/>
        </w:tabs>
        <w:autoSpaceDE w:val="0"/>
        <w:autoSpaceDN w:val="0"/>
        <w:adjustRightInd w:val="0"/>
        <w:spacing w:after="100" w:line="360" w:lineRule="auto"/>
        <w:jc w:val="both"/>
        <w:rPr>
          <w:rFonts w:ascii="Times New Roman" w:hAnsi="Times New Roman"/>
          <w:sz w:val="24"/>
          <w:szCs w:val="24"/>
        </w:rPr>
      </w:pPr>
    </w:p>
    <w:p w:rsidR="003E3483" w:rsidRPr="003E3483" w:rsidRDefault="003E3483">
      <w:pPr>
        <w:widowControl w:val="0"/>
        <w:tabs>
          <w:tab w:val="right" w:leader="dot" w:pos="9345"/>
        </w:tabs>
        <w:autoSpaceDE w:val="0"/>
        <w:autoSpaceDN w:val="0"/>
        <w:adjustRightInd w:val="0"/>
        <w:spacing w:after="100" w:line="360" w:lineRule="auto"/>
        <w:jc w:val="both"/>
        <w:rPr>
          <w:rFonts w:ascii="Times New Roman" w:hAnsi="Times New Roman"/>
          <w:sz w:val="24"/>
          <w:szCs w:val="24"/>
        </w:rPr>
      </w:pPr>
    </w:p>
    <w:p w:rsidR="003E3483" w:rsidRPr="003E3483" w:rsidRDefault="003E3483">
      <w:pPr>
        <w:widowControl w:val="0"/>
        <w:autoSpaceDE w:val="0"/>
        <w:autoSpaceDN w:val="0"/>
        <w:adjustRightInd w:val="0"/>
        <w:rPr>
          <w:rFonts w:ascii="Times New Roman" w:hAnsi="Times New Roman"/>
          <w:sz w:val="24"/>
          <w:szCs w:val="24"/>
        </w:rPr>
      </w:pPr>
    </w:p>
    <w:p w:rsidR="003E3483" w:rsidRPr="003E3483" w:rsidRDefault="003E3483">
      <w:pPr>
        <w:widowControl w:val="0"/>
        <w:autoSpaceDE w:val="0"/>
        <w:autoSpaceDN w:val="0"/>
        <w:adjustRightInd w:val="0"/>
        <w:rPr>
          <w:rFonts w:ascii="Times New Roman" w:hAnsi="Times New Roman"/>
          <w:sz w:val="24"/>
          <w:szCs w:val="24"/>
        </w:rPr>
      </w:pPr>
    </w:p>
    <w:p w:rsidR="003E3483" w:rsidRPr="003E3483" w:rsidRDefault="003E3483">
      <w:pPr>
        <w:widowControl w:val="0"/>
        <w:autoSpaceDE w:val="0"/>
        <w:autoSpaceDN w:val="0"/>
        <w:adjustRightInd w:val="0"/>
        <w:rPr>
          <w:rFonts w:ascii="Times New Roman" w:hAnsi="Times New Roman"/>
          <w:sz w:val="24"/>
          <w:szCs w:val="24"/>
        </w:rPr>
      </w:pPr>
      <w:r w:rsidRPr="003E3483">
        <w:rPr>
          <w:rFonts w:cs="Calibri"/>
        </w:rPr>
        <w:br w:type="page"/>
      </w: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Ключевые слова</w:t>
      </w:r>
    </w:p>
    <w:p w:rsidR="003E3483" w:rsidRDefault="003E3483" w:rsidP="003E3483">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Периодонт</w:t>
      </w:r>
    </w:p>
    <w:p w:rsidR="003E3483" w:rsidRDefault="003E3483" w:rsidP="003E3483">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Периодонтит</w:t>
      </w:r>
    </w:p>
    <w:p w:rsidR="003E3483" w:rsidRDefault="003E3483" w:rsidP="003E3483">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Ростковая зона</w:t>
      </w:r>
    </w:p>
    <w:p w:rsidR="003E3483" w:rsidRDefault="003E3483" w:rsidP="003E3483">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Остеоцементный барьер</w:t>
      </w:r>
    </w:p>
    <w:p w:rsidR="003E3483" w:rsidRDefault="003E3483" w:rsidP="003E3483">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Искусственный апикальный барьер</w:t>
      </w:r>
    </w:p>
    <w:p w:rsidR="003E3483" w:rsidRDefault="003E3483" w:rsidP="003E3483">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Апексификация</w:t>
      </w:r>
    </w:p>
    <w:p w:rsidR="003E3483" w:rsidRDefault="003E3483" w:rsidP="003E3483">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Апексогенез</w:t>
      </w:r>
    </w:p>
    <w:p w:rsidR="003E3483" w:rsidRDefault="003E3483" w:rsidP="003E3483">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Регенеративная эндодонтия</w:t>
      </w:r>
    </w:p>
    <w:p w:rsidR="003E3483" w:rsidRDefault="003E3483" w:rsidP="003E3483">
      <w:pPr>
        <w:widowControl w:val="0"/>
        <w:numPr>
          <w:ilvl w:val="0"/>
          <w:numId w:val="1"/>
        </w:numPr>
        <w:suppressAutoHyphens/>
        <w:autoSpaceDE w:val="0"/>
        <w:autoSpaceDN w:val="0"/>
        <w:adjustRightInd w:val="0"/>
        <w:spacing w:after="0" w:line="360" w:lineRule="auto"/>
        <w:ind w:firstLine="709"/>
        <w:jc w:val="both"/>
        <w:rPr>
          <w:rFonts w:ascii="Times New Roman" w:hAnsi="Times New Roman"/>
          <w:color w:val="00000A"/>
          <w:sz w:val="24"/>
          <w:szCs w:val="24"/>
          <w:lang w:val="en-US"/>
        </w:rPr>
      </w:pPr>
      <w:r>
        <w:rPr>
          <w:rFonts w:ascii="Times New Roman CYR" w:hAnsi="Times New Roman CYR" w:cs="Times New Roman CYR"/>
          <w:color w:val="00000A"/>
          <w:sz w:val="24"/>
          <w:szCs w:val="24"/>
        </w:rPr>
        <w:t>Реваскуляризация</w:t>
      </w:r>
      <w:r>
        <w:rPr>
          <w:rFonts w:ascii="Times New Roman CYR" w:hAnsi="Times New Roman CYR" w:cs="Times New Roman CYR"/>
          <w:color w:val="00000A"/>
          <w:sz w:val="24"/>
          <w:szCs w:val="24"/>
        </w:rPr>
        <w:br w:type="page"/>
      </w:r>
    </w:p>
    <w:p w:rsidR="003E3483" w:rsidRDefault="006922AC" w:rsidP="006922AC">
      <w:pPr>
        <w:keepNext/>
        <w:keepLines/>
        <w:widowControl w:val="0"/>
        <w:tabs>
          <w:tab w:val="left" w:pos="1970"/>
          <w:tab w:val="center" w:pos="4844"/>
        </w:tabs>
        <w:autoSpaceDE w:val="0"/>
        <w:autoSpaceDN w:val="0"/>
        <w:adjustRightInd w:val="0"/>
        <w:spacing w:before="240" w:after="0" w:line="360" w:lineRule="auto"/>
        <w:rPr>
          <w:rFonts w:ascii="Times New Roman CYR" w:hAnsi="Times New Roman CYR" w:cs="Times New Roman CYR"/>
          <w:b/>
          <w:bCs/>
          <w:sz w:val="24"/>
          <w:szCs w:val="24"/>
        </w:rPr>
      </w:pPr>
      <w:r>
        <w:rPr>
          <w:rFonts w:ascii="Times New Roman CYR" w:hAnsi="Times New Roman CYR" w:cs="Times New Roman CYR"/>
          <w:b/>
          <w:bCs/>
          <w:sz w:val="24"/>
          <w:szCs w:val="24"/>
        </w:rPr>
        <w:tab/>
      </w:r>
      <w:r>
        <w:rPr>
          <w:rFonts w:ascii="Times New Roman CYR" w:hAnsi="Times New Roman CYR" w:cs="Times New Roman CYR"/>
          <w:b/>
          <w:bCs/>
          <w:sz w:val="24"/>
          <w:szCs w:val="24"/>
        </w:rPr>
        <w:tab/>
      </w:r>
      <w:r w:rsidR="003E3483">
        <w:rPr>
          <w:rFonts w:ascii="Times New Roman CYR" w:hAnsi="Times New Roman CYR" w:cs="Times New Roman CYR"/>
          <w:b/>
          <w:bCs/>
          <w:sz w:val="24"/>
          <w:szCs w:val="24"/>
        </w:rPr>
        <w:t>Список сокращений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МКБ 10 - международная классификация болезней 10-го пересмотра</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ГИ — гигиенический индекс</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КПУ — кариес, пломба, удаленный</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w:hAnsi="Times New Roman"/>
          <w:color w:val="00000A"/>
          <w:sz w:val="24"/>
          <w:szCs w:val="24"/>
          <w:lang w:val="en-US"/>
        </w:rPr>
        <w:t>pH</w:t>
      </w:r>
      <w:r w:rsidRPr="003E3483">
        <w:rPr>
          <w:rFonts w:ascii="Times New Roman" w:hAnsi="Times New Roman"/>
          <w:color w:val="00000A"/>
          <w:sz w:val="24"/>
          <w:szCs w:val="24"/>
        </w:rPr>
        <w:t xml:space="preserve"> — </w:t>
      </w:r>
      <w:r>
        <w:rPr>
          <w:rFonts w:ascii="Times New Roman CYR" w:hAnsi="Times New Roman CYR" w:cs="Times New Roman CYR"/>
          <w:color w:val="00000A"/>
          <w:sz w:val="24"/>
          <w:szCs w:val="24"/>
        </w:rPr>
        <w:t>кислотно-щелочная реакция</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ЭОД – электроодонтодиагностика</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СОЭ – скорость осаждения эритроцитов</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МТА – минеральный триоксид агрегат</w:t>
      </w:r>
    </w:p>
    <w:p w:rsidR="003E3483" w:rsidRPr="003E3483" w:rsidRDefault="007D70B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r>
        <w:rPr>
          <w:rFonts w:ascii="Times New Roman CYR" w:hAnsi="Times New Roman CYR" w:cs="Times New Roman CYR"/>
          <w:sz w:val="24"/>
          <w:szCs w:val="24"/>
        </w:rPr>
        <w:t xml:space="preserve">МКБ-С - Международная классификация стоматологических болезней на основе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МКБ-10</w:t>
      </w: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rsidR="003E3483" w:rsidRPr="003E3483" w:rsidRDefault="003E3483" w:rsidP="00837B9F">
      <w:pPr>
        <w:widowControl w:val="0"/>
        <w:suppressAutoHyphens/>
        <w:autoSpaceDE w:val="0"/>
        <w:autoSpaceDN w:val="0"/>
        <w:adjustRightInd w:val="0"/>
        <w:spacing w:after="0" w:line="360" w:lineRule="auto"/>
        <w:jc w:val="both"/>
        <w:rPr>
          <w:rFonts w:ascii="Times New Roman" w:hAnsi="Times New Roman"/>
          <w:color w:val="00000A"/>
          <w:sz w:val="24"/>
          <w:szCs w:val="24"/>
        </w:rPr>
      </w:pP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Термины и определения</w:t>
      </w:r>
    </w:p>
    <w:p w:rsidR="003E3483" w:rsidRPr="003E3483" w:rsidRDefault="003E3483" w:rsidP="00837B9F">
      <w:pPr>
        <w:keepNext/>
        <w:keepLines/>
        <w:widowControl w:val="0"/>
        <w:autoSpaceDE w:val="0"/>
        <w:autoSpaceDN w:val="0"/>
        <w:adjustRightInd w:val="0"/>
        <w:spacing w:before="240" w:after="0" w:line="360" w:lineRule="auto"/>
        <w:rPr>
          <w:rFonts w:ascii="Times New Roman" w:hAnsi="Times New Roman"/>
          <w:b/>
          <w:bCs/>
          <w:sz w:val="24"/>
          <w:szCs w:val="24"/>
        </w:rPr>
      </w:pP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Периодонт</w:t>
      </w:r>
      <w:r>
        <w:rPr>
          <w:rFonts w:ascii="Times New Roman CYR" w:hAnsi="Times New Roman CYR" w:cs="Times New Roman CYR"/>
          <w:color w:val="00000A"/>
          <w:sz w:val="24"/>
          <w:szCs w:val="24"/>
        </w:rPr>
        <w:t xml:space="preserve"> - комплекс тканей, находящихся в щелевидном пространстве между цементом корня зуба и пластинкой альвеолы</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Периодонтит</w:t>
      </w:r>
      <w:r>
        <w:rPr>
          <w:rFonts w:ascii="Times New Roman CYR" w:hAnsi="Times New Roman CYR" w:cs="Times New Roman CYR"/>
          <w:color w:val="00000A"/>
          <w:sz w:val="24"/>
          <w:szCs w:val="24"/>
        </w:rPr>
        <w:t xml:space="preserve"> - это воспалительный процесс, развивающийся в тканях периодонта</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Кариес</w:t>
      </w:r>
      <w:r>
        <w:rPr>
          <w:rFonts w:ascii="Times New Roman CYR" w:hAnsi="Times New Roman CYR" w:cs="Times New Roman CYR"/>
          <w:color w:val="00000A"/>
          <w:sz w:val="24"/>
          <w:szCs w:val="24"/>
        </w:rPr>
        <w:t xml:space="preserve"> — неспецифическое инфекционное заболевание зубов, возникающее из-за нарушения гомеостаза в полости рта в сторону процессов бактериальной кислотопродукции и проявляющееся в виде очагов деминерализации эмали или полостей зубов.</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Патологическая резорбция</w:t>
      </w:r>
      <w:r>
        <w:rPr>
          <w:rFonts w:ascii="Times New Roman CYR" w:hAnsi="Times New Roman CYR" w:cs="Times New Roman CYR"/>
          <w:color w:val="00000A"/>
          <w:sz w:val="24"/>
          <w:szCs w:val="24"/>
        </w:rPr>
        <w:t xml:space="preserve"> - это процесс, проявляющийся в убыли дентина, цемента или кости.</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Свищевой ход</w:t>
      </w:r>
      <w:r>
        <w:rPr>
          <w:rFonts w:ascii="Times New Roman CYR" w:hAnsi="Times New Roman CYR" w:cs="Times New Roman CYR"/>
          <w:color w:val="00000A"/>
          <w:sz w:val="24"/>
          <w:szCs w:val="24"/>
        </w:rPr>
        <w:t>- это канал, который соединяет полость тела или полые органы с внешней средой или друг с другом</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Раструб</w:t>
      </w:r>
      <w:r>
        <w:rPr>
          <w:rFonts w:ascii="Times New Roman CYR" w:hAnsi="Times New Roman CYR" w:cs="Times New Roman CYR"/>
          <w:color w:val="00000A"/>
          <w:sz w:val="24"/>
          <w:szCs w:val="24"/>
        </w:rPr>
        <w:t xml:space="preserve"> - это расширение между окончанием стенок несформированного корня зуба</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Ростковая зона зуба</w:t>
      </w:r>
      <w:r>
        <w:rPr>
          <w:rFonts w:ascii="Times New Roman CYR" w:hAnsi="Times New Roman CYR" w:cs="Times New Roman CYR"/>
          <w:color w:val="00000A"/>
          <w:sz w:val="24"/>
          <w:szCs w:val="24"/>
        </w:rPr>
        <w:t xml:space="preserve"> - образование у окончания несформированного корня зуба, содержащее низкодифференцированные клетки</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Ирригация</w:t>
      </w:r>
      <w:r>
        <w:rPr>
          <w:rFonts w:ascii="Times New Roman CYR" w:hAnsi="Times New Roman CYR" w:cs="Times New Roman CYR"/>
          <w:color w:val="00000A"/>
          <w:sz w:val="24"/>
          <w:szCs w:val="24"/>
        </w:rPr>
        <w:t xml:space="preserve"> - промывание корневого канала различными растворами во время механической обработки </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Остеоцементный барьер</w:t>
      </w:r>
      <w:r>
        <w:rPr>
          <w:rFonts w:ascii="Times New Roman CYR" w:hAnsi="Times New Roman CYR" w:cs="Times New Roman CYR"/>
          <w:color w:val="00000A"/>
          <w:sz w:val="24"/>
          <w:szCs w:val="24"/>
        </w:rPr>
        <w:t xml:space="preserve"> - минерализованный барьер, образующийся в процессе апесификации</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Апексогенез</w:t>
      </w:r>
      <w:r>
        <w:rPr>
          <w:rFonts w:ascii="Times New Roman CYR" w:hAnsi="Times New Roman CYR" w:cs="Times New Roman CYR"/>
          <w:color w:val="00000A"/>
          <w:sz w:val="24"/>
          <w:szCs w:val="24"/>
        </w:rPr>
        <w:t xml:space="preserve"> - процесс физиол</w:t>
      </w:r>
      <w:r w:rsidRPr="00824E32">
        <w:rPr>
          <w:rFonts w:ascii="Times New Roman CYR" w:hAnsi="Times New Roman CYR" w:cs="Times New Roman CYR"/>
          <w:color w:val="00000A"/>
          <w:sz w:val="24"/>
          <w:szCs w:val="24"/>
        </w:rPr>
        <w:t>о</w:t>
      </w:r>
      <w:r>
        <w:rPr>
          <w:rFonts w:ascii="Times New Roman CYR" w:hAnsi="Times New Roman CYR" w:cs="Times New Roman CYR"/>
          <w:color w:val="00000A"/>
          <w:sz w:val="24"/>
          <w:szCs w:val="24"/>
        </w:rPr>
        <w:t>гического развития корня зуба</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Апексификация</w:t>
      </w:r>
      <w:r>
        <w:rPr>
          <w:rFonts w:ascii="Times New Roman CYR" w:hAnsi="Times New Roman CYR" w:cs="Times New Roman CYR"/>
          <w:color w:val="00000A"/>
          <w:sz w:val="24"/>
          <w:szCs w:val="24"/>
        </w:rPr>
        <w:t xml:space="preserve"> - это процесс формирования твердотканного минерализованного барьера как благоприятный исход лечения периодонтита в зубе с несформированным корнем</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Регенерация</w:t>
      </w:r>
      <w:r>
        <w:rPr>
          <w:rFonts w:ascii="Times New Roman CYR" w:hAnsi="Times New Roman CYR" w:cs="Times New Roman CYR"/>
          <w:color w:val="00000A"/>
          <w:sz w:val="24"/>
          <w:szCs w:val="24"/>
        </w:rPr>
        <w:t xml:space="preserve"> - восстановление организмом утраченных частей на той или иной стадии жизненного цикла</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Реваскуляризация</w:t>
      </w:r>
      <w:r>
        <w:rPr>
          <w:rFonts w:ascii="Times New Roman CYR" w:hAnsi="Times New Roman CYR" w:cs="Times New Roman CYR"/>
          <w:color w:val="00000A"/>
          <w:sz w:val="24"/>
          <w:szCs w:val="24"/>
        </w:rPr>
        <w:t xml:space="preserve"> - восстановление сосудов в каком-либо участке ткани или органа, сосудистая сеть которого была разрушена воспалительным. некротическим или склеротическим процессом.</w:t>
      </w:r>
    </w:p>
    <w:p w:rsidR="003E3483" w:rsidRPr="003E3483" w:rsidRDefault="003E3483">
      <w:pPr>
        <w:keepNext/>
        <w:keepLines/>
        <w:widowControl w:val="0"/>
        <w:autoSpaceDE w:val="0"/>
        <w:autoSpaceDN w:val="0"/>
        <w:adjustRightInd w:val="0"/>
        <w:spacing w:before="240" w:after="0" w:line="360" w:lineRule="auto"/>
        <w:jc w:val="center"/>
        <w:rPr>
          <w:rFonts w:ascii="Times New Roman" w:hAnsi="Times New Roman"/>
          <w:b/>
          <w:bCs/>
          <w:sz w:val="24"/>
          <w:szCs w:val="24"/>
        </w:rPr>
      </w:pP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sidRPr="003E3483">
        <w:rPr>
          <w:rFonts w:ascii="Times New Roman" w:hAnsi="Times New Roman"/>
          <w:b/>
          <w:bCs/>
          <w:sz w:val="24"/>
          <w:szCs w:val="24"/>
        </w:rPr>
        <w:t xml:space="preserve">1. </w:t>
      </w:r>
      <w:r>
        <w:rPr>
          <w:rFonts w:ascii="Times New Roman CYR" w:hAnsi="Times New Roman CYR" w:cs="Times New Roman CYR"/>
          <w:b/>
          <w:bCs/>
          <w:sz w:val="24"/>
          <w:szCs w:val="24"/>
        </w:rPr>
        <w:t>Краткая информация</w:t>
      </w: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1.1 </w:t>
      </w:r>
      <w:r>
        <w:rPr>
          <w:rFonts w:ascii="Times New Roman CYR" w:hAnsi="Times New Roman CYR" w:cs="Times New Roman CYR"/>
          <w:b/>
          <w:bCs/>
          <w:sz w:val="24"/>
          <w:szCs w:val="24"/>
          <w:u w:val="single"/>
        </w:rPr>
        <w:t>Определение</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Периодонтит зубов</w:t>
      </w:r>
      <w:r>
        <w:rPr>
          <w:rFonts w:ascii="Times New Roman CYR" w:hAnsi="Times New Roman CYR" w:cs="Times New Roman CYR"/>
          <w:sz w:val="24"/>
          <w:szCs w:val="24"/>
        </w:rPr>
        <w:t xml:space="preserve"> (КО4.4-К04.9по МКБ-10)  – это воспалительный процесс, развивающийся в тканях периодонта. </w:t>
      </w: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1.2 </w:t>
      </w:r>
      <w:r>
        <w:rPr>
          <w:rFonts w:ascii="Times New Roman CYR" w:hAnsi="Times New Roman CYR" w:cs="Times New Roman CYR"/>
          <w:b/>
          <w:bCs/>
          <w:sz w:val="24"/>
          <w:szCs w:val="24"/>
          <w:u w:val="single"/>
        </w:rPr>
        <w:t>Этиология и патогенез</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Периодонтит (К04 по МКБ-10) - процесс многофакторный. Наиболее частой причиной его развития является осложнения кариеса зубов. </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Причины развития периодонтита: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1. </w:t>
      </w:r>
      <w:r>
        <w:rPr>
          <w:rFonts w:ascii="Times New Roman CYR" w:hAnsi="Times New Roman CYR" w:cs="Times New Roman CYR"/>
          <w:sz w:val="24"/>
          <w:szCs w:val="24"/>
        </w:rPr>
        <w:t>Инфекционный периодонтит</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распространение микробной флоры в периапикальные ткани чаще возникает:</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из воспаленной или некротизированной пульпы через апикальное отверстие</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из пародонтального кармана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гематогенным, лимфогенным путем (при наличии очага хронической инфекции, сепсисе, иммунодефицитных состояниях)</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из верхнечелюстной пазухи</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через линию перелома корня</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из очага инфекции от соседнего зуба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2.  </w:t>
      </w:r>
      <w:r w:rsidR="007D70BE">
        <w:rPr>
          <w:rFonts w:ascii="Times New Roman CYR" w:hAnsi="Times New Roman CYR" w:cs="Times New Roman CYR"/>
          <w:sz w:val="24"/>
          <w:szCs w:val="24"/>
        </w:rPr>
        <w:t>Медикаментозный</w:t>
      </w:r>
      <w:r>
        <w:rPr>
          <w:rFonts w:ascii="Times New Roman CYR" w:hAnsi="Times New Roman CYR" w:cs="Times New Roman CYR"/>
          <w:sz w:val="24"/>
          <w:szCs w:val="24"/>
        </w:rPr>
        <w:t xml:space="preserve"> фактор</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выведение в периапикальные ткани сильнодействующих химических веществ и лекарственных препаратов</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3.  </w:t>
      </w:r>
      <w:r>
        <w:rPr>
          <w:rFonts w:ascii="Times New Roman CYR" w:hAnsi="Times New Roman CYR" w:cs="Times New Roman CYR"/>
          <w:sz w:val="24"/>
          <w:szCs w:val="24"/>
        </w:rPr>
        <w:t>Травматический фактор</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в результате острой травмы зубов, когда происходит повреждение связочного аппарата при вывихе, ушибе зуба или в результате выхода продуктов распада пульпы, некротизировавшейся при разрыве или длительной ишемии сосудисто-нервного пучка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вследствие хронической травмы зубов, что наблюдается при избыточной нагрузке на ткани периодонта во время ортодонтического лечения, аномалиях окклюзии с образованием травматического узла</w:t>
      </w:r>
      <w:r w:rsidR="007D70BE">
        <w:rPr>
          <w:rFonts w:ascii="Times New Roman CYR" w:hAnsi="Times New Roman CYR" w:cs="Times New Roman CYR"/>
          <w:sz w:val="24"/>
          <w:szCs w:val="24"/>
        </w:rPr>
        <w:t>.</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инфекционной природе периодонтита микроорганизмы, продукты их </w:t>
      </w:r>
      <w:r>
        <w:rPr>
          <w:rFonts w:ascii="Times New Roman CYR" w:hAnsi="Times New Roman CYR" w:cs="Times New Roman CYR"/>
          <w:sz w:val="24"/>
          <w:szCs w:val="24"/>
        </w:rPr>
        <w:lastRenderedPageBreak/>
        <w:t>жизнедеятельности, токсины поступают в ткани периодонта, где вызывают местную воспалительную реакцию. В ответ происходит скопление нейтрофилов, лимфоцитов, макрофагов и других клеток в очаге воспаления, дегрануляция тучных клеток, образование биологически активных веществ, усиление проницаемости сосудистой стенки. Развитие процессов экссудации и инфильтрации, изменение местной микроциркуляции приводит к нарушению функции периодонта зуба [</w:t>
      </w:r>
      <w:r w:rsidRPr="00EB2CFF">
        <w:rPr>
          <w:rFonts w:ascii="Times New Roman CYR" w:hAnsi="Times New Roman CYR" w:cs="Times New Roman CYR"/>
          <w:sz w:val="24"/>
          <w:szCs w:val="24"/>
        </w:rPr>
        <w:t>1</w:t>
      </w:r>
      <w:r>
        <w:rPr>
          <w:rFonts w:ascii="Times New Roman CYR" w:hAnsi="Times New Roman CYR" w:cs="Times New Roman CYR"/>
          <w:sz w:val="24"/>
          <w:szCs w:val="24"/>
        </w:rPr>
        <w:t>].</w:t>
      </w:r>
    </w:p>
    <w:p w:rsidR="003E3483" w:rsidRDefault="003E3483" w:rsidP="00F40240">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Далее воспалительный процесс распространяется на костную ткань, вызывая интоксикацию организма ребенка, либо переходит в хронический воспалительный процесс. Постоянное поступление антигенов из корневого канала вызывает образование иммунных факторов, активизирующих деятельность остеокластической системы. В результате при хроническом течении периодонтита начинается деструкция окружающей костной ткани, а также нередко наблюдается патологическая резорбция корня зуба</w:t>
      </w:r>
      <w:r w:rsidR="00F40240">
        <w:rPr>
          <w:rFonts w:ascii="Times New Roman CYR" w:hAnsi="Times New Roman CYR" w:cs="Times New Roman CYR"/>
          <w:sz w:val="24"/>
          <w:szCs w:val="24"/>
        </w:rPr>
        <w:t>[</w:t>
      </w:r>
      <w:r w:rsidR="00F40240" w:rsidRPr="00EB2CFF">
        <w:rPr>
          <w:rFonts w:ascii="Times New Roman CYR" w:hAnsi="Times New Roman CYR" w:cs="Times New Roman CYR"/>
          <w:sz w:val="24"/>
          <w:szCs w:val="24"/>
        </w:rPr>
        <w:t>2, 3].</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Обострение хронического процесса у детей нередко сопровождается общей интоксикацией организма, развитием лимфаденита, периостита и других воспалительных процессов челюстно-лицевой области, что связано с анатомо-физиологическими особенностями организма ребенка.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Особенности строения периодонта и прилегающих тканей у детей: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отсутствие стабильной структуры и толщины периодонта в верхушечной части в период формирования корней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периодонт представлен более рыхлой соединительной тканью</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содержит большое количество клеточных элементов и кровеносных сосудов</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широкое апикальное отверстие и периодонтальная щель</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сниженная минерализация костной ткани челюстных костей[</w:t>
      </w:r>
      <w:r w:rsidRPr="00EB2CFF">
        <w:rPr>
          <w:rFonts w:ascii="Times New Roman CYR" w:hAnsi="Times New Roman CYR" w:cs="Times New Roman CYR"/>
          <w:sz w:val="24"/>
          <w:szCs w:val="24"/>
        </w:rPr>
        <w:t>2]</w:t>
      </w: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1.3 </w:t>
      </w:r>
      <w:r>
        <w:rPr>
          <w:rFonts w:ascii="Times New Roman CYR" w:hAnsi="Times New Roman CYR" w:cs="Times New Roman CYR"/>
          <w:b/>
          <w:bCs/>
          <w:sz w:val="24"/>
          <w:szCs w:val="24"/>
          <w:u w:val="single"/>
        </w:rPr>
        <w:t>Эпидемиология</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Распространенность пульпита и периодонтита постоянных зубов у детей 12 лет по данным ряда авторов варьирует от 25% до 39,7%, а среднее число зубов с пульпитом и периодонтитом у одного обследованного – 0,69 </w:t>
      </w:r>
      <w:r w:rsidRPr="00EB2CFF">
        <w:rPr>
          <w:rFonts w:ascii="Times New Roman CYR" w:hAnsi="Times New Roman CYR" w:cs="Times New Roman CYR"/>
          <w:sz w:val="24"/>
          <w:szCs w:val="24"/>
        </w:rPr>
        <w:t>[</w:t>
      </w:r>
      <w:r w:rsidR="00EB2CFF" w:rsidRPr="00EB2CFF">
        <w:rPr>
          <w:rFonts w:ascii="Times New Roman CYR" w:hAnsi="Times New Roman CYR" w:cs="Times New Roman CYR"/>
          <w:sz w:val="24"/>
          <w:szCs w:val="24"/>
        </w:rPr>
        <w:t>4</w:t>
      </w:r>
      <w:r>
        <w:rPr>
          <w:rFonts w:ascii="Times New Roman CYR" w:hAnsi="Times New Roman CYR" w:cs="Times New Roman CYR"/>
          <w:sz w:val="24"/>
          <w:szCs w:val="24"/>
        </w:rPr>
        <w:t>]. В структуре стоматологических заболеваний периодонтит составляет от 15% до 30% и занимает третье место после кариеса и пульпита [</w:t>
      </w:r>
      <w:r w:rsidR="00EB2CFF">
        <w:rPr>
          <w:rFonts w:ascii="Times New Roman CYR" w:hAnsi="Times New Roman CYR" w:cs="Times New Roman CYR"/>
          <w:sz w:val="24"/>
          <w:szCs w:val="24"/>
        </w:rPr>
        <w:t>5</w:t>
      </w:r>
      <w:r>
        <w:rPr>
          <w:rFonts w:ascii="Times New Roman CYR" w:hAnsi="Times New Roman CYR" w:cs="Times New Roman CYR"/>
          <w:sz w:val="24"/>
          <w:szCs w:val="24"/>
        </w:rPr>
        <w:t>].</w:t>
      </w:r>
    </w:p>
    <w:p w:rsidR="003E3483" w:rsidRPr="00EB2CFF"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Острый периодонтит постоянных зубов у детей и подростков является достаточно частым осложнением кариеса [Кузьмина Э.М., 2009]. Частота встречаемости апикального </w:t>
      </w:r>
      <w:r>
        <w:rPr>
          <w:rFonts w:ascii="Times New Roman CYR" w:hAnsi="Times New Roman CYR" w:cs="Times New Roman CYR"/>
          <w:sz w:val="24"/>
          <w:szCs w:val="24"/>
        </w:rPr>
        <w:lastRenderedPageBreak/>
        <w:t xml:space="preserve">периодонтита постоянных зубов увеличивается с возрастом от 24% в 6-9 лет до 71% у детей в 10-14 </w:t>
      </w:r>
      <w:r w:rsidRPr="00EB2CFF">
        <w:rPr>
          <w:rFonts w:ascii="Times New Roman CYR" w:hAnsi="Times New Roman CYR" w:cs="Times New Roman CYR"/>
          <w:sz w:val="24"/>
          <w:szCs w:val="24"/>
        </w:rPr>
        <w:t>лет [</w:t>
      </w:r>
      <w:r w:rsidR="00EB2CFF" w:rsidRPr="00EB2CFF">
        <w:rPr>
          <w:rFonts w:ascii="Times New Roman CYR" w:hAnsi="Times New Roman CYR" w:cs="Times New Roman CYR"/>
          <w:sz w:val="24"/>
          <w:szCs w:val="24"/>
        </w:rPr>
        <w:t>6</w:t>
      </w:r>
      <w:r w:rsidRPr="00EB2CFF">
        <w:rPr>
          <w:rFonts w:ascii="Times New Roman CYR" w:hAnsi="Times New Roman CYR" w:cs="Times New Roman CYR"/>
          <w:sz w:val="24"/>
          <w:szCs w:val="24"/>
        </w:rPr>
        <w:t>].</w:t>
      </w:r>
    </w:p>
    <w:p w:rsidR="003E3483" w:rsidRPr="00EB2CFF"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У лиц в возрасте 18 лет эти показатели повышаются соответственно, до 45,5% и наряду с высокой распространенностью, до 32,6% пульпита и периодонтита у детей 6-15 лет, сохраняется высокий процент осложнений после лечения и достигает от 30 до 74% [</w:t>
      </w:r>
      <w:r w:rsidR="00EB2CFF" w:rsidRPr="00EB2CFF">
        <w:rPr>
          <w:rFonts w:ascii="Times New Roman CYR" w:hAnsi="Times New Roman CYR" w:cs="Times New Roman CYR"/>
          <w:sz w:val="24"/>
          <w:szCs w:val="24"/>
        </w:rPr>
        <w:t>7</w:t>
      </w:r>
      <w:r w:rsidRPr="00EB2CFF">
        <w:rPr>
          <w:rFonts w:ascii="Times New Roman CYR" w:hAnsi="Times New Roman CYR" w:cs="Times New Roman CYR"/>
          <w:sz w:val="24"/>
          <w:szCs w:val="24"/>
        </w:rPr>
        <w:t>]</w:t>
      </w:r>
      <w:r>
        <w:rPr>
          <w:rFonts w:ascii="Times New Roman CYR" w:hAnsi="Times New Roman CYR" w:cs="Times New Roman CYR"/>
          <w:sz w:val="24"/>
          <w:szCs w:val="24"/>
        </w:rPr>
        <w:t xml:space="preserve">. В группе 12-летних детей России имеются удаленные зубы с хронической периапикальной патологией: компонент </w:t>
      </w:r>
      <w:r w:rsidRPr="003E3483">
        <w:rPr>
          <w:rFonts w:ascii="Times New Roman" w:hAnsi="Times New Roman"/>
          <w:sz w:val="24"/>
          <w:szCs w:val="24"/>
        </w:rPr>
        <w:t>«</w:t>
      </w:r>
      <w:r>
        <w:rPr>
          <w:rFonts w:ascii="Times New Roman CYR" w:hAnsi="Times New Roman CYR" w:cs="Times New Roman CYR"/>
          <w:sz w:val="24"/>
          <w:szCs w:val="24"/>
        </w:rPr>
        <w:t>У</w:t>
      </w:r>
      <w:r w:rsidRPr="003E3483">
        <w:rPr>
          <w:rFonts w:ascii="Times New Roman" w:hAnsi="Times New Roman"/>
          <w:sz w:val="24"/>
          <w:szCs w:val="24"/>
        </w:rPr>
        <w:t xml:space="preserve">» </w:t>
      </w:r>
      <w:r>
        <w:rPr>
          <w:rFonts w:ascii="Times New Roman CYR" w:hAnsi="Times New Roman CYR" w:cs="Times New Roman CYR"/>
          <w:sz w:val="24"/>
          <w:szCs w:val="24"/>
        </w:rPr>
        <w:t>составляет 0,04 в общем значении КПУ - 2,51. У 13 % 12 -летних детей удален 1-й постоянный моляр, у лиц в возрасте 17 лет данный показатель доходит до 64,9</w:t>
      </w:r>
      <w:r w:rsidRPr="00EB2CFF">
        <w:rPr>
          <w:rFonts w:ascii="Times New Roman CYR" w:hAnsi="Times New Roman CYR" w:cs="Times New Roman CYR"/>
          <w:sz w:val="24"/>
          <w:szCs w:val="24"/>
        </w:rPr>
        <w:t xml:space="preserve">% </w:t>
      </w:r>
      <w:r w:rsidR="00BA2C4C" w:rsidRPr="00EB2CFF">
        <w:rPr>
          <w:rFonts w:ascii="Times New Roman CYR" w:hAnsi="Times New Roman CYR" w:cs="Times New Roman CYR"/>
          <w:sz w:val="24"/>
          <w:szCs w:val="24"/>
        </w:rPr>
        <w:t>[</w:t>
      </w:r>
      <w:r w:rsidR="00EB2CFF" w:rsidRPr="00EB2CFF">
        <w:rPr>
          <w:rFonts w:ascii="Times New Roman CYR" w:hAnsi="Times New Roman CYR" w:cs="Times New Roman CYR"/>
          <w:sz w:val="24"/>
          <w:szCs w:val="24"/>
        </w:rPr>
        <w:t>2, 8</w:t>
      </w:r>
      <w:r w:rsidR="00BA2C4C" w:rsidRPr="00EB2CFF">
        <w:rPr>
          <w:rFonts w:ascii="Times New Roman CYR" w:hAnsi="Times New Roman CYR" w:cs="Times New Roman CYR"/>
          <w:sz w:val="24"/>
          <w:szCs w:val="24"/>
        </w:rPr>
        <w:t>].</w:t>
      </w:r>
    </w:p>
    <w:p w:rsidR="003E3483" w:rsidRPr="003E3483" w:rsidRDefault="003E3483">
      <w:pPr>
        <w:widowControl w:val="0"/>
        <w:autoSpaceDE w:val="0"/>
        <w:autoSpaceDN w:val="0"/>
        <w:adjustRightInd w:val="0"/>
        <w:spacing w:after="0" w:line="360" w:lineRule="auto"/>
        <w:ind w:firstLine="709"/>
        <w:jc w:val="both"/>
        <w:rPr>
          <w:rFonts w:ascii="Times New Roman" w:hAnsi="Times New Roman"/>
          <w:sz w:val="24"/>
          <w:szCs w:val="24"/>
        </w:rPr>
      </w:pP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Периодонт представлен соединительно-тканной связкой, удерживающей корень зуба в костной альвеоле, расположенной между кортикальной пластинкой альвеолы и цементом корня зуба. Периодонт анатомически связан с кортикальной пластинкой альвеолы, пульпой зуба через апикальное отверстие, десной и надкостницей челюсти.</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Периодонтит является основной причиной потери временных или постоянных зубов у детей.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структуре стоматологических заболеваний среди обратившихся за стоматологической помощью у 30-35% детей выявляются осложнения кариозного процесса, к которым также относится периодонтит.</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несвоевременном или неправильном лечении может стать причиной развития воспалительных заболеваний челюстно-лицевой области и причиной формирования аномалий прикуса, развивающейся в результате ранней потери зуба. Хронический воспалительный процесс в тканях периодонта зубов является очагом интоксикации и инфекционной сенсибилизации организма детского организма, на фоне которой развиваются и нередко переходят в хроническую форму заболевания внутренних органов и систем организма ребенка.</w:t>
      </w:r>
    </w:p>
    <w:p w:rsidR="007D70BE" w:rsidRDefault="007D70BE" w:rsidP="007D70BE">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1.4 </w:t>
      </w:r>
      <w:r>
        <w:rPr>
          <w:rFonts w:ascii="Times New Roman CYR" w:hAnsi="Times New Roman CYR" w:cs="Times New Roman CYR"/>
          <w:b/>
          <w:bCs/>
          <w:sz w:val="24"/>
          <w:szCs w:val="24"/>
          <w:u w:val="single"/>
        </w:rPr>
        <w:t>Кодирование по МКБ 10</w:t>
      </w:r>
    </w:p>
    <w:p w:rsidR="00106DC8" w:rsidRDefault="00106DC8" w:rsidP="00106DC8">
      <w:pPr>
        <w:widowControl w:val="0"/>
        <w:autoSpaceDE w:val="0"/>
        <w:autoSpaceDN w:val="0"/>
        <w:adjustRightInd w:val="0"/>
        <w:spacing w:after="0" w:line="360" w:lineRule="auto"/>
        <w:ind w:firstLine="709"/>
        <w:jc w:val="center"/>
        <w:rPr>
          <w:rFonts w:ascii="Times New Roman CYR" w:hAnsi="Times New Roman CYR" w:cs="Times New Roman CYR"/>
          <w:i/>
          <w:iCs/>
          <w:sz w:val="24"/>
          <w:szCs w:val="24"/>
        </w:rPr>
      </w:pPr>
      <w:r>
        <w:rPr>
          <w:rFonts w:ascii="Times New Roman CYR" w:hAnsi="Times New Roman CYR" w:cs="Times New Roman CYR"/>
          <w:i/>
          <w:iCs/>
          <w:sz w:val="24"/>
          <w:szCs w:val="24"/>
        </w:rPr>
        <w:t>Международная классификация стоматологических болезней</w:t>
      </w:r>
    </w:p>
    <w:p w:rsidR="00106DC8" w:rsidRDefault="00106DC8" w:rsidP="00106DC8">
      <w:pPr>
        <w:widowControl w:val="0"/>
        <w:autoSpaceDE w:val="0"/>
        <w:autoSpaceDN w:val="0"/>
        <w:adjustRightInd w:val="0"/>
        <w:spacing w:after="0" w:line="360" w:lineRule="auto"/>
        <w:ind w:firstLine="709"/>
        <w:jc w:val="center"/>
        <w:rPr>
          <w:rFonts w:ascii="Times New Roman CYR" w:hAnsi="Times New Roman CYR" w:cs="Times New Roman CYR"/>
          <w:i/>
          <w:iCs/>
          <w:sz w:val="24"/>
          <w:szCs w:val="24"/>
        </w:rPr>
      </w:pPr>
      <w:r>
        <w:rPr>
          <w:rFonts w:ascii="Times New Roman CYR" w:hAnsi="Times New Roman CYR" w:cs="Times New Roman CYR"/>
          <w:i/>
          <w:iCs/>
          <w:sz w:val="24"/>
          <w:szCs w:val="24"/>
        </w:rPr>
        <w:t>МКБ-10</w:t>
      </w:r>
    </w:p>
    <w:p w:rsidR="00106DC8"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К04.4 Острый апикальный периодонтит пульпарного происхождения </w:t>
      </w:r>
    </w:p>
    <w:p w:rsidR="00106DC8"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К04.5 Хронический апикальный периодонтит (апикальная гранулема)</w:t>
      </w:r>
    </w:p>
    <w:p w:rsidR="00106DC8"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К04.6 Периапикальный абсцесс </w:t>
      </w:r>
      <w:r w:rsidRPr="00804110">
        <w:rPr>
          <w:rFonts w:ascii="Times New Roman CYR" w:hAnsi="Times New Roman CYR" w:cs="Times New Roman CYR"/>
          <w:sz w:val="24"/>
          <w:szCs w:val="24"/>
        </w:rPr>
        <w:t>с полостью</w:t>
      </w:r>
    </w:p>
    <w:p w:rsidR="00106DC8"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К04.7 Периапикальный абсцесс без </w:t>
      </w:r>
      <w:r w:rsidRPr="00804110">
        <w:rPr>
          <w:rFonts w:ascii="Times New Roman CYR" w:hAnsi="Times New Roman CYR" w:cs="Times New Roman CYR"/>
          <w:sz w:val="24"/>
          <w:szCs w:val="24"/>
        </w:rPr>
        <w:t>полости</w:t>
      </w:r>
    </w:p>
    <w:p w:rsidR="00106DC8"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 Корневая киста (киста апикальная (периодонтальная) и периапикальная)</w:t>
      </w:r>
    </w:p>
    <w:p w:rsidR="00106DC8"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К04.80 Апикальная и боковая</w:t>
      </w:r>
    </w:p>
    <w:p w:rsidR="00106DC8"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К04.81 Остаточная</w:t>
      </w:r>
    </w:p>
    <w:p w:rsidR="00106DC8"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К04.82 Воспалительная парадентальная</w:t>
      </w:r>
    </w:p>
    <w:p w:rsidR="00106DC8"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К04.89 Корневая киста неуточненная</w:t>
      </w:r>
    </w:p>
    <w:p w:rsidR="007D70BE" w:rsidRDefault="00106DC8" w:rsidP="00106DC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К04.9 Другие </w:t>
      </w:r>
      <w:r w:rsidRPr="003E3483">
        <w:rPr>
          <w:rFonts w:ascii="Times New Roman CYR" w:hAnsi="Times New Roman CYR" w:cs="Times New Roman CYR"/>
          <w:sz w:val="24"/>
          <w:szCs w:val="24"/>
        </w:rPr>
        <w:t>неуточненные</w:t>
      </w:r>
      <w:r>
        <w:rPr>
          <w:rFonts w:ascii="Times New Roman CYR" w:hAnsi="Times New Roman CYR" w:cs="Times New Roman CYR"/>
          <w:sz w:val="24"/>
          <w:szCs w:val="24"/>
        </w:rPr>
        <w:t xml:space="preserve"> болезни пульпы и периапикальных тканей</w:t>
      </w: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1.5 </w:t>
      </w:r>
      <w:r>
        <w:rPr>
          <w:rFonts w:ascii="Times New Roman CYR" w:hAnsi="Times New Roman CYR" w:cs="Times New Roman CYR"/>
          <w:b/>
          <w:bCs/>
          <w:sz w:val="24"/>
          <w:szCs w:val="24"/>
          <w:u w:val="single"/>
        </w:rPr>
        <w:t>Классификация</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По локализации процесса: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верхушечный (апикальный)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маргинальный (краевой)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По клиническому течению:</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острый периодонтит</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хронический периодонтит</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фиброзный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гранулирующий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гранулематозный</w:t>
      </w:r>
    </w:p>
    <w:p w:rsidR="003E3483" w:rsidRDefault="003E3483" w:rsidP="00837B9F">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хронический периодонтит в стадии обострения</w:t>
      </w: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1.6 </w:t>
      </w:r>
      <w:r>
        <w:rPr>
          <w:rFonts w:ascii="Times New Roman CYR" w:hAnsi="Times New Roman CYR" w:cs="Times New Roman CYR"/>
          <w:b/>
          <w:bCs/>
          <w:sz w:val="24"/>
          <w:szCs w:val="24"/>
          <w:u w:val="single"/>
        </w:rPr>
        <w:t>Клиническая картина</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4"/>
          <w:szCs w:val="24"/>
        </w:rPr>
      </w:pPr>
      <w:r w:rsidRPr="003E3483">
        <w:rPr>
          <w:rFonts w:ascii="Times New Roman" w:hAnsi="Times New Roman"/>
          <w:b/>
          <w:bCs/>
          <w:sz w:val="24"/>
          <w:szCs w:val="24"/>
        </w:rPr>
        <w:t xml:space="preserve">1.6.1 </w:t>
      </w:r>
      <w:r>
        <w:rPr>
          <w:rFonts w:ascii="Times New Roman CYR" w:hAnsi="Times New Roman CYR" w:cs="Times New Roman CYR"/>
          <w:b/>
          <w:bCs/>
          <w:sz w:val="24"/>
          <w:szCs w:val="24"/>
        </w:rPr>
        <w:t>Острый периодонтит и обострение хронического периодонтита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Острый периодонтит временных зубов встречается редко, в основном при острой травме зуба (чаще при неполном вывихе зуба), поскольку во временных зубах во временных и постоянных несформированных зубах протекает преимущественно как первично-хронический воспалительный процесс </w:t>
      </w:r>
      <w:r w:rsidRPr="00804110">
        <w:rPr>
          <w:rFonts w:ascii="Times New Roman CYR" w:hAnsi="Times New Roman CYR" w:cs="Times New Roman CYR"/>
          <w:sz w:val="24"/>
          <w:szCs w:val="24"/>
        </w:rPr>
        <w:t>[</w:t>
      </w:r>
      <w:r w:rsidR="00804110" w:rsidRPr="00804110">
        <w:rPr>
          <w:rFonts w:ascii="Times New Roman CYR" w:hAnsi="Times New Roman CYR" w:cs="Times New Roman CYR"/>
          <w:sz w:val="24"/>
          <w:szCs w:val="24"/>
        </w:rPr>
        <w:t>1</w:t>
      </w:r>
      <w:r>
        <w:rPr>
          <w:rFonts w:ascii="Times New Roman CYR" w:hAnsi="Times New Roman CYR" w:cs="Times New Roman CYR"/>
          <w:sz w:val="24"/>
          <w:szCs w:val="24"/>
        </w:rPr>
        <w:t>].</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обострении хронического периодонтита наблюдаются следующие жалобы:</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постоянная боль, усиливающаяся при надавливании на зуб</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припухлость</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нарушение общего самочувствия</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Основные симптомы:</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lastRenderedPageBreak/>
        <w:t xml:space="preserve">- </w:t>
      </w:r>
      <w:r>
        <w:rPr>
          <w:rFonts w:ascii="Times New Roman CYR" w:hAnsi="Times New Roman CYR" w:cs="Times New Roman CYR"/>
          <w:sz w:val="24"/>
          <w:szCs w:val="24"/>
        </w:rPr>
        <w:t>отек десны, коллатеральный отек мягких тканей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увеличение региональных лимфатических узлов</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положительная перкуссия зуба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зондирование кариозной полости безболезненное</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подвижность зуба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Особенностью у детей является очень быстрое развитие процесса.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Преобладают явления экссудации.</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Отмечается выраженная реакция окружающих тканей и лимфатических узлов.</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Возможно нарушение общего самочувствия (симптомы интоксикации организма – слабость, повышение температуры тела, бледность кожных покровов, отсутствие аппетита, нарушение сна). В клиническом анализе крови отмечается повышение СОЭ и лейкоцитоз [</w:t>
      </w:r>
      <w:r w:rsidR="00804110" w:rsidRPr="00804110">
        <w:rPr>
          <w:rFonts w:ascii="Times New Roman CYR" w:hAnsi="Times New Roman CYR" w:cs="Times New Roman CYR"/>
          <w:sz w:val="24"/>
          <w:szCs w:val="24"/>
        </w:rPr>
        <w:t>2</w:t>
      </w:r>
      <w:r w:rsidRPr="00804110">
        <w:rPr>
          <w:rFonts w:ascii="Times New Roman CYR" w:hAnsi="Times New Roman CYR" w:cs="Times New Roman CYR"/>
          <w:sz w:val="24"/>
          <w:szCs w:val="24"/>
        </w:rPr>
        <w:t>]</w:t>
      </w:r>
      <w:r>
        <w:rPr>
          <w:rFonts w:ascii="Times New Roman CYR" w:hAnsi="Times New Roman CYR" w:cs="Times New Roman CYR"/>
          <w:sz w:val="24"/>
          <w:szCs w:val="24"/>
        </w:rPr>
        <w:t>.</w:t>
      </w:r>
    </w:p>
    <w:p w:rsidR="003E3483" w:rsidRDefault="003E34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4"/>
          <w:szCs w:val="24"/>
        </w:rPr>
      </w:pPr>
      <w:r w:rsidRPr="003E3483">
        <w:rPr>
          <w:rFonts w:ascii="Times New Roman" w:hAnsi="Times New Roman"/>
          <w:b/>
          <w:bCs/>
          <w:sz w:val="24"/>
          <w:szCs w:val="24"/>
        </w:rPr>
        <w:t xml:space="preserve">1.6.2 </w:t>
      </w:r>
      <w:r>
        <w:rPr>
          <w:rFonts w:ascii="Times New Roman CYR" w:hAnsi="Times New Roman CYR" w:cs="Times New Roman CYR"/>
          <w:b/>
          <w:bCs/>
          <w:sz w:val="24"/>
          <w:szCs w:val="24"/>
        </w:rPr>
        <w:t>Хронический периодонтит</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Наиболее частой формой периодонтита у детей является хронический гранулирующий периодонтит.</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Протекает в основном бессимптомно.</w:t>
      </w:r>
    </w:p>
    <w:p w:rsidR="003E3483" w:rsidRPr="007D70BE" w:rsidRDefault="003E3483">
      <w:pPr>
        <w:widowControl w:val="0"/>
        <w:autoSpaceDE w:val="0"/>
        <w:autoSpaceDN w:val="0"/>
        <w:adjustRightInd w:val="0"/>
        <w:spacing w:after="0" w:line="360" w:lineRule="auto"/>
        <w:ind w:firstLine="709"/>
        <w:jc w:val="both"/>
        <w:rPr>
          <w:rFonts w:ascii="Times New Roman CYR" w:hAnsi="Times New Roman CYR" w:cs="Times New Roman CYR"/>
          <w:i/>
          <w:sz w:val="24"/>
          <w:szCs w:val="24"/>
        </w:rPr>
      </w:pPr>
      <w:r w:rsidRPr="007D70BE">
        <w:rPr>
          <w:rFonts w:ascii="Times New Roman CYR" w:hAnsi="Times New Roman CYR" w:cs="Times New Roman CYR"/>
          <w:i/>
          <w:sz w:val="24"/>
          <w:szCs w:val="24"/>
        </w:rPr>
        <w:t>Жалобы:</w:t>
      </w:r>
    </w:p>
    <w:p w:rsidR="007D70BE" w:rsidRDefault="007D70B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7D70BE">
        <w:rPr>
          <w:rFonts w:ascii="Times New Roman CYR" w:hAnsi="Times New Roman CYR" w:cs="Times New Roman CYR"/>
          <w:sz w:val="24"/>
          <w:szCs w:val="24"/>
        </w:rPr>
        <w:t>часто течение может быть бессимптомным, возможны периодические ноющие боли</w:t>
      </w:r>
      <w:r>
        <w:rPr>
          <w:rFonts w:ascii="Times New Roman CYR" w:hAnsi="Times New Roman CYR" w:cs="Times New Roman CYR"/>
          <w:sz w:val="24"/>
          <w:szCs w:val="24"/>
        </w:rPr>
        <w:t xml:space="preserve"> </w:t>
      </w:r>
    </w:p>
    <w:p w:rsidR="007D70BE" w:rsidRDefault="007D70BE" w:rsidP="007D70BE">
      <w:pPr>
        <w:widowControl w:val="0"/>
        <w:autoSpaceDE w:val="0"/>
        <w:autoSpaceDN w:val="0"/>
        <w:adjustRightInd w:val="0"/>
        <w:spacing w:after="0" w:line="360" w:lineRule="auto"/>
        <w:jc w:val="both"/>
        <w:rPr>
          <w:rFonts w:ascii="Times New Roman CYR" w:hAnsi="Times New Roman CYR" w:cs="Times New Roman CYR"/>
          <w:color w:val="FF0000"/>
          <w:sz w:val="24"/>
          <w:szCs w:val="24"/>
        </w:rPr>
      </w:pPr>
      <w:r>
        <w:rPr>
          <w:rFonts w:ascii="Times New Roman CYR" w:hAnsi="Times New Roman CYR" w:cs="Times New Roman CYR"/>
          <w:sz w:val="24"/>
          <w:szCs w:val="24"/>
        </w:rPr>
        <w:t xml:space="preserve">При сборе анамнеза уточняют у родителей жалобы на данный момент и в анамнезе. Выявляют жалобы на боли и дискомфорт в области конкретного зуба, застревание пищи в зубе или между зубами, изменение внешнего вида зуба, сроки появления жалоб. Характер жалоб зависит от клинического проявления периодонтита. При хроническом периодонтите наблюдаются болезненные ощущения при надавливании на зуб, употреблении жесткой пищи, изменение цвета коронковой части зуба, появление свищевого хода </w:t>
      </w:r>
      <w:r w:rsidRPr="00804110">
        <w:rPr>
          <w:rFonts w:ascii="Times New Roman CYR" w:hAnsi="Times New Roman CYR" w:cs="Times New Roman CYR"/>
          <w:sz w:val="24"/>
          <w:szCs w:val="24"/>
        </w:rPr>
        <w:t>[3,10].</w:t>
      </w:r>
    </w:p>
    <w:p w:rsidR="007D70BE" w:rsidRDefault="007D70B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p>
    <w:p w:rsidR="003E3483" w:rsidRPr="007D70BE" w:rsidRDefault="003E3483">
      <w:pPr>
        <w:widowControl w:val="0"/>
        <w:autoSpaceDE w:val="0"/>
        <w:autoSpaceDN w:val="0"/>
        <w:adjustRightInd w:val="0"/>
        <w:spacing w:after="0" w:line="360" w:lineRule="auto"/>
        <w:ind w:firstLine="709"/>
        <w:jc w:val="both"/>
        <w:rPr>
          <w:rFonts w:ascii="Times New Roman CYR" w:hAnsi="Times New Roman CYR" w:cs="Times New Roman CYR"/>
          <w:i/>
          <w:sz w:val="24"/>
          <w:szCs w:val="24"/>
        </w:rPr>
      </w:pPr>
      <w:r w:rsidRPr="007D70BE">
        <w:rPr>
          <w:rFonts w:ascii="Times New Roman CYR" w:hAnsi="Times New Roman CYR" w:cs="Times New Roman CYR"/>
          <w:i/>
          <w:sz w:val="24"/>
          <w:szCs w:val="24"/>
        </w:rPr>
        <w:t>Основные симптомы:</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зуб: кариозная полость/ пломба / интактный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подвижность зуба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положительная перкуссия</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изменение цвета коронки зуба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наличие свищевого хода на слизистой оболочке альвеолярного отростка в проекции верхушки корня или бифуркации корней</w:t>
      </w:r>
      <w:r w:rsidR="004729F3">
        <w:rPr>
          <w:rFonts w:ascii="Times New Roman CYR" w:hAnsi="Times New Roman CYR" w:cs="Times New Roman CYR"/>
          <w:sz w:val="24"/>
          <w:szCs w:val="24"/>
        </w:rPr>
        <w:t>.</w:t>
      </w:r>
    </w:p>
    <w:p w:rsidR="004729F3" w:rsidRDefault="004729F3" w:rsidP="004729F3">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случае хронического периодонтита при осмотре определяется свищевой ход либо рубцовые изменения в области его закрытия. Слизистая оболочка альвеолярного отростка имеет цианотичный оттенок. </w:t>
      </w:r>
    </w:p>
    <w:p w:rsidR="004729F3" w:rsidRDefault="004729F3" w:rsidP="004729F3">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При инфекционном периодонтите во время осмотра коронковой части зуба выявляется глубокая кариозная полость, зондирование которой безболезненно. Чаще всего обнаруживается сообщение с полостью зуба. Причинный зуб при осмотре более темный по сравнению с соседними зубами или розоватого цвета, если ранее проводилось лечение резорцин-формалиновым методом.</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Особенности периодонтита временных зубов:</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Быстрое развитие процесса, который может распространяться на корни рядом стоящих зубов и зачаток постоянного зуба (при хроническом гранулирующем периодонтите). Возможно повреждение или гибель фолликула.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Воспалительный процесс сопровождается резорбцией корней.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Основной очаг воспаления во временных молярах чаще располагается в области фуркации корней, что возникает вследствие проникновения микробной флоры и продуктов распада пульпы через дентинные канальцы дна полости зуба и дополнительные анатомические отверстия в поверхности фуркации корней из пульповой камеры при некрозе коронковой пульпы.</w:t>
      </w:r>
    </w:p>
    <w:p w:rsidR="003E3483" w:rsidRPr="00804110"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этом случае, а также при значительной резорбции или несформированных корнях зуба свищевой ход открывается не в проекции верхушки корня, а ближе к маргинальной части </w:t>
      </w:r>
      <w:r w:rsidRPr="00804110">
        <w:rPr>
          <w:rFonts w:ascii="Times New Roman CYR" w:hAnsi="Times New Roman CYR" w:cs="Times New Roman CYR"/>
          <w:sz w:val="24"/>
          <w:szCs w:val="24"/>
        </w:rPr>
        <w:t>десны [</w:t>
      </w:r>
      <w:r w:rsidR="00804110" w:rsidRPr="00804110">
        <w:rPr>
          <w:rFonts w:ascii="Times New Roman CYR" w:hAnsi="Times New Roman CYR" w:cs="Times New Roman CYR"/>
          <w:sz w:val="24"/>
          <w:szCs w:val="24"/>
        </w:rPr>
        <w:t>9</w:t>
      </w:r>
      <w:r w:rsidRPr="00804110">
        <w:rPr>
          <w:rFonts w:ascii="Times New Roman CYR" w:hAnsi="Times New Roman CYR" w:cs="Times New Roman CYR"/>
          <w:sz w:val="24"/>
          <w:szCs w:val="24"/>
        </w:rPr>
        <w:t>].</w:t>
      </w: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sidRPr="003E3483">
        <w:rPr>
          <w:rFonts w:ascii="Times New Roman" w:hAnsi="Times New Roman"/>
          <w:b/>
          <w:bCs/>
          <w:sz w:val="24"/>
          <w:szCs w:val="24"/>
        </w:rPr>
        <w:t xml:space="preserve">2. </w:t>
      </w:r>
      <w:r>
        <w:rPr>
          <w:rFonts w:ascii="Times New Roman CYR" w:hAnsi="Times New Roman CYR" w:cs="Times New Roman CYR"/>
          <w:b/>
          <w:bCs/>
          <w:sz w:val="24"/>
          <w:szCs w:val="24"/>
        </w:rPr>
        <w:t>Диагностика</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Главная задача при диагностике заключается в выявлении клинических и рентгенологических признаков периодонтита, определении формы клинического течения патологического процесса, степени тяжести и выбора соответствующего метода лечения. Диагностика проводится для каждого зуба отдельно.</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Диагностика кариеса зубов включает сбор анамнеза, клинический осмотр и дополнительные методы обследования.</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Следует учитывать особенности диагностических мероприятий у детей:</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 xml:space="preserve">различный уровень объективности получаемой при расспросе информации от ребенка и </w:t>
      </w:r>
      <w:r>
        <w:rPr>
          <w:rFonts w:ascii="Times New Roman CYR" w:hAnsi="Times New Roman CYR" w:cs="Times New Roman CYR"/>
          <w:sz w:val="24"/>
          <w:szCs w:val="24"/>
        </w:rPr>
        <w:lastRenderedPageBreak/>
        <w:t>третьих лиц (родители по-разному интерпретируют жалобы и анамнез);</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субъективность ощущений ребенка при проведении диагностических тестов;</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различный уровень взаимодействия врача, пациента и родителей;</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невозможность проведения сложных диагностических манипуляций из-за возрастных и психоэмоциональных особенностей ребенка;</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ограничения в проведении некоторых исследований (ЭОД временных и несформированных зубов, рентгенодиагностика у маленьких детей затруднена</w:t>
      </w:r>
      <w:r w:rsidRPr="00804110">
        <w:rPr>
          <w:rFonts w:ascii="Times New Roman CYR" w:hAnsi="Times New Roman CYR" w:cs="Times New Roman CYR"/>
          <w:sz w:val="24"/>
          <w:szCs w:val="24"/>
        </w:rPr>
        <w:t>) [</w:t>
      </w:r>
      <w:r w:rsidR="00804110" w:rsidRPr="00804110">
        <w:rPr>
          <w:rFonts w:ascii="Times New Roman CYR" w:hAnsi="Times New Roman CYR" w:cs="Times New Roman CYR"/>
          <w:sz w:val="24"/>
          <w:szCs w:val="24"/>
        </w:rPr>
        <w:t>2</w:t>
      </w:r>
      <w:r w:rsidRPr="00804110">
        <w:rPr>
          <w:rFonts w:ascii="Times New Roman CYR" w:hAnsi="Times New Roman CYR" w:cs="Times New Roman CYR"/>
          <w:sz w:val="24"/>
          <w:szCs w:val="24"/>
        </w:rPr>
        <w:t>].</w:t>
      </w:r>
    </w:p>
    <w:p w:rsidR="003E3483" w:rsidRDefault="003E3483">
      <w:pPr>
        <w:widowControl w:val="0"/>
        <w:suppressAutoHyphens/>
        <w:autoSpaceDE w:val="0"/>
        <w:autoSpaceDN w:val="0"/>
        <w:adjustRightInd w:val="0"/>
        <w:spacing w:before="240" w:after="0" w:line="360" w:lineRule="auto"/>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2.1 </w:t>
      </w:r>
      <w:r>
        <w:rPr>
          <w:rFonts w:ascii="Times New Roman CYR" w:hAnsi="Times New Roman CYR" w:cs="Times New Roman CYR"/>
          <w:b/>
          <w:bCs/>
          <w:sz w:val="24"/>
          <w:szCs w:val="24"/>
          <w:u w:val="single"/>
        </w:rPr>
        <w:t>Жалобы и анамнез</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2.1.1</w:t>
      </w:r>
      <w:r w:rsidR="00106DC8">
        <w:rPr>
          <w:rFonts w:ascii="Times New Roman" w:hAnsi="Times New Roman"/>
          <w:sz w:val="24"/>
          <w:szCs w:val="24"/>
        </w:rPr>
        <w:t xml:space="preserve"> </w:t>
      </w:r>
      <w:r w:rsidRPr="003E3483">
        <w:rPr>
          <w:rFonts w:ascii="Times New Roman" w:hAnsi="Times New Roman"/>
          <w:sz w:val="24"/>
          <w:szCs w:val="24"/>
        </w:rPr>
        <w:t xml:space="preserve"> </w:t>
      </w:r>
      <w:r>
        <w:rPr>
          <w:rFonts w:ascii="Times New Roman CYR" w:hAnsi="Times New Roman CYR" w:cs="Times New Roman CYR"/>
          <w:sz w:val="24"/>
          <w:szCs w:val="24"/>
        </w:rPr>
        <w:t>При сборе анамнеза необходимо учитывать:</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возраст ребенка</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наличие сопутствующей патологии</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жалобы пациента</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давность и динамика заболевания</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наличие травмы в прошлом и в настоящее время</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 xml:space="preserve">наличие вредных привычек </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наличие непереносимости лекарственных препаратов и материалов, используемых на данном этапе лечения;</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наличие и регулярность индивидуальной гигиены полости рта;</w:t>
      </w:r>
    </w:p>
    <w:p w:rsidR="003E3483" w:rsidRPr="00804110"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предыдущие обращения к стоматологу – как вел себя ребенок, как и в каком объеме проводилось лечение, применялось ли ранее местное обезболивание и фиксация коффердама  [</w:t>
      </w:r>
      <w:r w:rsidR="00804110" w:rsidRPr="00804110">
        <w:rPr>
          <w:rFonts w:ascii="Times New Roman CYR" w:hAnsi="Times New Roman CYR" w:cs="Times New Roman CYR"/>
          <w:sz w:val="24"/>
          <w:szCs w:val="24"/>
        </w:rPr>
        <w:t>1,2,3</w:t>
      </w:r>
      <w:r w:rsidRPr="00804110">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3E3483" w:rsidRPr="007D70BE"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2.2 </w:t>
      </w:r>
      <w:r>
        <w:rPr>
          <w:rFonts w:ascii="Times New Roman CYR" w:hAnsi="Times New Roman CYR" w:cs="Times New Roman CYR"/>
          <w:b/>
          <w:bCs/>
          <w:sz w:val="24"/>
          <w:szCs w:val="24"/>
          <w:u w:val="single"/>
        </w:rPr>
        <w:t>Физикальное обследование</w:t>
      </w:r>
    </w:p>
    <w:p w:rsidR="003E3483" w:rsidRDefault="003E3483">
      <w:pPr>
        <w:widowControl w:val="0"/>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Медицинские услуги для физикального обследования в соответствии с номенклатурой медицинских услуг представлены в Приложении Г (табл. 1).</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При физикальном обследовании устанавливается локализация воспалительного процесса и степень разрушения коронковой части зуба. В зависимости от поставленного диагноза выбирают метод лечения.</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1. </w:t>
      </w:r>
      <w:r>
        <w:rPr>
          <w:rFonts w:ascii="Times New Roman CYR" w:hAnsi="Times New Roman CYR" w:cs="Times New Roman CYR"/>
          <w:sz w:val="24"/>
          <w:szCs w:val="24"/>
        </w:rPr>
        <w:t>внешний осмотр челюстно – лицевой области</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lastRenderedPageBreak/>
        <w:t xml:space="preserve">- </w:t>
      </w:r>
      <w:r>
        <w:rPr>
          <w:rFonts w:ascii="Times New Roman CYR" w:hAnsi="Times New Roman CYR" w:cs="Times New Roman CYR"/>
          <w:sz w:val="24"/>
          <w:szCs w:val="24"/>
        </w:rPr>
        <w:t>возможно нарушение конфигурации лица за счет коллатерального отека мягких тканей лица в области воспалительного процесса</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при пальпации лимфатических узлов часто наблюдается увеличение региональных лимфатических узлов на стороне причинного зуба</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наличие свищевого хода на коже в проекции очага хронического воспаления</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наличие травматического повреждения кожи, губ (ссадины, гематомы)</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2. </w:t>
      </w:r>
      <w:r>
        <w:rPr>
          <w:rFonts w:ascii="Times New Roman CYR" w:hAnsi="Times New Roman CYR" w:cs="Times New Roman CYR"/>
          <w:sz w:val="24"/>
          <w:szCs w:val="24"/>
        </w:rPr>
        <w:t>внутриротовое обследование</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осмотр слизистой оболочки в области причинного зуба</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 xml:space="preserve">выявление гиперемии, отека, сглаженности, флюктуации по переходной складке, ограниченный инфильтрат, болезненность при пальпации, наличие свищевого хода </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изменение коронковой части зуба</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изменение цвета зуба, наличие отлома коронки, трещины в твердых тканях, положение зуба в зубном ряду</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обнаружение и исследование кариозной полости</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расположение, глубина, наличие сообщения с полостью зуба, болезненность при зондировании, наличие грануляционной ткани</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оценка состояния всех имеющихся зубов, особенно рядом стоящих зубов</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оценка состояния периодонта</w:t>
      </w:r>
    </w:p>
    <w:p w:rsidR="004729F3" w:rsidRDefault="004729F3">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E3483">
        <w:rPr>
          <w:rFonts w:ascii="Times New Roman CYR" w:hAnsi="Times New Roman CYR" w:cs="Times New Roman CYR"/>
          <w:sz w:val="24"/>
          <w:szCs w:val="24"/>
        </w:rPr>
        <w:t>проведение вертикаль</w:t>
      </w:r>
      <w:r>
        <w:rPr>
          <w:rFonts w:ascii="Times New Roman CYR" w:hAnsi="Times New Roman CYR" w:cs="Times New Roman CYR"/>
          <w:sz w:val="24"/>
          <w:szCs w:val="24"/>
        </w:rPr>
        <w:t>ной и горизонтальной перкуссии</w:t>
      </w:r>
    </w:p>
    <w:p w:rsidR="003E3483" w:rsidRDefault="004729F3">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E3483">
        <w:rPr>
          <w:rFonts w:ascii="Times New Roman CYR" w:hAnsi="Times New Roman CYR" w:cs="Times New Roman CYR"/>
          <w:sz w:val="24"/>
          <w:szCs w:val="24"/>
        </w:rPr>
        <w:t>определение подвижности и ее степень</w:t>
      </w:r>
    </w:p>
    <w:p w:rsidR="003E3483" w:rsidRDefault="003E3483">
      <w:pPr>
        <w:widowControl w:val="0"/>
        <w:autoSpaceDE w:val="0"/>
        <w:autoSpaceDN w:val="0"/>
        <w:adjustRightInd w:val="0"/>
        <w:rPr>
          <w:rFonts w:ascii="Times New Roman CYR" w:hAnsi="Times New Roman CYR" w:cs="Times New Roman CYR"/>
          <w:b/>
          <w:bCs/>
          <w:i/>
          <w:iCs/>
          <w:sz w:val="24"/>
          <w:szCs w:val="24"/>
        </w:rPr>
      </w:pPr>
      <w:r>
        <w:rPr>
          <w:rFonts w:ascii="Times New Roman CYR" w:hAnsi="Times New Roman CYR" w:cs="Times New Roman CYR"/>
          <w:b/>
          <w:bCs/>
          <w:i/>
          <w:iCs/>
          <w:sz w:val="24"/>
          <w:szCs w:val="24"/>
        </w:rPr>
        <w:t>Целенаправленно выявляют:</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неадекватное психоэмоциональное состояние пациента перед лечением;</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острые поражения слизистой оболочки рта и красной каймы губ;</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lastRenderedPageBreak/>
        <w:t xml:space="preserve">- </w:t>
      </w:r>
      <w:r>
        <w:rPr>
          <w:rFonts w:ascii="Times New Roman CYR" w:hAnsi="Times New Roman CYR" w:cs="Times New Roman CYR"/>
          <w:sz w:val="24"/>
          <w:szCs w:val="24"/>
        </w:rPr>
        <w:t>острые воспалительные заболевания органов и тканей рта;</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заболевания тканей пародонта;</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неудовлетворительное гигиеническое состояние рта;</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отказ от лечения</w:t>
      </w:r>
      <w:r w:rsidRPr="00804110">
        <w:rPr>
          <w:rFonts w:ascii="Times New Roman CYR" w:hAnsi="Times New Roman CYR" w:cs="Times New Roman CYR"/>
          <w:sz w:val="24"/>
          <w:szCs w:val="24"/>
        </w:rPr>
        <w:t xml:space="preserve">.  [1; </w:t>
      </w:r>
      <w:r w:rsidR="00804110" w:rsidRPr="00804110">
        <w:rPr>
          <w:rFonts w:ascii="Times New Roman CYR" w:hAnsi="Times New Roman CYR" w:cs="Times New Roman CYR"/>
          <w:sz w:val="24"/>
          <w:szCs w:val="24"/>
        </w:rPr>
        <w:t>3</w:t>
      </w:r>
      <w:r w:rsidRPr="00804110">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2.3 </w:t>
      </w:r>
      <w:r>
        <w:rPr>
          <w:rFonts w:ascii="Times New Roman CYR" w:hAnsi="Times New Roman CYR" w:cs="Times New Roman CYR"/>
          <w:b/>
          <w:bCs/>
          <w:sz w:val="24"/>
          <w:szCs w:val="24"/>
          <w:u w:val="single"/>
        </w:rPr>
        <w:t>Лабораторная диагностика</w:t>
      </w:r>
    </w:p>
    <w:p w:rsidR="003E3483" w:rsidRDefault="003E3483">
      <w:pPr>
        <w:widowControl w:val="0"/>
        <w:autoSpaceDE w:val="0"/>
        <w:autoSpaceDN w:val="0"/>
        <w:adjustRightInd w:val="0"/>
        <w:spacing w:before="240" w:after="0" w:line="360" w:lineRule="auto"/>
        <w:ind w:firstLine="709"/>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Медицинские услуги для лабораторной диагностики в соответствии с номенклатурой медицинских услуг представлены в Приложении </w:t>
      </w:r>
      <w:r w:rsidR="007E0527" w:rsidRPr="007E0527">
        <w:rPr>
          <w:rFonts w:ascii="Times New Roman CYR" w:hAnsi="Times New Roman CYR" w:cs="Times New Roman CYR"/>
          <w:b/>
          <w:bCs/>
          <w:i/>
          <w:iCs/>
          <w:sz w:val="24"/>
          <w:szCs w:val="24"/>
        </w:rPr>
        <w:t>Г</w:t>
      </w:r>
      <w:r w:rsidR="007E0527">
        <w:rPr>
          <w:rFonts w:ascii="Times New Roman CYR" w:hAnsi="Times New Roman CYR" w:cs="Times New Roman CYR"/>
          <w:b/>
          <w:bCs/>
          <w:i/>
          <w:iCs/>
          <w:sz w:val="24"/>
          <w:szCs w:val="24"/>
        </w:rPr>
        <w:t xml:space="preserve"> </w:t>
      </w:r>
      <w:r>
        <w:rPr>
          <w:rFonts w:ascii="Times New Roman CYR" w:hAnsi="Times New Roman CYR" w:cs="Times New Roman CYR"/>
          <w:b/>
          <w:bCs/>
          <w:i/>
          <w:iCs/>
          <w:sz w:val="24"/>
          <w:szCs w:val="24"/>
        </w:rPr>
        <w:t>(табл. 2).</w:t>
      </w:r>
    </w:p>
    <w:p w:rsidR="00ED2016" w:rsidRDefault="00ED2016" w:rsidP="00ED2016">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b/>
          <w:bCs/>
          <w:sz w:val="24"/>
          <w:szCs w:val="24"/>
        </w:rPr>
        <w:t>2.</w:t>
      </w:r>
      <w:r>
        <w:rPr>
          <w:rFonts w:ascii="Times New Roman" w:hAnsi="Times New Roman"/>
          <w:b/>
          <w:bCs/>
          <w:sz w:val="24"/>
          <w:szCs w:val="24"/>
        </w:rPr>
        <w:t>3</w:t>
      </w:r>
      <w:r w:rsidRPr="003E3483">
        <w:rPr>
          <w:rFonts w:ascii="Times New Roman" w:hAnsi="Times New Roman"/>
          <w:b/>
          <w:bCs/>
          <w:sz w:val="24"/>
          <w:szCs w:val="24"/>
        </w:rPr>
        <w:t>.</w:t>
      </w:r>
      <w:r>
        <w:rPr>
          <w:rFonts w:ascii="Times New Roman" w:hAnsi="Times New Roman"/>
          <w:b/>
          <w:bCs/>
          <w:sz w:val="24"/>
          <w:szCs w:val="24"/>
        </w:rPr>
        <w:t>1</w:t>
      </w:r>
      <w:r w:rsidRPr="003E3483">
        <w:rPr>
          <w:rFonts w:ascii="Times New Roman" w:hAnsi="Times New Roman"/>
          <w:b/>
          <w:bCs/>
          <w:sz w:val="24"/>
          <w:szCs w:val="24"/>
        </w:rPr>
        <w:t>.</w:t>
      </w:r>
      <w:r w:rsidRPr="003E3483">
        <w:rPr>
          <w:rFonts w:ascii="Times New Roman" w:hAnsi="Times New Roman"/>
          <w:sz w:val="24"/>
          <w:szCs w:val="24"/>
        </w:rPr>
        <w:t xml:space="preserve"> </w:t>
      </w:r>
      <w:r>
        <w:rPr>
          <w:rFonts w:ascii="Times New Roman CYR" w:hAnsi="Times New Roman CYR" w:cs="Times New Roman CYR"/>
          <w:b/>
          <w:bCs/>
          <w:sz w:val="24"/>
          <w:szCs w:val="24"/>
        </w:rPr>
        <w:t>Рентгенологическое исследование</w:t>
      </w:r>
      <w:r>
        <w:rPr>
          <w:rFonts w:ascii="Times New Roman CYR" w:hAnsi="Times New Roman CYR" w:cs="Times New Roman CYR"/>
          <w:sz w:val="24"/>
          <w:szCs w:val="24"/>
        </w:rPr>
        <w:t xml:space="preserve"> позволяет выявить:</w:t>
      </w:r>
    </w:p>
    <w:p w:rsidR="00ED2016" w:rsidRDefault="00ED2016" w:rsidP="00ED2016">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стадию развития зуба, формирования корня</w:t>
      </w:r>
    </w:p>
    <w:p w:rsidR="00ED2016" w:rsidRDefault="00ED2016" w:rsidP="00ED2016">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длину корней, толщину стенок, наличие раструба, ростковой зоны, размер и четкость линии компактной пластинки, окружающей ее по всему периметру</w:t>
      </w:r>
    </w:p>
    <w:p w:rsidR="00ED2016" w:rsidRDefault="00ED2016" w:rsidP="00ED2016">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патологическую резорбцию корней, степень выраженности процесса</w:t>
      </w:r>
    </w:p>
    <w:p w:rsidR="00ED2016" w:rsidRDefault="00ED2016" w:rsidP="00ED2016">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состояние костной ткани</w:t>
      </w:r>
    </w:p>
    <w:p w:rsidR="00ED2016" w:rsidRDefault="00ED2016" w:rsidP="00ED2016">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изменение плотности костной ткани, рисунок, наличие очагов деструкции или признаков продуктивного процесса, разрежение костной ткани, его размер, четкость контура, распространенность в сторону соседних зубов, присутствие кисты, ее размер, положение</w:t>
      </w:r>
    </w:p>
    <w:p w:rsidR="00ED2016" w:rsidRDefault="00ED2016" w:rsidP="00ED2016">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состояние тканей периодонта</w:t>
      </w:r>
    </w:p>
    <w:p w:rsidR="00ED2016" w:rsidRDefault="00ED2016" w:rsidP="00ED2016">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целостность компактной пластинки, окружающей ростковую зону зуба и костную стенку альвеолы</w:t>
      </w:r>
    </w:p>
    <w:p w:rsidR="00ED2016" w:rsidRDefault="00ED2016" w:rsidP="00ED2016">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направление, источник свищевого хода (при введении в него контрастного вещества) [</w:t>
      </w:r>
      <w:r w:rsidRPr="00804110">
        <w:rPr>
          <w:rFonts w:ascii="Times New Roman CYR" w:hAnsi="Times New Roman CYR" w:cs="Times New Roman CYR"/>
          <w:sz w:val="24"/>
          <w:szCs w:val="24"/>
        </w:rPr>
        <w:t>1</w:t>
      </w:r>
      <w:r w:rsidR="00E81F06">
        <w:rPr>
          <w:rFonts w:ascii="Times New Roman CYR" w:hAnsi="Times New Roman CYR" w:cs="Times New Roman CYR"/>
          <w:sz w:val="24"/>
          <w:szCs w:val="24"/>
        </w:rPr>
        <w:t>5, 16</w:t>
      </w:r>
      <w:r w:rsidRPr="00804110">
        <w:rPr>
          <w:rFonts w:ascii="Times New Roman CYR" w:hAnsi="Times New Roman CYR" w:cs="Times New Roman CYR"/>
          <w:sz w:val="24"/>
          <w:szCs w:val="24"/>
        </w:rPr>
        <w:t>].</w:t>
      </w:r>
    </w:p>
    <w:p w:rsidR="00ED2016" w:rsidRDefault="00ED2016" w:rsidP="00ED2016">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rsidR="00ED2016" w:rsidRDefault="00ED2016" w:rsidP="00ED2016">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sz w:val="24"/>
          <w:szCs w:val="24"/>
        </w:rPr>
        <w:t xml:space="preserve">Комментарии: </w:t>
      </w:r>
      <w:r>
        <w:rPr>
          <w:rFonts w:ascii="Times New Roman CYR" w:hAnsi="Times New Roman CYR" w:cs="Times New Roman CYR"/>
          <w:i/>
          <w:iCs/>
          <w:sz w:val="24"/>
          <w:szCs w:val="24"/>
        </w:rPr>
        <w:t xml:space="preserve">При различных формах периодонтита рентгенологическая картина отличается. При остром периодонтите патологических изменений в периодонте и костной </w:t>
      </w:r>
      <w:r>
        <w:rPr>
          <w:rFonts w:ascii="Times New Roman CYR" w:hAnsi="Times New Roman CYR" w:cs="Times New Roman CYR"/>
          <w:i/>
          <w:iCs/>
          <w:sz w:val="24"/>
          <w:szCs w:val="24"/>
        </w:rPr>
        <w:lastRenderedPageBreak/>
        <w:t xml:space="preserve">ткани, окружающей зуб не выявляется. Возможно расширение периодонтальной щели за счет скопления значительного количества экссудата (в зубах с завершенным апексогенезом). При хроническом фиброзном периодонтите на рентгенограмме определяется расширение периодонтальной щели, нарушение целостности кортикальной пластинки альвеолы. При рентгенологическом исследовании в случае хронического гранулирующего периодонтита выявляется нарушение целостности кортикальной пластинки, деструкция периодонтальной щели, выявляется очаг разряжения костной ткани с нечеткими контурами различной конфигурации и размера. Очаг резорбции располагается чаще в области верхушки корня. В некоторых случаях на рентгенограмме определяется патологическая резорбция корней различной степени. </w:t>
      </w:r>
    </w:p>
    <w:p w:rsidR="00ED2016" w:rsidRDefault="00ED2016" w:rsidP="00ED2016">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При хроническом гранулематозном периодонтите на рентгенограмме выявляется очаг разряжения костной ткани округлой формы с четкими контурами. Вокруг гранулемы костная ткань чаще не изменена, по периферии при длительно протекающем процессе может выявляться зона плотной склерозированной ткани</w:t>
      </w:r>
      <w:r w:rsidRPr="00804110">
        <w:rPr>
          <w:rFonts w:ascii="Times New Roman CYR" w:hAnsi="Times New Roman CYR" w:cs="Times New Roman CYR"/>
          <w:iCs/>
          <w:sz w:val="24"/>
          <w:szCs w:val="24"/>
        </w:rPr>
        <w:t>[</w:t>
      </w:r>
      <w:r w:rsidR="008A49E2">
        <w:rPr>
          <w:rFonts w:ascii="Times New Roman CYR" w:hAnsi="Times New Roman CYR" w:cs="Times New Roman CYR"/>
          <w:sz w:val="24"/>
          <w:szCs w:val="24"/>
        </w:rPr>
        <w:t>16</w:t>
      </w:r>
      <w:r w:rsidRPr="00804110">
        <w:rPr>
          <w:rFonts w:ascii="Times New Roman CYR" w:hAnsi="Times New Roman CYR" w:cs="Times New Roman CYR"/>
          <w:iCs/>
          <w:sz w:val="24"/>
          <w:szCs w:val="24"/>
        </w:rPr>
        <w:t>].</w:t>
      </w:r>
    </w:p>
    <w:p w:rsidR="00ED2016" w:rsidRDefault="00ED2016" w:rsidP="00ED2016">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В (уровень достоверности доказательств – 2)</w:t>
      </w:r>
    </w:p>
    <w:p w:rsidR="00ED2016" w:rsidRPr="003E3483" w:rsidRDefault="00ED2016" w:rsidP="00ED2016">
      <w:pPr>
        <w:widowControl w:val="0"/>
        <w:autoSpaceDE w:val="0"/>
        <w:autoSpaceDN w:val="0"/>
        <w:adjustRightInd w:val="0"/>
        <w:spacing w:after="0" w:line="360" w:lineRule="auto"/>
        <w:ind w:firstLine="709"/>
        <w:jc w:val="both"/>
        <w:rPr>
          <w:rFonts w:ascii="Times New Roman" w:hAnsi="Times New Roman"/>
          <w:b/>
          <w:bCs/>
          <w:color w:val="00000A"/>
          <w:sz w:val="24"/>
          <w:szCs w:val="24"/>
        </w:rPr>
      </w:pPr>
    </w:p>
    <w:p w:rsidR="00ED2016" w:rsidRDefault="00ED2016" w:rsidP="00ED2016">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b/>
          <w:bCs/>
          <w:sz w:val="24"/>
          <w:szCs w:val="24"/>
        </w:rPr>
        <w:t>2.</w:t>
      </w:r>
      <w:r>
        <w:rPr>
          <w:rFonts w:ascii="Times New Roman" w:hAnsi="Times New Roman"/>
          <w:b/>
          <w:bCs/>
          <w:sz w:val="24"/>
          <w:szCs w:val="24"/>
        </w:rPr>
        <w:t>3</w:t>
      </w:r>
      <w:r w:rsidRPr="003E3483">
        <w:rPr>
          <w:rFonts w:ascii="Times New Roman" w:hAnsi="Times New Roman"/>
          <w:b/>
          <w:bCs/>
          <w:sz w:val="24"/>
          <w:szCs w:val="24"/>
        </w:rPr>
        <w:t>.</w:t>
      </w:r>
      <w:r>
        <w:rPr>
          <w:rFonts w:ascii="Times New Roman" w:hAnsi="Times New Roman"/>
          <w:b/>
          <w:bCs/>
          <w:sz w:val="24"/>
          <w:szCs w:val="24"/>
        </w:rPr>
        <w:t>2</w:t>
      </w:r>
      <w:r w:rsidRPr="003E3483">
        <w:rPr>
          <w:rFonts w:ascii="Times New Roman" w:hAnsi="Times New Roman"/>
          <w:b/>
          <w:bCs/>
          <w:sz w:val="24"/>
          <w:szCs w:val="24"/>
        </w:rPr>
        <w:t>.</w:t>
      </w:r>
      <w:r w:rsidRPr="003E3483">
        <w:rPr>
          <w:rFonts w:ascii="Times New Roman" w:hAnsi="Times New Roman"/>
          <w:sz w:val="24"/>
          <w:szCs w:val="24"/>
        </w:rPr>
        <w:t xml:space="preserve"> </w:t>
      </w:r>
      <w:r>
        <w:rPr>
          <w:rFonts w:ascii="Times New Roman CYR" w:hAnsi="Times New Roman CYR" w:cs="Times New Roman CYR"/>
          <w:b/>
          <w:bCs/>
          <w:sz w:val="24"/>
          <w:szCs w:val="24"/>
        </w:rPr>
        <w:t>Методы компьютерной  лучевой диагностики</w:t>
      </w:r>
      <w:r>
        <w:rPr>
          <w:rFonts w:ascii="Times New Roman CYR" w:hAnsi="Times New Roman CYR" w:cs="Times New Roman CYR"/>
          <w:sz w:val="24"/>
          <w:szCs w:val="24"/>
        </w:rPr>
        <w:t xml:space="preserve"> Данный вид исследования помогает более детально изучить анатомические особенности и деструктивные изменения в периапикальных </w:t>
      </w:r>
      <w:r w:rsidRPr="00E47C7D">
        <w:rPr>
          <w:rFonts w:ascii="Times New Roman CYR" w:hAnsi="Times New Roman CYR" w:cs="Times New Roman CYR"/>
          <w:sz w:val="24"/>
          <w:szCs w:val="24"/>
        </w:rPr>
        <w:t>тканях [</w:t>
      </w:r>
      <w:r w:rsidR="008A49E2">
        <w:rPr>
          <w:rFonts w:ascii="Times New Roman CYR" w:hAnsi="Times New Roman CYR" w:cs="Times New Roman CYR"/>
          <w:sz w:val="24"/>
          <w:szCs w:val="24"/>
        </w:rPr>
        <w:t>17,18</w:t>
      </w:r>
      <w:r w:rsidRPr="00E47C7D">
        <w:rPr>
          <w:rFonts w:ascii="Times New Roman CYR" w:hAnsi="Times New Roman CYR" w:cs="Times New Roman CYR"/>
          <w:sz w:val="24"/>
          <w:szCs w:val="24"/>
        </w:rPr>
        <w:t>].</w:t>
      </w:r>
    </w:p>
    <w:p w:rsidR="00ED2016" w:rsidRDefault="00ED2016" w:rsidP="00ED2016">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b/>
          <w:bCs/>
          <w:sz w:val="24"/>
          <w:szCs w:val="24"/>
        </w:rPr>
        <w:t>Комментарии</w:t>
      </w:r>
      <w:r>
        <w:rPr>
          <w:rFonts w:ascii="Times New Roman CYR" w:hAnsi="Times New Roman CYR" w:cs="Times New Roman CYR"/>
          <w:b/>
          <w:bCs/>
          <w:i/>
          <w:iCs/>
          <w:sz w:val="24"/>
          <w:szCs w:val="24"/>
        </w:rPr>
        <w:t xml:space="preserve">. </w:t>
      </w:r>
      <w:r>
        <w:rPr>
          <w:rFonts w:ascii="Times New Roman CYR" w:hAnsi="Times New Roman CYR" w:cs="Times New Roman CYR"/>
          <w:i/>
          <w:iCs/>
          <w:sz w:val="24"/>
          <w:szCs w:val="24"/>
        </w:rPr>
        <w:t xml:space="preserve"> Применение методики у пациентов в возрасте до 18 лет позволяет объективизировать критерии степени сформированности корня (ширину апикального отверстия, корневого канала, периодонтальной щели, толщину стенок корня) и должны учитываться при планировании эндодонтического лечения. По данным исследования даже после полного формирования корня через 3-5 лет после прорезывания в течение нескольких лет сохраняется расширение периодонтальной щели и более широкое апикальное отверстие в сравнении с постоянными зубами взрослого человека </w:t>
      </w:r>
      <w:r w:rsidRPr="00E47C7D">
        <w:rPr>
          <w:rFonts w:ascii="Times New Roman CYR" w:hAnsi="Times New Roman CYR" w:cs="Times New Roman CYR"/>
          <w:iCs/>
          <w:sz w:val="24"/>
          <w:szCs w:val="24"/>
        </w:rPr>
        <w:t>[</w:t>
      </w:r>
      <w:r w:rsidR="00D33573">
        <w:rPr>
          <w:rFonts w:ascii="Times New Roman CYR" w:hAnsi="Times New Roman CYR" w:cs="Times New Roman CYR"/>
          <w:iCs/>
          <w:sz w:val="24"/>
          <w:szCs w:val="24"/>
        </w:rPr>
        <w:t>19,20</w:t>
      </w:r>
      <w:r w:rsidRPr="00E47C7D">
        <w:rPr>
          <w:rFonts w:ascii="Times New Roman CYR" w:hAnsi="Times New Roman CYR" w:cs="Times New Roman CYR"/>
          <w:iCs/>
          <w:sz w:val="24"/>
          <w:szCs w:val="24"/>
        </w:rPr>
        <w:t>].</w:t>
      </w:r>
    </w:p>
    <w:p w:rsidR="00ED2016" w:rsidRDefault="00ED2016" w:rsidP="00ED2016">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В (уровень достоверности доказательств – 2)</w:t>
      </w:r>
    </w:p>
    <w:p w:rsidR="00A41E62" w:rsidRDefault="00A41E62" w:rsidP="00A41E62">
      <w:pPr>
        <w:widowControl w:val="0"/>
        <w:autoSpaceDE w:val="0"/>
        <w:autoSpaceDN w:val="0"/>
        <w:adjustRightInd w:val="0"/>
        <w:spacing w:after="0" w:line="360" w:lineRule="auto"/>
        <w:ind w:firstLine="709"/>
        <w:jc w:val="both"/>
        <w:rPr>
          <w:rFonts w:ascii="Times New Roman CYR" w:hAnsi="Times New Roman CYR" w:cs="Times New Roman CYR"/>
          <w:b/>
          <w:bCs/>
          <w:i/>
          <w:iCs/>
          <w:sz w:val="24"/>
          <w:szCs w:val="24"/>
          <w:highlight w:val="red"/>
        </w:rPr>
      </w:pPr>
      <w:r w:rsidRPr="003E3483">
        <w:rPr>
          <w:rFonts w:ascii="Times New Roman CYR" w:hAnsi="Times New Roman CYR" w:cs="Times New Roman CYR"/>
          <w:b/>
          <w:bCs/>
          <w:i/>
          <w:iCs/>
          <w:color w:val="00000A"/>
          <w:sz w:val="24"/>
          <w:szCs w:val="24"/>
        </w:rPr>
        <w:t>2.</w:t>
      </w:r>
      <w:r>
        <w:rPr>
          <w:rFonts w:ascii="Times New Roman CYR" w:hAnsi="Times New Roman CYR" w:cs="Times New Roman CYR"/>
          <w:b/>
          <w:bCs/>
          <w:i/>
          <w:iCs/>
          <w:color w:val="00000A"/>
          <w:sz w:val="24"/>
          <w:szCs w:val="24"/>
        </w:rPr>
        <w:t>3</w:t>
      </w:r>
      <w:r w:rsidRPr="003E3483">
        <w:rPr>
          <w:rFonts w:ascii="Times New Roman CYR" w:hAnsi="Times New Roman CYR" w:cs="Times New Roman CYR"/>
          <w:b/>
          <w:bCs/>
          <w:i/>
          <w:iCs/>
          <w:color w:val="00000A"/>
          <w:sz w:val="24"/>
          <w:szCs w:val="24"/>
        </w:rPr>
        <w:t>.</w:t>
      </w:r>
      <w:r>
        <w:rPr>
          <w:rFonts w:ascii="Times New Roman CYR" w:hAnsi="Times New Roman CYR" w:cs="Times New Roman CYR"/>
          <w:b/>
          <w:bCs/>
          <w:i/>
          <w:iCs/>
          <w:color w:val="00000A"/>
          <w:sz w:val="24"/>
          <w:szCs w:val="24"/>
        </w:rPr>
        <w:t>3</w:t>
      </w:r>
      <w:r w:rsidRPr="003E3483">
        <w:rPr>
          <w:rFonts w:ascii="Times New Roman CYR" w:hAnsi="Times New Roman CYR" w:cs="Times New Roman CYR"/>
          <w:b/>
          <w:bCs/>
          <w:i/>
          <w:iCs/>
          <w:color w:val="00000A"/>
          <w:sz w:val="24"/>
          <w:szCs w:val="24"/>
        </w:rPr>
        <w:t xml:space="preserve">. </w:t>
      </w:r>
      <w:r>
        <w:rPr>
          <w:rFonts w:ascii="Times New Roman CYR" w:hAnsi="Times New Roman CYR" w:cs="Times New Roman CYR"/>
          <w:b/>
          <w:bCs/>
          <w:i/>
          <w:iCs/>
          <w:color w:val="00000A"/>
          <w:sz w:val="24"/>
          <w:szCs w:val="24"/>
        </w:rPr>
        <w:t>радиовизиография</w:t>
      </w:r>
    </w:p>
    <w:p w:rsidR="00A41E62" w:rsidRDefault="00A41E62" w:rsidP="00A41E62">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Преимуществами внутриротовой апикальной рентгенографии являются: повышение информативности результатов исследования, снижение лучевой нагрузки на пациента, возможность выполнения денситометрического анализа.</w:t>
      </w:r>
    </w:p>
    <w:p w:rsidR="00ED2016" w:rsidRPr="00A41E62" w:rsidRDefault="00A41E62" w:rsidP="00A41E62">
      <w:pPr>
        <w:widowControl w:val="0"/>
        <w:autoSpaceDE w:val="0"/>
        <w:autoSpaceDN w:val="0"/>
        <w:adjustRightInd w:val="0"/>
        <w:spacing w:line="360" w:lineRule="auto"/>
        <w:rPr>
          <w:rFonts w:ascii="Times New Roman CYR" w:hAnsi="Times New Roman CYR" w:cs="Times New Roman CYR"/>
          <w:sz w:val="24"/>
          <w:szCs w:val="24"/>
        </w:rPr>
      </w:pPr>
      <w:r w:rsidRPr="00041646">
        <w:rPr>
          <w:rFonts w:ascii="Times New Roman CYR" w:hAnsi="Times New Roman CYR" w:cs="Times New Roman CYR"/>
          <w:b/>
          <w:bCs/>
          <w:sz w:val="24"/>
          <w:szCs w:val="24"/>
        </w:rPr>
        <w:t>Комментарии</w:t>
      </w:r>
      <w:r w:rsidRPr="00DF79FB">
        <w:rPr>
          <w:rFonts w:ascii="Times New Roman CYR" w:hAnsi="Times New Roman CYR" w:cs="Times New Roman CYR"/>
          <w:i/>
          <w:iCs/>
          <w:sz w:val="24"/>
          <w:szCs w:val="24"/>
        </w:rPr>
        <w:t xml:space="preserve">: </w:t>
      </w:r>
      <w:r w:rsidR="008A49E2">
        <w:rPr>
          <w:rFonts w:ascii="Times New Roman CYR" w:hAnsi="Times New Roman CYR" w:cs="Times New Roman CYR"/>
          <w:i/>
          <w:iCs/>
          <w:sz w:val="24"/>
          <w:szCs w:val="24"/>
        </w:rPr>
        <w:t>П</w:t>
      </w:r>
      <w:r w:rsidR="008A49E2" w:rsidRPr="00041646">
        <w:rPr>
          <w:rFonts w:ascii="Times New Roman CYR" w:hAnsi="Times New Roman CYR" w:cs="Times New Roman CYR"/>
          <w:i/>
          <w:iCs/>
          <w:sz w:val="24"/>
          <w:szCs w:val="24"/>
        </w:rPr>
        <w:t>ри периодонтите для определения степени деструкции костной ткани в патологическом очаге и с целью оценки эффективности проведенных лечебных мероприятий</w:t>
      </w:r>
      <w:r w:rsidR="008A49E2">
        <w:rPr>
          <w:rFonts w:ascii="Times New Roman CYR" w:hAnsi="Times New Roman CYR" w:cs="Times New Roman CYR"/>
          <w:i/>
          <w:iCs/>
          <w:sz w:val="24"/>
          <w:szCs w:val="24"/>
        </w:rPr>
        <w:t xml:space="preserve"> возможно и</w:t>
      </w:r>
      <w:r w:rsidRPr="00041646">
        <w:rPr>
          <w:rFonts w:ascii="Times New Roman CYR" w:hAnsi="Times New Roman CYR" w:cs="Times New Roman CYR"/>
          <w:i/>
          <w:iCs/>
          <w:sz w:val="24"/>
          <w:szCs w:val="24"/>
        </w:rPr>
        <w:t xml:space="preserve">спользование </w:t>
      </w:r>
      <w:r w:rsidR="008A49E2">
        <w:rPr>
          <w:rFonts w:ascii="Times New Roman CYR" w:hAnsi="Times New Roman CYR" w:cs="Times New Roman CYR"/>
          <w:i/>
          <w:iCs/>
          <w:sz w:val="24"/>
          <w:szCs w:val="24"/>
        </w:rPr>
        <w:t>денситометрии</w:t>
      </w:r>
      <w:r w:rsidRPr="00041646">
        <w:rPr>
          <w:rFonts w:ascii="Times New Roman CYR" w:hAnsi="Times New Roman CYR" w:cs="Times New Roman CYR"/>
          <w:i/>
          <w:iCs/>
          <w:sz w:val="24"/>
          <w:szCs w:val="24"/>
        </w:rPr>
        <w:t>.</w:t>
      </w:r>
      <w:r w:rsidRPr="00DF79FB">
        <w:rPr>
          <w:rFonts w:ascii="Times New Roman CYR" w:hAnsi="Times New Roman CYR" w:cs="Times New Roman CYR"/>
          <w:i/>
          <w:iCs/>
          <w:sz w:val="24"/>
          <w:szCs w:val="24"/>
        </w:rPr>
        <w:t xml:space="preserve"> </w:t>
      </w:r>
      <w:r w:rsidR="00D33573">
        <w:rPr>
          <w:rFonts w:ascii="Times New Roman CYR" w:hAnsi="Times New Roman CYR" w:cs="Times New Roman CYR"/>
          <w:i/>
          <w:iCs/>
          <w:sz w:val="24"/>
          <w:szCs w:val="24"/>
        </w:rPr>
        <w:t xml:space="preserve"> </w:t>
      </w:r>
      <w:r w:rsidR="008A49E2">
        <w:rPr>
          <w:rFonts w:ascii="Times New Roman CYR" w:hAnsi="Times New Roman CYR" w:cs="Times New Roman CYR"/>
          <w:i/>
          <w:iCs/>
          <w:sz w:val="24"/>
          <w:szCs w:val="24"/>
        </w:rPr>
        <w:t xml:space="preserve">Данный метод </w:t>
      </w:r>
      <w:r w:rsidRPr="00DF79FB">
        <w:rPr>
          <w:rFonts w:ascii="Times New Roman CYR" w:hAnsi="Times New Roman CYR" w:cs="Times New Roman CYR"/>
          <w:i/>
          <w:iCs/>
          <w:sz w:val="24"/>
          <w:szCs w:val="24"/>
        </w:rPr>
        <w:t xml:space="preserve">является безопасной неинвазивной </w:t>
      </w:r>
      <w:r w:rsidRPr="00DF79FB">
        <w:rPr>
          <w:rFonts w:ascii="Times New Roman CYR" w:hAnsi="Times New Roman CYR" w:cs="Times New Roman CYR"/>
          <w:i/>
          <w:iCs/>
          <w:sz w:val="24"/>
          <w:szCs w:val="24"/>
        </w:rPr>
        <w:lastRenderedPageBreak/>
        <w:t xml:space="preserve">диагностической манипуляцией. </w:t>
      </w:r>
      <w:r w:rsidR="008A49E2" w:rsidRPr="00DF79FB">
        <w:rPr>
          <w:rFonts w:ascii="Times New Roman CYR" w:hAnsi="Times New Roman CYR" w:cs="Times New Roman CYR"/>
          <w:i/>
          <w:iCs/>
          <w:sz w:val="24"/>
          <w:szCs w:val="24"/>
        </w:rPr>
        <w:t xml:space="preserve">Денситометрия </w:t>
      </w:r>
      <w:r w:rsidRPr="00DF79FB">
        <w:rPr>
          <w:rFonts w:ascii="Times New Roman CYR" w:hAnsi="Times New Roman CYR" w:cs="Times New Roman CYR"/>
          <w:i/>
          <w:iCs/>
          <w:sz w:val="24"/>
          <w:szCs w:val="24"/>
        </w:rPr>
        <w:t>позволяет достоверно определить степень минерализации костной ткани.</w:t>
      </w:r>
      <w:r w:rsidR="00FC41BB">
        <w:rPr>
          <w:rFonts w:ascii="Times New Roman CYR" w:hAnsi="Times New Roman CYR" w:cs="Times New Roman CYR"/>
          <w:i/>
          <w:iCs/>
          <w:sz w:val="24"/>
          <w:szCs w:val="24"/>
        </w:rPr>
        <w:t xml:space="preserve"> </w:t>
      </w:r>
      <w:r w:rsidRPr="00DF79FB">
        <w:rPr>
          <w:rFonts w:ascii="Times New Roman CYR" w:hAnsi="Times New Roman CYR" w:cs="Times New Roman CYR"/>
          <w:i/>
          <w:iCs/>
          <w:sz w:val="24"/>
          <w:szCs w:val="24"/>
        </w:rPr>
        <w:t>При периодонтите отмечается значительное снижение оптической плотности в очаге деструкции, что свидетельствуют о значительном снижении минеральной насыщенности в периапикальной области. Денситометрия необходима для визуализации и получения информации об оптической плотности тканей в периапикальной области в очаге деструкции у пациентов с хрони</w:t>
      </w:r>
      <w:r>
        <w:rPr>
          <w:rFonts w:ascii="Times New Roman CYR" w:hAnsi="Times New Roman CYR" w:cs="Times New Roman CYR"/>
          <w:i/>
          <w:iCs/>
          <w:sz w:val="24"/>
          <w:szCs w:val="24"/>
        </w:rPr>
        <w:t>ческим апикальным периодонтитом</w:t>
      </w:r>
      <w:r w:rsidRPr="00DF79FB">
        <w:rPr>
          <w:rFonts w:ascii="Times New Roman CYR" w:hAnsi="Times New Roman CYR" w:cs="Times New Roman CYR"/>
          <w:i/>
          <w:iCs/>
          <w:sz w:val="24"/>
          <w:szCs w:val="24"/>
        </w:rPr>
        <w:t xml:space="preserve"> </w:t>
      </w:r>
      <w:r w:rsidRPr="00E47C7D">
        <w:rPr>
          <w:rFonts w:ascii="Times New Roman CYR" w:hAnsi="Times New Roman CYR" w:cs="Times New Roman CYR"/>
          <w:iCs/>
          <w:sz w:val="24"/>
          <w:szCs w:val="24"/>
        </w:rPr>
        <w:t>[2</w:t>
      </w:r>
      <w:r w:rsidR="00D33573">
        <w:rPr>
          <w:rFonts w:ascii="Times New Roman CYR" w:hAnsi="Times New Roman CYR" w:cs="Times New Roman CYR"/>
          <w:iCs/>
          <w:sz w:val="24"/>
          <w:szCs w:val="24"/>
        </w:rPr>
        <w:t>1</w:t>
      </w:r>
      <w:r w:rsidRPr="00E47C7D">
        <w:rPr>
          <w:rFonts w:ascii="Times New Roman CYR" w:hAnsi="Times New Roman CYR" w:cs="Times New Roman CYR"/>
          <w:iCs/>
          <w:sz w:val="24"/>
          <w:szCs w:val="24"/>
        </w:rPr>
        <w:t>].</w:t>
      </w: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2.4 </w:t>
      </w:r>
      <w:r>
        <w:rPr>
          <w:rFonts w:ascii="Times New Roman CYR" w:hAnsi="Times New Roman CYR" w:cs="Times New Roman CYR"/>
          <w:b/>
          <w:bCs/>
          <w:sz w:val="24"/>
          <w:szCs w:val="24"/>
          <w:u w:val="single"/>
        </w:rPr>
        <w:t>Инструментальная диагностика</w:t>
      </w:r>
    </w:p>
    <w:p w:rsidR="007E0527" w:rsidRPr="007E0527" w:rsidRDefault="007E0527" w:rsidP="007E0527">
      <w:pPr>
        <w:widowControl w:val="0"/>
        <w:autoSpaceDE w:val="0"/>
        <w:autoSpaceDN w:val="0"/>
        <w:adjustRightInd w:val="0"/>
        <w:spacing w:before="240" w:after="0" w:line="360" w:lineRule="auto"/>
        <w:ind w:firstLine="709"/>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Медицинские услуги интрументальной диагностике в соответствии с номенклатурой медицинских услуг представлены в Приложении </w:t>
      </w:r>
      <w:r w:rsidRPr="007E0527">
        <w:rPr>
          <w:rFonts w:ascii="Times New Roman CYR" w:hAnsi="Times New Roman CYR" w:cs="Times New Roman CYR"/>
          <w:b/>
          <w:bCs/>
          <w:i/>
          <w:iCs/>
          <w:sz w:val="24"/>
          <w:szCs w:val="24"/>
        </w:rPr>
        <w:t>Г</w:t>
      </w:r>
      <w:r>
        <w:rPr>
          <w:rFonts w:ascii="Times New Roman CYR" w:hAnsi="Times New Roman CYR" w:cs="Times New Roman CYR"/>
          <w:b/>
          <w:bCs/>
          <w:i/>
          <w:iCs/>
          <w:sz w:val="24"/>
          <w:szCs w:val="24"/>
        </w:rPr>
        <w:t xml:space="preserve"> (табл. 3).</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b/>
          <w:bCs/>
          <w:sz w:val="24"/>
          <w:szCs w:val="24"/>
        </w:rPr>
        <w:t xml:space="preserve">2.4.1. </w:t>
      </w:r>
      <w:r>
        <w:rPr>
          <w:rFonts w:ascii="Times New Roman CYR" w:hAnsi="Times New Roman CYR" w:cs="Times New Roman CYR"/>
          <w:b/>
          <w:bCs/>
          <w:sz w:val="24"/>
          <w:szCs w:val="24"/>
        </w:rPr>
        <w:t>Зондирование.</w:t>
      </w:r>
      <w:r>
        <w:rPr>
          <w:rFonts w:ascii="Times New Roman CYR" w:hAnsi="Times New Roman CYR" w:cs="Times New Roman CYR"/>
          <w:sz w:val="24"/>
          <w:szCs w:val="24"/>
        </w:rPr>
        <w:t xml:space="preserve"> Исследование кариозных полостей с использованием стоматологического зонда рекомендуется для определения глубины, болезненности и наличия сообщения кариозной полости с полостью зуба.</w:t>
      </w:r>
    </w:p>
    <w:p w:rsidR="003E3483" w:rsidRDefault="003E3483">
      <w:pPr>
        <w:widowControl w:val="0"/>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Уровень убедительности B (уровень достоверности доказательств – 2)</w:t>
      </w:r>
    </w:p>
    <w:p w:rsidR="003E3483" w:rsidRPr="000F033B" w:rsidRDefault="003E3483">
      <w:pPr>
        <w:widowControl w:val="0"/>
        <w:autoSpaceDE w:val="0"/>
        <w:autoSpaceDN w:val="0"/>
        <w:adjustRightInd w:val="0"/>
        <w:rPr>
          <w:rFonts w:ascii="Times New Roman CYR" w:hAnsi="Times New Roman CYR" w:cs="Times New Roman CYR"/>
          <w:i/>
          <w:sz w:val="24"/>
          <w:szCs w:val="24"/>
        </w:rPr>
      </w:pPr>
      <w:r>
        <w:rPr>
          <w:rFonts w:ascii="Times New Roman CYR" w:hAnsi="Times New Roman CYR" w:cs="Times New Roman CYR"/>
          <w:b/>
          <w:bCs/>
          <w:sz w:val="24"/>
          <w:szCs w:val="24"/>
        </w:rPr>
        <w:t>Комментарии</w:t>
      </w:r>
      <w:r>
        <w:rPr>
          <w:rFonts w:ascii="Times New Roman CYR" w:hAnsi="Times New Roman CYR" w:cs="Times New Roman CYR"/>
          <w:sz w:val="24"/>
          <w:szCs w:val="24"/>
        </w:rPr>
        <w:t xml:space="preserve">. </w:t>
      </w:r>
      <w:r w:rsidRPr="000F033B">
        <w:rPr>
          <w:rFonts w:ascii="Times New Roman CYR" w:hAnsi="Times New Roman CYR" w:cs="Times New Roman CYR"/>
          <w:i/>
          <w:sz w:val="24"/>
          <w:szCs w:val="24"/>
        </w:rPr>
        <w:t xml:space="preserve">Зондирование при периодонтите безболезненно за счет некроза сосудисто-нервного пучка зуба. В случае острого воспалительного процесса болезненность во время зондирования возникает в результате давления, прикладываемого к инструменту во время проведения диагностики.  По возможности, необходимо избегать болезненных манипуляций, чтобы не вызвать у ребенка развития стоматофобии. При зондировании выявленной кариозной полости обращают внимание на ее форму, локализацию, величину, глубину, наличие размягченного дентина, изменение его цвета, болезненность или наоборот отсутствие болевой чувствительности </w:t>
      </w:r>
      <w:r w:rsidRPr="00804110">
        <w:rPr>
          <w:rFonts w:ascii="Times New Roman CYR" w:hAnsi="Times New Roman CYR" w:cs="Times New Roman CYR"/>
          <w:sz w:val="24"/>
          <w:szCs w:val="24"/>
        </w:rPr>
        <w:t>[</w:t>
      </w:r>
      <w:r w:rsidR="00804110" w:rsidRPr="00804110">
        <w:rPr>
          <w:rFonts w:ascii="Times New Roman CYR" w:hAnsi="Times New Roman CYR" w:cs="Times New Roman CYR"/>
          <w:sz w:val="24"/>
          <w:szCs w:val="24"/>
        </w:rPr>
        <w:t>3, 1</w:t>
      </w:r>
      <w:r w:rsidR="00D33573">
        <w:rPr>
          <w:rFonts w:ascii="Times New Roman CYR" w:hAnsi="Times New Roman CYR" w:cs="Times New Roman CYR"/>
          <w:sz w:val="24"/>
          <w:szCs w:val="24"/>
        </w:rPr>
        <w:t>1</w:t>
      </w:r>
      <w:r w:rsidRPr="00804110">
        <w:rPr>
          <w:rFonts w:ascii="Times New Roman CYR" w:hAnsi="Times New Roman CYR" w:cs="Times New Roman CYR"/>
          <w:sz w:val="24"/>
          <w:szCs w:val="24"/>
        </w:rPr>
        <w:t>].</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Зондирование не всегда дает объективную информацию, особенно у маленьких детей.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sidRPr="003E3483">
        <w:rPr>
          <w:rFonts w:ascii="Times New Roman" w:hAnsi="Times New Roman"/>
          <w:b/>
          <w:bCs/>
          <w:color w:val="00000A"/>
          <w:sz w:val="24"/>
          <w:szCs w:val="24"/>
        </w:rPr>
        <w:t xml:space="preserve">2.4.2. </w:t>
      </w:r>
      <w:r>
        <w:rPr>
          <w:rFonts w:ascii="Times New Roman CYR" w:hAnsi="Times New Roman CYR" w:cs="Times New Roman CYR"/>
          <w:b/>
          <w:bCs/>
          <w:color w:val="00000A"/>
          <w:sz w:val="24"/>
          <w:szCs w:val="24"/>
        </w:rPr>
        <w:t>Перкуссия.</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 xml:space="preserve">Проводится вертикальная и горизонтальная перкуссия. При периодонтите перкуссия болезненная. При проведении у детей достаточно оказать пальцевое давления на исследуемый зуб. Перкуссия является дифференциальным тестом кариеса с его осложнениями </w:t>
      </w:r>
      <w:r w:rsidRPr="00804110">
        <w:rPr>
          <w:rFonts w:ascii="Times New Roman CYR" w:hAnsi="Times New Roman CYR" w:cs="Times New Roman CYR"/>
          <w:sz w:val="24"/>
          <w:szCs w:val="24"/>
        </w:rPr>
        <w:t>[</w:t>
      </w:r>
      <w:r w:rsidR="00804110" w:rsidRPr="00804110">
        <w:rPr>
          <w:rFonts w:ascii="Times New Roman CYR" w:hAnsi="Times New Roman CYR" w:cs="Times New Roman CYR"/>
          <w:sz w:val="24"/>
          <w:szCs w:val="24"/>
        </w:rPr>
        <w:t>3,9</w:t>
      </w:r>
      <w:r w:rsidRPr="00804110">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b/>
          <w:bCs/>
          <w:sz w:val="24"/>
          <w:szCs w:val="24"/>
        </w:rPr>
        <w:t xml:space="preserve">2.4.3. </w:t>
      </w:r>
      <w:r>
        <w:rPr>
          <w:rFonts w:ascii="Times New Roman CYR" w:hAnsi="Times New Roman CYR" w:cs="Times New Roman CYR"/>
          <w:b/>
          <w:bCs/>
          <w:sz w:val="24"/>
          <w:szCs w:val="24"/>
        </w:rPr>
        <w:t>Термодиагностика зуба</w:t>
      </w:r>
      <w:r>
        <w:rPr>
          <w:rFonts w:ascii="Times New Roman CYR" w:hAnsi="Times New Roman CYR" w:cs="Times New Roman CYR"/>
          <w:sz w:val="24"/>
          <w:szCs w:val="24"/>
        </w:rPr>
        <w:t xml:space="preserve"> рекомендуется для выявления болевой реакции и уточнения диагноза с целью определения жизнеспособности пульпы. При периодонтите результат исследования отрицательный.</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lastRenderedPageBreak/>
        <w:t>Уровень убедительности B (уровень достоверности доказательств – 2)</w:t>
      </w: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b/>
          <w:bCs/>
          <w:sz w:val="24"/>
          <w:szCs w:val="24"/>
        </w:rPr>
        <w:t xml:space="preserve">Комментарии. </w:t>
      </w:r>
      <w:r>
        <w:rPr>
          <w:rFonts w:ascii="Times New Roman CYR" w:hAnsi="Times New Roman CYR" w:cs="Times New Roman CYR"/>
          <w:i/>
          <w:iCs/>
          <w:sz w:val="24"/>
          <w:szCs w:val="24"/>
        </w:rPr>
        <w:t>Для проведения теста используется направленная струя холодной воды или воздуха на исследуемый зуб в течение 10-15 сек. В норме колебания температуры в границах от 17-22 до 50-52</w:t>
      </w:r>
      <w:r w:rsidRPr="003E3483">
        <w:rPr>
          <w:rFonts w:ascii="Times New Roman" w:hAnsi="Times New Roman"/>
          <w:i/>
          <w:iCs/>
          <w:sz w:val="24"/>
          <w:szCs w:val="24"/>
        </w:rPr>
        <w:t>°</w:t>
      </w:r>
      <w:r>
        <w:rPr>
          <w:rFonts w:ascii="Times New Roman CYR" w:hAnsi="Times New Roman CYR" w:cs="Times New Roman CYR"/>
          <w:i/>
          <w:iCs/>
          <w:sz w:val="24"/>
          <w:szCs w:val="24"/>
        </w:rPr>
        <w:t>С (индифферентная зона) не вызывают болевой реакции зуба. При воспалительном процессе в пульпе  границы индифферентной зоны сужаются и возникает болевая реакция на воду комнатной температуры (18-22</w:t>
      </w:r>
      <w:r w:rsidRPr="003E3483">
        <w:rPr>
          <w:rFonts w:ascii="Times New Roman" w:hAnsi="Times New Roman"/>
          <w:i/>
          <w:iCs/>
          <w:sz w:val="24"/>
          <w:szCs w:val="24"/>
        </w:rPr>
        <w:t>°</w:t>
      </w:r>
      <w:r>
        <w:rPr>
          <w:rFonts w:ascii="Times New Roman CYR" w:hAnsi="Times New Roman CYR" w:cs="Times New Roman CYR"/>
          <w:i/>
          <w:iCs/>
          <w:sz w:val="24"/>
          <w:szCs w:val="24"/>
        </w:rPr>
        <w:t>С) или же теплую (45-50</w:t>
      </w:r>
      <w:r w:rsidRPr="003E3483">
        <w:rPr>
          <w:rFonts w:ascii="Times New Roman" w:hAnsi="Times New Roman"/>
          <w:i/>
          <w:iCs/>
          <w:sz w:val="24"/>
          <w:szCs w:val="24"/>
        </w:rPr>
        <w:t>°</w:t>
      </w:r>
      <w:r>
        <w:rPr>
          <w:rFonts w:ascii="Times New Roman CYR" w:hAnsi="Times New Roman CYR" w:cs="Times New Roman CYR"/>
          <w:i/>
          <w:iCs/>
          <w:sz w:val="24"/>
          <w:szCs w:val="24"/>
        </w:rPr>
        <w:t xml:space="preserve">С). У детей данный тест необходимо проводить с осторожностью, т.к. в его основе лежит болевая реакция на раздражитель, что может вызвать у ребенка негативную реакцию </w:t>
      </w:r>
      <w:r w:rsidRPr="00804110">
        <w:rPr>
          <w:rFonts w:ascii="Times New Roman CYR" w:hAnsi="Times New Roman CYR" w:cs="Times New Roman CYR"/>
          <w:iCs/>
          <w:sz w:val="24"/>
          <w:szCs w:val="24"/>
        </w:rPr>
        <w:t>[</w:t>
      </w:r>
      <w:r w:rsidR="00804110" w:rsidRPr="00804110">
        <w:rPr>
          <w:rFonts w:ascii="Times New Roman CYR" w:hAnsi="Times New Roman CYR" w:cs="Times New Roman CYR"/>
          <w:iCs/>
          <w:sz w:val="24"/>
          <w:szCs w:val="24"/>
        </w:rPr>
        <w:t>1</w:t>
      </w:r>
      <w:r w:rsidR="00D33573">
        <w:rPr>
          <w:rFonts w:ascii="Times New Roman CYR" w:hAnsi="Times New Roman CYR" w:cs="Times New Roman CYR"/>
          <w:iCs/>
          <w:sz w:val="24"/>
          <w:szCs w:val="24"/>
        </w:rPr>
        <w:t>2</w:t>
      </w:r>
      <w:r w:rsidRPr="00804110">
        <w:rPr>
          <w:rFonts w:ascii="Times New Roman CYR" w:hAnsi="Times New Roman CYR" w:cs="Times New Roman CYR"/>
          <w:iCs/>
          <w:sz w:val="24"/>
          <w:szCs w:val="24"/>
        </w:rPr>
        <w:t>]</w:t>
      </w:r>
      <w:r w:rsidR="00804110" w:rsidRPr="00804110">
        <w:rPr>
          <w:rFonts w:ascii="Times New Roman CYR" w:hAnsi="Times New Roman CYR" w:cs="Times New Roman CYR"/>
          <w:iCs/>
          <w:sz w:val="24"/>
          <w:szCs w:val="24"/>
        </w:rPr>
        <w:t>.</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sidRPr="003E3483">
        <w:rPr>
          <w:rFonts w:ascii="Times New Roman" w:hAnsi="Times New Roman"/>
          <w:b/>
          <w:bCs/>
          <w:sz w:val="24"/>
          <w:szCs w:val="24"/>
        </w:rPr>
        <w:t xml:space="preserve">2.4.4. </w:t>
      </w:r>
      <w:r>
        <w:rPr>
          <w:rFonts w:ascii="Times New Roman CYR" w:hAnsi="Times New Roman CYR" w:cs="Times New Roman CYR"/>
          <w:b/>
          <w:bCs/>
          <w:sz w:val="24"/>
          <w:szCs w:val="24"/>
        </w:rPr>
        <w:t>Метод электроодонтодиагностики</w:t>
      </w:r>
      <w:r>
        <w:rPr>
          <w:rFonts w:ascii="Times New Roman CYR" w:hAnsi="Times New Roman CYR" w:cs="Times New Roman CYR"/>
          <w:sz w:val="24"/>
          <w:szCs w:val="24"/>
        </w:rPr>
        <w:t xml:space="preserve"> (ЭОД) рекомендован при периодонтите зубов для уточнения диагноза и получения более полных данных о состоянии пульпы. Метод основан на измерении электровозбудимости пульпы. Поскольку опирается на субъективные ощущения пациента, возможно использование у детей с возраста 6-7 лет</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sz w:val="24"/>
          <w:szCs w:val="24"/>
        </w:rPr>
        <w:t>Позволяет оценить состояние сосудисто-нервного пучка зуба [</w:t>
      </w:r>
      <w:r w:rsidR="00804110" w:rsidRPr="00804110">
        <w:rPr>
          <w:rFonts w:ascii="Times New Roman CYR" w:hAnsi="Times New Roman CYR" w:cs="Times New Roman CYR"/>
          <w:sz w:val="24"/>
          <w:szCs w:val="24"/>
        </w:rPr>
        <w:t>1</w:t>
      </w:r>
      <w:r w:rsidR="00D33573">
        <w:rPr>
          <w:rFonts w:ascii="Times New Roman CYR" w:hAnsi="Times New Roman CYR" w:cs="Times New Roman CYR"/>
          <w:sz w:val="24"/>
          <w:szCs w:val="24"/>
        </w:rPr>
        <w:t>3</w:t>
      </w:r>
      <w:r w:rsidR="00804110" w:rsidRPr="00804110">
        <w:rPr>
          <w:rFonts w:ascii="Times New Roman CYR" w:hAnsi="Times New Roman CYR" w:cs="Times New Roman CYR"/>
          <w:sz w:val="24"/>
          <w:szCs w:val="24"/>
        </w:rPr>
        <w:t>, 1</w:t>
      </w:r>
      <w:r w:rsidR="00D33573">
        <w:rPr>
          <w:rFonts w:ascii="Times New Roman CYR" w:hAnsi="Times New Roman CYR" w:cs="Times New Roman CYR"/>
          <w:sz w:val="24"/>
          <w:szCs w:val="24"/>
        </w:rPr>
        <w:t>4</w:t>
      </w:r>
      <w:r>
        <w:rPr>
          <w:rFonts w:ascii="Times New Roman CYR" w:hAnsi="Times New Roman CYR" w:cs="Times New Roman CYR"/>
          <w:sz w:val="24"/>
          <w:szCs w:val="24"/>
        </w:rPr>
        <w:t>].</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rsidR="003E3483" w:rsidRDefault="003E3483">
      <w:pPr>
        <w:widowControl w:val="0"/>
        <w:autoSpaceDE w:val="0"/>
        <w:autoSpaceDN w:val="0"/>
        <w:adjustRightInd w:val="0"/>
        <w:spacing w:line="360" w:lineRule="auto"/>
        <w:rPr>
          <w:rFonts w:ascii="Times New Roman CYR" w:hAnsi="Times New Roman CYR" w:cs="Times New Roman CYR"/>
          <w:sz w:val="24"/>
          <w:szCs w:val="24"/>
        </w:rPr>
      </w:pPr>
      <w:r>
        <w:rPr>
          <w:rFonts w:ascii="Times New Roman CYR" w:hAnsi="Times New Roman CYR" w:cs="Times New Roman CYR"/>
          <w:b/>
          <w:bCs/>
          <w:sz w:val="24"/>
          <w:szCs w:val="24"/>
        </w:rPr>
        <w:t>Комментарии</w:t>
      </w:r>
      <w:r>
        <w:rPr>
          <w:rFonts w:ascii="Times New Roman CYR" w:hAnsi="Times New Roman CYR" w:cs="Times New Roman CYR"/>
          <w:i/>
          <w:iCs/>
          <w:sz w:val="24"/>
          <w:szCs w:val="24"/>
        </w:rPr>
        <w:t xml:space="preserve">. В норме показатели порогового возбуждения пульпы составляет 2-6 мкА. Пороговые значения силы тока при кариесе не превышают 12-15 мкА. Однако следует учитывать различную калибровку аппаратов, при диагностике необходимо проводить сравнительные измерения с соседними или симметричными  интактными зубами </w:t>
      </w:r>
      <w:r>
        <w:rPr>
          <w:rFonts w:ascii="Times New Roman CYR" w:hAnsi="Times New Roman CYR" w:cs="Times New Roman CYR"/>
          <w:sz w:val="24"/>
          <w:szCs w:val="24"/>
        </w:rPr>
        <w:t xml:space="preserve"> [</w:t>
      </w:r>
      <w:r w:rsidR="00804110" w:rsidRPr="00804110">
        <w:rPr>
          <w:rFonts w:ascii="Times New Roman CYR" w:hAnsi="Times New Roman CYR" w:cs="Times New Roman CYR"/>
          <w:sz w:val="24"/>
          <w:szCs w:val="24"/>
        </w:rPr>
        <w:t>1</w:t>
      </w:r>
      <w:r w:rsidR="00D33573">
        <w:rPr>
          <w:rFonts w:ascii="Times New Roman CYR" w:hAnsi="Times New Roman CYR" w:cs="Times New Roman CYR"/>
          <w:sz w:val="24"/>
          <w:szCs w:val="24"/>
        </w:rPr>
        <w:t>3</w:t>
      </w:r>
      <w:r w:rsidR="00804110" w:rsidRPr="00804110">
        <w:rPr>
          <w:rFonts w:ascii="Times New Roman CYR" w:hAnsi="Times New Roman CYR" w:cs="Times New Roman CYR"/>
          <w:sz w:val="24"/>
          <w:szCs w:val="24"/>
        </w:rPr>
        <w:t>, 1</w:t>
      </w:r>
      <w:r w:rsidR="00D33573">
        <w:rPr>
          <w:rFonts w:ascii="Times New Roman CYR" w:hAnsi="Times New Roman CYR" w:cs="Times New Roman CYR"/>
          <w:sz w:val="24"/>
          <w:szCs w:val="24"/>
        </w:rPr>
        <w:t>4</w:t>
      </w:r>
      <w:r w:rsidRPr="00804110">
        <w:rPr>
          <w:rFonts w:ascii="Times New Roman CYR" w:hAnsi="Times New Roman CYR" w:cs="Times New Roman CYR"/>
          <w:sz w:val="24"/>
          <w:szCs w:val="24"/>
        </w:rPr>
        <w:t>].</w:t>
      </w:r>
    </w:p>
    <w:p w:rsidR="003E3483" w:rsidRPr="004729F3" w:rsidRDefault="003E3483" w:rsidP="004729F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У детей с временными зубами  не применяют данный метод диагностики из-за отсутствия адекватной реакции ребенка на исследование. При использовании данного метода у детей с постоянными несформированными зубами необходимо учитывать, что чувствительность пульпы в таких зубах может быть ниже (цифры ЭОД выше), поэтому для получения достоверных данных надо сравнивать показатель с аналогичным зубом противоположной стороны челюсти.  При маргинальном периодонтите изменений электровозбудимости чаще не наблюдается. При остром периодонтите, возникшем в результате острой травмы зуба, повышение цифр ЭОД иногда носит временный характер (в течение 2-3 недель электровозбудимость может восстановиться). При хронических формах периодонтита наблюдается снижение электровозбудимости свыше 100мкА.</w:t>
      </w: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2.5 </w:t>
      </w:r>
      <w:r>
        <w:rPr>
          <w:rFonts w:ascii="Times New Roman CYR" w:hAnsi="Times New Roman CYR" w:cs="Times New Roman CYR"/>
          <w:b/>
          <w:bCs/>
          <w:sz w:val="24"/>
          <w:szCs w:val="24"/>
          <w:u w:val="single"/>
        </w:rPr>
        <w:t>Иная диагностика</w:t>
      </w:r>
    </w:p>
    <w:p w:rsidR="003E3483" w:rsidRDefault="003E3483">
      <w:pPr>
        <w:widowControl w:val="0"/>
        <w:autoSpaceDE w:val="0"/>
        <w:autoSpaceDN w:val="0"/>
        <w:adjustRightInd w:val="0"/>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Медицинские услуги для иной диагностики в соответствии с номенклатурой медицинских услуг представлены в </w:t>
      </w:r>
      <w:r w:rsidRPr="007E0527">
        <w:rPr>
          <w:rFonts w:ascii="Times New Roman CYR" w:hAnsi="Times New Roman CYR" w:cs="Times New Roman CYR"/>
          <w:b/>
          <w:bCs/>
          <w:i/>
          <w:iCs/>
          <w:sz w:val="24"/>
          <w:szCs w:val="24"/>
        </w:rPr>
        <w:t xml:space="preserve">Приложении </w:t>
      </w:r>
      <w:r w:rsidR="007E0527" w:rsidRPr="007E0527">
        <w:rPr>
          <w:rFonts w:ascii="Times New Roman CYR" w:hAnsi="Times New Roman CYR" w:cs="Times New Roman CYR"/>
          <w:b/>
          <w:bCs/>
          <w:i/>
          <w:iCs/>
          <w:sz w:val="24"/>
          <w:szCs w:val="24"/>
        </w:rPr>
        <w:t>Г</w:t>
      </w:r>
      <w:r w:rsidR="007E0527">
        <w:rPr>
          <w:rFonts w:ascii="Times New Roman CYR" w:hAnsi="Times New Roman CYR" w:cs="Times New Roman CYR"/>
          <w:b/>
          <w:bCs/>
          <w:i/>
          <w:iCs/>
          <w:sz w:val="24"/>
          <w:szCs w:val="24"/>
        </w:rPr>
        <w:t xml:space="preserve"> </w:t>
      </w:r>
      <w:r w:rsidRPr="007E0527">
        <w:rPr>
          <w:rFonts w:ascii="Times New Roman CYR" w:hAnsi="Times New Roman CYR" w:cs="Times New Roman CYR"/>
          <w:b/>
          <w:bCs/>
          <w:i/>
          <w:iCs/>
          <w:sz w:val="24"/>
          <w:szCs w:val="24"/>
        </w:rPr>
        <w:t xml:space="preserve">(табл. </w:t>
      </w:r>
      <w:r w:rsidR="007E0527" w:rsidRPr="007E0527">
        <w:rPr>
          <w:rFonts w:ascii="Times New Roman CYR" w:hAnsi="Times New Roman CYR" w:cs="Times New Roman CYR"/>
          <w:b/>
          <w:bCs/>
          <w:i/>
          <w:iCs/>
          <w:sz w:val="24"/>
          <w:szCs w:val="24"/>
        </w:rPr>
        <w:t>4</w:t>
      </w:r>
      <w:r w:rsidRPr="007E0527">
        <w:rPr>
          <w:rFonts w:ascii="Times New Roman CYR" w:hAnsi="Times New Roman CYR" w:cs="Times New Roman CYR"/>
          <w:b/>
          <w:bCs/>
          <w:i/>
          <w:iCs/>
          <w:sz w:val="24"/>
          <w:szCs w:val="24"/>
        </w:rPr>
        <w:t>).</w:t>
      </w:r>
    </w:p>
    <w:p w:rsidR="003E3483" w:rsidRPr="004729F3" w:rsidRDefault="003E3483" w:rsidP="004729F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b/>
          <w:bCs/>
          <w:i/>
          <w:iCs/>
          <w:sz w:val="24"/>
          <w:szCs w:val="24"/>
        </w:rPr>
        <w:tab/>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b/>
          <w:bCs/>
          <w:sz w:val="24"/>
          <w:szCs w:val="24"/>
        </w:rPr>
        <w:lastRenderedPageBreak/>
        <w:t>2.5.</w:t>
      </w:r>
      <w:r w:rsidR="00A41E62">
        <w:rPr>
          <w:rFonts w:ascii="Times New Roman" w:hAnsi="Times New Roman"/>
          <w:b/>
          <w:bCs/>
          <w:sz w:val="24"/>
          <w:szCs w:val="24"/>
        </w:rPr>
        <w:t>1</w:t>
      </w:r>
      <w:r w:rsidRPr="003E3483">
        <w:rPr>
          <w:rFonts w:ascii="Times New Roman" w:hAnsi="Times New Roman"/>
          <w:b/>
          <w:bCs/>
          <w:sz w:val="24"/>
          <w:szCs w:val="24"/>
        </w:rPr>
        <w:t xml:space="preserve">. </w:t>
      </w:r>
      <w:r>
        <w:rPr>
          <w:rFonts w:ascii="Times New Roman CYR" w:hAnsi="Times New Roman CYR" w:cs="Times New Roman CYR"/>
          <w:b/>
          <w:bCs/>
          <w:sz w:val="24"/>
          <w:szCs w:val="24"/>
        </w:rPr>
        <w:t>Определение индексов гигиены полости рта</w:t>
      </w:r>
      <w:r>
        <w:rPr>
          <w:rFonts w:ascii="Times New Roman CYR" w:hAnsi="Times New Roman CYR" w:cs="Times New Roman CYR"/>
          <w:sz w:val="24"/>
          <w:szCs w:val="24"/>
        </w:rPr>
        <w:t>. Используется  для объективной оценки степени распространения зубного налета и отложений зубного камня рекомендуется (Федорова-Володкиной, Green-Vermillion и др.)</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b/>
          <w:bCs/>
          <w:sz w:val="24"/>
          <w:szCs w:val="24"/>
        </w:rPr>
        <w:t>Комментарии:</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Непосредственно повреждающее действие на твердые ткани зубов оказывают местные кариесогенные факторы. Развитию кариеса способствует з/о (зубной налет и зубная бляшка). Гигиенические индексы служат для определения состояния полости рта и для оценки результатов проводимого лечения. С помощью гигиенических индексов можно объективно оценить степень участия пациента в процессе лечения и продемонстрировать это наглядно.  Индекс гигиены Федорова-Володкиной применяют у детей с временным прикусом, упрощенный  индекс гигиены Green-Vermillion OHI-S – в сменном и постоянном прикусе </w:t>
      </w:r>
      <w:r w:rsidRPr="00E47C7D">
        <w:rPr>
          <w:rFonts w:ascii="Times New Roman CYR" w:hAnsi="Times New Roman CYR" w:cs="Times New Roman CYR"/>
          <w:iCs/>
          <w:sz w:val="24"/>
          <w:szCs w:val="24"/>
        </w:rPr>
        <w:t>[</w:t>
      </w:r>
      <w:r w:rsidR="00E47C7D" w:rsidRPr="00E47C7D">
        <w:rPr>
          <w:rFonts w:ascii="Times New Roman CYR" w:hAnsi="Times New Roman CYR" w:cs="Times New Roman CYR"/>
          <w:iCs/>
          <w:sz w:val="24"/>
          <w:szCs w:val="24"/>
        </w:rPr>
        <w:t>8, 2</w:t>
      </w:r>
      <w:r w:rsidR="006F1E03">
        <w:rPr>
          <w:rFonts w:ascii="Times New Roman CYR" w:hAnsi="Times New Roman CYR" w:cs="Times New Roman CYR"/>
          <w:iCs/>
          <w:sz w:val="24"/>
          <w:szCs w:val="24"/>
        </w:rPr>
        <w:t>2</w:t>
      </w:r>
      <w:r w:rsidRPr="00E47C7D">
        <w:rPr>
          <w:rFonts w:ascii="Times New Roman CYR" w:hAnsi="Times New Roman CYR" w:cs="Times New Roman CYR"/>
          <w:iCs/>
          <w:sz w:val="24"/>
          <w:szCs w:val="24"/>
        </w:rPr>
        <w:t>]</w:t>
      </w:r>
      <w:r w:rsidR="00E47C7D" w:rsidRPr="00E47C7D">
        <w:rPr>
          <w:rFonts w:ascii="Times New Roman CYR" w:hAnsi="Times New Roman CYR" w:cs="Times New Roman CYR"/>
          <w:iCs/>
          <w:sz w:val="24"/>
          <w:szCs w:val="24"/>
        </w:rPr>
        <w:t>.</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Индексы гигиены определяют до лечения и после обучения гигиене полости рта с целью контроля.</w:t>
      </w:r>
    </w:p>
    <w:p w:rsidR="003E3483" w:rsidRPr="003E3483" w:rsidRDefault="003E3483">
      <w:pPr>
        <w:widowControl w:val="0"/>
        <w:autoSpaceDE w:val="0"/>
        <w:autoSpaceDN w:val="0"/>
        <w:adjustRightInd w:val="0"/>
        <w:spacing w:after="0" w:line="360" w:lineRule="auto"/>
        <w:jc w:val="both"/>
        <w:rPr>
          <w:rFonts w:ascii="Times New Roman" w:hAnsi="Times New Roman"/>
          <w:b/>
          <w:bCs/>
          <w:sz w:val="24"/>
          <w:szCs w:val="24"/>
        </w:rPr>
      </w:pPr>
    </w:p>
    <w:p w:rsidR="003E3483" w:rsidRPr="003E3483" w:rsidRDefault="003E3483">
      <w:pPr>
        <w:widowControl w:val="0"/>
        <w:autoSpaceDE w:val="0"/>
        <w:autoSpaceDN w:val="0"/>
        <w:adjustRightInd w:val="0"/>
        <w:spacing w:after="0" w:line="360" w:lineRule="auto"/>
        <w:ind w:firstLine="709"/>
        <w:jc w:val="both"/>
        <w:rPr>
          <w:rFonts w:ascii="Times New Roman" w:hAnsi="Times New Roman"/>
          <w:sz w:val="24"/>
          <w:szCs w:val="24"/>
        </w:rPr>
      </w:pP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sidRPr="003E3483">
        <w:rPr>
          <w:rFonts w:ascii="Times New Roman" w:hAnsi="Times New Roman"/>
          <w:b/>
          <w:bCs/>
          <w:sz w:val="24"/>
          <w:szCs w:val="24"/>
        </w:rPr>
        <w:t xml:space="preserve">3. </w:t>
      </w:r>
      <w:r>
        <w:rPr>
          <w:rFonts w:ascii="Times New Roman CYR" w:hAnsi="Times New Roman CYR" w:cs="Times New Roman CYR"/>
          <w:b/>
          <w:bCs/>
          <w:sz w:val="24"/>
          <w:szCs w:val="24"/>
        </w:rPr>
        <w:t>Лечение</w:t>
      </w: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Принципы лечения  детей с периодонтитом временных и постоянных зубов предусматривают одновременное решение нескольких задач:</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устранение факторов, обусловливающих  развитие воспалительного процесса в тканях периодонта</w:t>
      </w:r>
      <w:r>
        <w:rPr>
          <w:rFonts w:ascii="Times New Roman CYR" w:hAnsi="Times New Roman CYR" w:cs="Times New Roman CYR"/>
          <w:sz w:val="24"/>
          <w:szCs w:val="24"/>
        </w:rPr>
        <w:br/>
      </w:r>
      <w:r w:rsidRPr="003E3483">
        <w:rPr>
          <w:rFonts w:ascii="Times New Roman" w:hAnsi="Times New Roman"/>
          <w:sz w:val="24"/>
          <w:szCs w:val="24"/>
        </w:rPr>
        <w:t xml:space="preserve">- </w:t>
      </w:r>
      <w:r>
        <w:rPr>
          <w:rFonts w:ascii="Times New Roman CYR" w:hAnsi="Times New Roman CYR" w:cs="Times New Roman CYR"/>
          <w:sz w:val="24"/>
          <w:szCs w:val="24"/>
        </w:rPr>
        <w:t>предупреждение дальнейшего распространение процесса на окружающую костную ткань и соседние анатомические области;</w:t>
      </w:r>
      <w:r>
        <w:rPr>
          <w:rFonts w:ascii="Times New Roman CYR" w:hAnsi="Times New Roman CYR" w:cs="Times New Roman CYR"/>
          <w:sz w:val="24"/>
          <w:szCs w:val="24"/>
        </w:rPr>
        <w:br/>
      </w:r>
      <w:r w:rsidRPr="003E3483">
        <w:rPr>
          <w:rFonts w:ascii="Times New Roman" w:hAnsi="Times New Roman"/>
          <w:sz w:val="24"/>
          <w:szCs w:val="24"/>
        </w:rPr>
        <w:t xml:space="preserve">- </w:t>
      </w:r>
      <w:r>
        <w:rPr>
          <w:rFonts w:ascii="Times New Roman CYR" w:hAnsi="Times New Roman CYR" w:cs="Times New Roman CYR"/>
          <w:sz w:val="24"/>
          <w:szCs w:val="24"/>
        </w:rPr>
        <w:t>сохранение целостности и жизнеспособности формирующегося зачатка постоянного зуба</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снижение высокой сенсибилизации детского организма в результате устранения очагов хронической инфекции</w:t>
      </w:r>
      <w:r>
        <w:rPr>
          <w:rFonts w:ascii="Times New Roman CYR" w:hAnsi="Times New Roman CYR" w:cs="Times New Roman CYR"/>
          <w:sz w:val="24"/>
          <w:szCs w:val="24"/>
        </w:rPr>
        <w:br/>
      </w:r>
      <w:r w:rsidRPr="003E3483">
        <w:rPr>
          <w:rFonts w:ascii="Times New Roman" w:hAnsi="Times New Roman"/>
          <w:sz w:val="24"/>
          <w:szCs w:val="24"/>
        </w:rPr>
        <w:t xml:space="preserve">- </w:t>
      </w:r>
      <w:r>
        <w:rPr>
          <w:rFonts w:ascii="Times New Roman CYR" w:hAnsi="Times New Roman CYR" w:cs="Times New Roman CYR"/>
          <w:sz w:val="24"/>
          <w:szCs w:val="24"/>
        </w:rPr>
        <w:t>предупреждение развития зубочелюстных аномалий, связанных с ранней потерей зуба</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 - </w:t>
      </w:r>
      <w:r>
        <w:rPr>
          <w:rFonts w:ascii="Times New Roman CYR" w:hAnsi="Times New Roman CYR" w:cs="Times New Roman CYR"/>
          <w:sz w:val="24"/>
          <w:szCs w:val="24"/>
        </w:rPr>
        <w:t>создание условий для апексификации корня;</w:t>
      </w:r>
      <w:r>
        <w:rPr>
          <w:rFonts w:ascii="Times New Roman CYR" w:hAnsi="Times New Roman CYR" w:cs="Times New Roman CYR"/>
          <w:sz w:val="24"/>
          <w:szCs w:val="24"/>
        </w:rPr>
        <w:br/>
      </w:r>
      <w:r w:rsidRPr="003E3483">
        <w:rPr>
          <w:rFonts w:ascii="Times New Roman" w:hAnsi="Times New Roman"/>
          <w:sz w:val="24"/>
          <w:szCs w:val="24"/>
        </w:rPr>
        <w:t xml:space="preserve">- </w:t>
      </w:r>
      <w:r>
        <w:rPr>
          <w:rFonts w:ascii="Times New Roman CYR" w:hAnsi="Times New Roman CYR" w:cs="Times New Roman CYR"/>
          <w:sz w:val="24"/>
          <w:szCs w:val="24"/>
        </w:rPr>
        <w:t>повышение качества ж</w:t>
      </w:r>
      <w:r w:rsidR="00B8228D">
        <w:rPr>
          <w:rFonts w:ascii="Times New Roman CYR" w:hAnsi="Times New Roman CYR" w:cs="Times New Roman CYR"/>
          <w:sz w:val="24"/>
          <w:szCs w:val="24"/>
        </w:rPr>
        <w:t xml:space="preserve">изни пациентов </w:t>
      </w:r>
      <w:r w:rsidR="00B8228D" w:rsidRPr="00E47C7D">
        <w:rPr>
          <w:rFonts w:ascii="Times New Roman CYR" w:hAnsi="Times New Roman CYR" w:cs="Times New Roman CYR"/>
          <w:sz w:val="24"/>
          <w:szCs w:val="24"/>
        </w:rPr>
        <w:t>[</w:t>
      </w:r>
      <w:r w:rsidR="00B8228D">
        <w:rPr>
          <w:rFonts w:ascii="Times New Roman CYR" w:hAnsi="Times New Roman CYR" w:cs="Times New Roman CYR"/>
          <w:sz w:val="24"/>
          <w:szCs w:val="24"/>
        </w:rPr>
        <w:t>23]</w:t>
      </w:r>
      <w:r>
        <w:rPr>
          <w:rFonts w:ascii="Times New Roman CYR" w:hAnsi="Times New Roman CYR" w:cs="Times New Roman CYR"/>
          <w:sz w:val="24"/>
          <w:szCs w:val="24"/>
        </w:rPr>
        <w:t xml:space="preserve">. </w:t>
      </w: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Лечение периодонтита может включать:</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 </w:t>
      </w:r>
      <w:r w:rsidR="00A41E62">
        <w:rPr>
          <w:rFonts w:ascii="Times New Roman CYR" w:hAnsi="Times New Roman CYR" w:cs="Times New Roman CYR"/>
          <w:sz w:val="24"/>
          <w:szCs w:val="24"/>
        </w:rPr>
        <w:t>купирование</w:t>
      </w:r>
      <w:r>
        <w:rPr>
          <w:rFonts w:ascii="Times New Roman CYR" w:hAnsi="Times New Roman CYR" w:cs="Times New Roman CYR"/>
          <w:sz w:val="24"/>
          <w:szCs w:val="24"/>
        </w:rPr>
        <w:t xml:space="preserve"> острого воспалительного процесса;</w:t>
      </w:r>
    </w:p>
    <w:p w:rsidR="00657C74" w:rsidRDefault="00657C74">
      <w:pPr>
        <w:widowControl w:val="0"/>
        <w:autoSpaceDE w:val="0"/>
        <w:autoSpaceDN w:val="0"/>
        <w:adjustRightInd w:val="0"/>
        <w:rPr>
          <w:rFonts w:ascii="Times New Roman CYR" w:hAnsi="Times New Roman CYR" w:cs="Times New Roman CYR"/>
          <w:sz w:val="24"/>
          <w:szCs w:val="24"/>
        </w:rPr>
      </w:pPr>
      <w:r w:rsidRPr="00657C74">
        <w:rPr>
          <w:rFonts w:ascii="Times New Roman CYR" w:hAnsi="Times New Roman CYR" w:cs="Times New Roman CYR"/>
          <w:sz w:val="24"/>
          <w:szCs w:val="24"/>
        </w:rPr>
        <w:t>- проведение обработки корневого канала под контролем рентгенограммы, обтурация корневого канала, восстановление анатомической формы, восстановление зубного ряда</w:t>
      </w:r>
    </w:p>
    <w:p w:rsidR="003E3483" w:rsidRDefault="003E3483">
      <w:pPr>
        <w:widowControl w:val="0"/>
        <w:autoSpaceDE w:val="0"/>
        <w:autoSpaceDN w:val="0"/>
        <w:adjustRightInd w:val="0"/>
        <w:rPr>
          <w:rFonts w:ascii="Times New Roman CYR" w:hAnsi="Times New Roman CYR" w:cs="Times New Roman CYR"/>
          <w:sz w:val="24"/>
          <w:szCs w:val="24"/>
        </w:rPr>
      </w:pPr>
      <w:r w:rsidRPr="00657C74">
        <w:rPr>
          <w:rFonts w:ascii="Times New Roman CYR" w:hAnsi="Times New Roman CYR" w:cs="Times New Roman CYR"/>
          <w:sz w:val="24"/>
          <w:szCs w:val="24"/>
        </w:rPr>
        <w:lastRenderedPageBreak/>
        <w:t xml:space="preserve"> - </w:t>
      </w:r>
      <w:r>
        <w:rPr>
          <w:rFonts w:ascii="Times New Roman CYR" w:hAnsi="Times New Roman CYR" w:cs="Times New Roman CYR"/>
          <w:sz w:val="24"/>
          <w:szCs w:val="24"/>
        </w:rPr>
        <w:t xml:space="preserve">удаление временного зуба  </w:t>
      </w:r>
    </w:p>
    <w:p w:rsidR="003E3483" w:rsidRDefault="003E3483">
      <w:pPr>
        <w:widowControl w:val="0"/>
        <w:autoSpaceDE w:val="0"/>
        <w:autoSpaceDN w:val="0"/>
        <w:adjustRightInd w:val="0"/>
        <w:rPr>
          <w:rFonts w:ascii="Times New Roman CYR" w:hAnsi="Times New Roman CYR" w:cs="Times New Roman CYR"/>
          <w:sz w:val="24"/>
          <w:szCs w:val="24"/>
        </w:rPr>
      </w:pPr>
      <w:r w:rsidRPr="00657C74">
        <w:rPr>
          <w:rFonts w:ascii="Times New Roman CYR" w:hAnsi="Times New Roman CYR" w:cs="Times New Roman CYR"/>
          <w:sz w:val="24"/>
          <w:szCs w:val="24"/>
        </w:rPr>
        <w:t>-</w:t>
      </w:r>
      <w:r>
        <w:rPr>
          <w:rFonts w:ascii="Times New Roman CYR" w:hAnsi="Times New Roman CYR" w:cs="Times New Roman CYR"/>
          <w:sz w:val="24"/>
          <w:szCs w:val="24"/>
        </w:rPr>
        <w:t>сохранение при возможности временного зуба;</w:t>
      </w:r>
      <w:r>
        <w:rPr>
          <w:rFonts w:ascii="Times New Roman CYR" w:hAnsi="Times New Roman CYR" w:cs="Times New Roman CYR"/>
          <w:sz w:val="24"/>
          <w:szCs w:val="24"/>
        </w:rPr>
        <w:br/>
      </w:r>
      <w:r w:rsidRPr="003E3483">
        <w:rPr>
          <w:rFonts w:ascii="Times New Roman" w:hAnsi="Times New Roman"/>
          <w:sz w:val="24"/>
          <w:szCs w:val="24"/>
        </w:rPr>
        <w:t xml:space="preserve">- </w:t>
      </w:r>
      <w:r>
        <w:rPr>
          <w:rFonts w:ascii="Times New Roman CYR" w:hAnsi="Times New Roman CYR" w:cs="Times New Roman CYR"/>
          <w:sz w:val="24"/>
          <w:szCs w:val="24"/>
        </w:rPr>
        <w:t>устранение очага деструкции костной ткани при периодонтите постоянного зуба</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снижение степени по</w:t>
      </w:r>
      <w:r w:rsidR="00305D08">
        <w:rPr>
          <w:rFonts w:ascii="Times New Roman CYR" w:hAnsi="Times New Roman CYR" w:cs="Times New Roman CYR"/>
          <w:sz w:val="24"/>
          <w:szCs w:val="24"/>
        </w:rPr>
        <w:t>д</w:t>
      </w:r>
      <w:r>
        <w:rPr>
          <w:rFonts w:ascii="Times New Roman CYR" w:hAnsi="Times New Roman CYR" w:cs="Times New Roman CYR"/>
          <w:sz w:val="24"/>
          <w:szCs w:val="24"/>
        </w:rPr>
        <w:t xml:space="preserve">вижности и сохранение постоянного зуба с незавершенным апексогенезом </w:t>
      </w:r>
      <w:r w:rsidRPr="00E47C7D">
        <w:rPr>
          <w:rFonts w:ascii="Times New Roman CYR" w:hAnsi="Times New Roman CYR" w:cs="Times New Roman CYR"/>
          <w:sz w:val="24"/>
          <w:szCs w:val="24"/>
        </w:rPr>
        <w:t>[1,2</w:t>
      </w:r>
      <w:r>
        <w:rPr>
          <w:rFonts w:ascii="Times New Roman CYR" w:hAnsi="Times New Roman CYR" w:cs="Times New Roman CYR"/>
          <w:sz w:val="24"/>
          <w:szCs w:val="24"/>
        </w:rPr>
        <w:t>]</w:t>
      </w:r>
      <w:r w:rsidR="00E47C7D">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F80E82" w:rsidRDefault="00F80E82">
      <w:pPr>
        <w:widowControl w:val="0"/>
        <w:autoSpaceDE w:val="0"/>
        <w:autoSpaceDN w:val="0"/>
        <w:adjustRightInd w:val="0"/>
        <w:rPr>
          <w:rFonts w:ascii="Times New Roman CYR" w:hAnsi="Times New Roman CYR" w:cs="Times New Roman CYR"/>
          <w:sz w:val="24"/>
          <w:szCs w:val="24"/>
        </w:rPr>
      </w:pPr>
    </w:p>
    <w:p w:rsidR="003E3483" w:rsidRPr="003E3483" w:rsidRDefault="003E3483">
      <w:pPr>
        <w:widowControl w:val="0"/>
        <w:autoSpaceDE w:val="0"/>
        <w:autoSpaceDN w:val="0"/>
        <w:adjustRightInd w:val="0"/>
        <w:rPr>
          <w:rFonts w:ascii="Times New Roman" w:hAnsi="Times New Roman"/>
          <w:b/>
          <w:bCs/>
          <w:sz w:val="24"/>
          <w:szCs w:val="24"/>
        </w:rPr>
      </w:pPr>
      <w:r w:rsidRPr="003E3483">
        <w:rPr>
          <w:rFonts w:ascii="Times New Roman" w:hAnsi="Times New Roman"/>
          <w:b/>
          <w:bCs/>
          <w:sz w:val="24"/>
          <w:szCs w:val="24"/>
        </w:rPr>
        <w:t>3.1 «</w:t>
      </w:r>
      <w:r>
        <w:rPr>
          <w:rFonts w:ascii="Times New Roman CYR" w:hAnsi="Times New Roman CYR" w:cs="Times New Roman CYR"/>
          <w:b/>
          <w:bCs/>
          <w:sz w:val="24"/>
          <w:szCs w:val="24"/>
        </w:rPr>
        <w:t>Консервативное лечение</w:t>
      </w:r>
      <w:r w:rsidRPr="003E3483">
        <w:rPr>
          <w:rFonts w:ascii="Times New Roman" w:hAnsi="Times New Roman"/>
          <w:b/>
          <w:bCs/>
          <w:sz w:val="24"/>
          <w:szCs w:val="24"/>
        </w:rPr>
        <w:t>»</w:t>
      </w:r>
    </w:p>
    <w:p w:rsidR="003E3483" w:rsidRPr="007E0527"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b/>
          <w:bCs/>
          <w:i/>
          <w:iCs/>
          <w:sz w:val="24"/>
          <w:szCs w:val="24"/>
        </w:rPr>
        <w:t xml:space="preserve">Медицинские услуги для консервативного лечения в соответствии с номенклатурой медицинских услуг представлены в </w:t>
      </w:r>
      <w:r w:rsidRPr="007E0527">
        <w:rPr>
          <w:rFonts w:ascii="Times New Roman CYR" w:hAnsi="Times New Roman CYR" w:cs="Times New Roman CYR"/>
          <w:b/>
          <w:bCs/>
          <w:i/>
          <w:iCs/>
          <w:sz w:val="24"/>
          <w:szCs w:val="24"/>
        </w:rPr>
        <w:t>Приложе</w:t>
      </w:r>
      <w:r w:rsidR="007E0527" w:rsidRPr="007E0527">
        <w:rPr>
          <w:rFonts w:ascii="Times New Roman CYR" w:hAnsi="Times New Roman CYR" w:cs="Times New Roman CYR"/>
          <w:b/>
          <w:bCs/>
          <w:i/>
          <w:iCs/>
          <w:sz w:val="24"/>
          <w:szCs w:val="24"/>
        </w:rPr>
        <w:t xml:space="preserve">нии Г </w:t>
      </w:r>
      <w:r w:rsidRPr="007E0527">
        <w:rPr>
          <w:rFonts w:ascii="Times New Roman CYR" w:hAnsi="Times New Roman CYR" w:cs="Times New Roman CYR"/>
          <w:b/>
          <w:bCs/>
          <w:i/>
          <w:iCs/>
          <w:sz w:val="24"/>
          <w:szCs w:val="24"/>
        </w:rPr>
        <w:t xml:space="preserve">(табл. </w:t>
      </w:r>
      <w:r w:rsidR="007E0527" w:rsidRPr="007E0527">
        <w:rPr>
          <w:rFonts w:ascii="Times New Roman CYR" w:hAnsi="Times New Roman CYR" w:cs="Times New Roman CYR"/>
          <w:b/>
          <w:bCs/>
          <w:i/>
          <w:iCs/>
          <w:sz w:val="24"/>
          <w:szCs w:val="24"/>
        </w:rPr>
        <w:t>5</w:t>
      </w:r>
      <w:r w:rsidRPr="007E0527">
        <w:rPr>
          <w:rFonts w:ascii="Times New Roman CYR" w:hAnsi="Times New Roman CYR" w:cs="Times New Roman CYR"/>
          <w:b/>
          <w:bCs/>
          <w:i/>
          <w:iCs/>
          <w:sz w:val="24"/>
          <w:szCs w:val="24"/>
        </w:rPr>
        <w:t>).</w:t>
      </w:r>
    </w:p>
    <w:p w:rsidR="003E3483" w:rsidRDefault="003E3483">
      <w:pPr>
        <w:widowControl w:val="0"/>
        <w:autoSpaceDE w:val="0"/>
        <w:autoSpaceDN w:val="0"/>
        <w:adjustRightInd w:val="0"/>
        <w:spacing w:line="360" w:lineRule="auto"/>
        <w:jc w:val="both"/>
        <w:rPr>
          <w:rFonts w:ascii="Times New Roman CYR" w:hAnsi="Times New Roman CYR" w:cs="Times New Roman CYR"/>
          <w:b/>
          <w:bCs/>
          <w:sz w:val="24"/>
          <w:szCs w:val="24"/>
        </w:rPr>
      </w:pPr>
      <w:r w:rsidRPr="003E3483">
        <w:rPr>
          <w:rFonts w:ascii="Times New Roman" w:hAnsi="Times New Roman"/>
          <w:b/>
          <w:bCs/>
          <w:sz w:val="24"/>
          <w:szCs w:val="24"/>
        </w:rPr>
        <w:t xml:space="preserve">3.1.1. </w:t>
      </w:r>
      <w:r>
        <w:rPr>
          <w:rFonts w:ascii="Times New Roman CYR" w:hAnsi="Times New Roman CYR" w:cs="Times New Roman CYR"/>
          <w:b/>
          <w:bCs/>
          <w:sz w:val="24"/>
          <w:szCs w:val="24"/>
        </w:rPr>
        <w:t>Эндодонтическое лечение временного зуба при периодонтите</w:t>
      </w:r>
    </w:p>
    <w:p w:rsidR="003E3483" w:rsidRDefault="003E3483">
      <w:pPr>
        <w:widowControl w:val="0"/>
        <w:autoSpaceDE w:val="0"/>
        <w:autoSpaceDN w:val="0"/>
        <w:adjustRightInd w:val="0"/>
        <w:spacing w:after="0" w:line="36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Пациент детского возраста с периодонтитом временного зуба со сформированным корнем без значительной деструкции костной ткани.</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корень зуба находится на стадии физиологического покоя</w:t>
      </w:r>
    </w:p>
    <w:p w:rsidR="00DE303B"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sidRPr="00DE303B">
        <w:rPr>
          <w:rFonts w:ascii="Times New Roman CYR" w:hAnsi="Times New Roman CYR" w:cs="Times New Roman CYR"/>
          <w:sz w:val="24"/>
          <w:szCs w:val="24"/>
        </w:rPr>
        <w:t>при осмотре коронковой части зуба часто наблюдается изменение цвета твердых тканей</w:t>
      </w:r>
    </w:p>
    <w:p w:rsidR="003E3483" w:rsidRPr="00DE303B"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sidRPr="00DE303B">
        <w:rPr>
          <w:rFonts w:ascii="Times New Roman" w:hAnsi="Times New Roman" w:cs="Times New Roman CYR"/>
          <w:sz w:val="24"/>
          <w:szCs w:val="24"/>
        </w:rPr>
        <w:t>п</w:t>
      </w:r>
      <w:r w:rsidRPr="00DE303B">
        <w:rPr>
          <w:rFonts w:ascii="Times New Roman CYR" w:hAnsi="Times New Roman CYR" w:cs="Times New Roman CYR"/>
          <w:sz w:val="24"/>
          <w:szCs w:val="24"/>
        </w:rPr>
        <w:t xml:space="preserve">ри зондировании дна кариозной полости болезненность отсутствует </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sidRPr="00DE303B">
        <w:rPr>
          <w:rFonts w:ascii="Times New Roman CYR" w:hAnsi="Times New Roman CYR" w:cs="Times New Roman CYR"/>
          <w:sz w:val="24"/>
          <w:szCs w:val="24"/>
        </w:rPr>
        <w:t>п</w:t>
      </w:r>
      <w:r>
        <w:rPr>
          <w:rFonts w:ascii="Times New Roman CYR" w:hAnsi="Times New Roman CYR" w:cs="Times New Roman CYR"/>
          <w:sz w:val="24"/>
          <w:szCs w:val="24"/>
        </w:rPr>
        <w:t>одвижность зуба определяется в пределах физиологической нормы</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перкуссия безболезненная </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на слизистой оболочке десны отсутствуют признаки образования свищевого хода</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на рентгенограмме</w:t>
      </w:r>
      <w:r w:rsidR="00DE303B">
        <w:rPr>
          <w:rFonts w:ascii="Times New Roman CYR" w:hAnsi="Times New Roman CYR" w:cs="Times New Roman CYR"/>
          <w:sz w:val="24"/>
          <w:szCs w:val="24"/>
        </w:rPr>
        <w:t xml:space="preserve"> ограниченный</w:t>
      </w:r>
      <w:r>
        <w:rPr>
          <w:rFonts w:ascii="Times New Roman CYR" w:hAnsi="Times New Roman CYR" w:cs="Times New Roman CYR"/>
          <w:sz w:val="24"/>
          <w:szCs w:val="24"/>
        </w:rPr>
        <w:t xml:space="preserve"> очаг раз</w:t>
      </w:r>
      <w:r w:rsidR="00F80E82">
        <w:rPr>
          <w:rFonts w:ascii="Times New Roman CYR" w:hAnsi="Times New Roman CYR" w:cs="Times New Roman CYR"/>
          <w:sz w:val="24"/>
          <w:szCs w:val="24"/>
        </w:rPr>
        <w:t>режения</w:t>
      </w:r>
      <w:r>
        <w:rPr>
          <w:rFonts w:ascii="Times New Roman CYR" w:hAnsi="Times New Roman CYR" w:cs="Times New Roman CYR"/>
          <w:sz w:val="24"/>
          <w:szCs w:val="24"/>
        </w:rPr>
        <w:t xml:space="preserve"> отделен от зачатка постоянного зуба слоем костной ткани</w:t>
      </w:r>
    </w:p>
    <w:p w:rsidR="003E3483" w:rsidRDefault="00DE303B"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ребенок </w:t>
      </w:r>
      <w:r w:rsidR="00E104F6">
        <w:rPr>
          <w:rFonts w:ascii="Times New Roman CYR" w:hAnsi="Times New Roman CYR" w:cs="Times New Roman CYR"/>
          <w:sz w:val="24"/>
          <w:szCs w:val="24"/>
        </w:rPr>
        <w:t xml:space="preserve">по состоянию здоровья </w:t>
      </w:r>
      <w:r>
        <w:rPr>
          <w:rFonts w:ascii="Times New Roman CYR" w:hAnsi="Times New Roman CYR" w:cs="Times New Roman CYR"/>
          <w:sz w:val="24"/>
          <w:szCs w:val="24"/>
        </w:rPr>
        <w:t xml:space="preserve">относится к </w:t>
      </w:r>
      <w:r>
        <w:rPr>
          <w:rFonts w:ascii="Times New Roman CYR" w:hAnsi="Times New Roman CYR" w:cs="Times New Roman CYR"/>
          <w:sz w:val="24"/>
          <w:szCs w:val="24"/>
          <w:lang w:val="en-US"/>
        </w:rPr>
        <w:t>I</w:t>
      </w:r>
      <w:r w:rsidRPr="00DE303B">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II</w:t>
      </w:r>
      <w:r w:rsidRPr="00DE303B">
        <w:rPr>
          <w:rFonts w:ascii="Times New Roman CYR" w:hAnsi="Times New Roman CYR" w:cs="Times New Roman CYR"/>
          <w:sz w:val="24"/>
          <w:szCs w:val="24"/>
        </w:rPr>
        <w:t xml:space="preserve"> </w:t>
      </w:r>
      <w:r w:rsidR="00E104F6">
        <w:rPr>
          <w:rFonts w:ascii="Times New Roman CYR" w:hAnsi="Times New Roman CYR" w:cs="Times New Roman CYR"/>
          <w:sz w:val="24"/>
          <w:szCs w:val="24"/>
        </w:rPr>
        <w:t>группе</w:t>
      </w:r>
      <w:r>
        <w:rPr>
          <w:rFonts w:ascii="Times New Roman CYR" w:hAnsi="Times New Roman CYR" w:cs="Times New Roman CYR"/>
          <w:sz w:val="24"/>
          <w:szCs w:val="24"/>
        </w:rPr>
        <w:t xml:space="preserve"> (см. Приложение Д)</w:t>
      </w:r>
    </w:p>
    <w:p w:rsidR="003E3483" w:rsidRPr="00E47C7D" w:rsidRDefault="00DE303B" w:rsidP="00E47C7D">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высокий уровень кариесрезистентности</w:t>
      </w:r>
      <w:r w:rsidR="003E3483" w:rsidRPr="00E47C7D">
        <w:rPr>
          <w:rFonts w:ascii="Times New Roman CYR" w:hAnsi="Times New Roman CYR" w:cs="Times New Roman CYR"/>
          <w:sz w:val="24"/>
          <w:szCs w:val="24"/>
        </w:rPr>
        <w:t xml:space="preserve"> [</w:t>
      </w:r>
      <w:r w:rsidR="00E47C7D" w:rsidRPr="00E47C7D">
        <w:rPr>
          <w:rFonts w:ascii="Times New Roman CYR" w:hAnsi="Times New Roman CYR" w:cs="Times New Roman CYR"/>
          <w:sz w:val="24"/>
          <w:szCs w:val="24"/>
        </w:rPr>
        <w:t>3</w:t>
      </w:r>
      <w:r w:rsidR="003E3483" w:rsidRPr="00E47C7D">
        <w:rPr>
          <w:rFonts w:ascii="Times New Roman CYR" w:hAnsi="Times New Roman CYR" w:cs="Times New Roman CYR"/>
          <w:sz w:val="24"/>
          <w:szCs w:val="24"/>
        </w:rPr>
        <w:t>]</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Эндодонтическое вмешательство направлено на сохранение зуба и имеет ряд особенностей, связанных с риском повреждения зачатка формирующегося постоянного зуба, расположенного в непосредственной близости к верхушкам корней временных зубов.</w:t>
      </w:r>
    </w:p>
    <w:p w:rsidR="003E3483" w:rsidRPr="00E47C7D" w:rsidRDefault="003E3483">
      <w:pPr>
        <w:widowControl w:val="0"/>
        <w:autoSpaceDE w:val="0"/>
        <w:autoSpaceDN w:val="0"/>
        <w:adjustRightInd w:val="0"/>
        <w:spacing w:line="360" w:lineRule="auto"/>
        <w:ind w:firstLine="272"/>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отсутствии противопоказаний к лечению и, тем самым, сохранению временного зуба под местной анестезией проводится эндодонтическое вмешательство с последующим пломбированием корневого канала пастой на масляной основе и восстановлением коронковой части зуба стекло-иономерным цементом, компомером, композитным </w:t>
      </w:r>
      <w:r>
        <w:rPr>
          <w:rFonts w:ascii="Times New Roman CYR" w:hAnsi="Times New Roman CYR" w:cs="Times New Roman CYR"/>
          <w:sz w:val="24"/>
          <w:szCs w:val="24"/>
        </w:rPr>
        <w:lastRenderedPageBreak/>
        <w:t xml:space="preserve">пломбировочным материалом или стандартной защитной коронкой </w:t>
      </w:r>
      <w:r w:rsidRPr="00E47C7D">
        <w:rPr>
          <w:rFonts w:ascii="Times New Roman CYR" w:hAnsi="Times New Roman CYR" w:cs="Times New Roman CYR"/>
          <w:sz w:val="24"/>
          <w:szCs w:val="24"/>
        </w:rPr>
        <w:t>[1,</w:t>
      </w:r>
      <w:r w:rsidR="00E47C7D" w:rsidRPr="00E47C7D">
        <w:rPr>
          <w:rFonts w:ascii="Times New Roman CYR" w:hAnsi="Times New Roman CYR" w:cs="Times New Roman CYR"/>
          <w:sz w:val="24"/>
          <w:szCs w:val="24"/>
        </w:rPr>
        <w:t xml:space="preserve"> </w:t>
      </w:r>
      <w:r w:rsidRPr="00E47C7D">
        <w:rPr>
          <w:rFonts w:ascii="Times New Roman CYR" w:hAnsi="Times New Roman CYR" w:cs="Times New Roman CYR"/>
          <w:sz w:val="24"/>
          <w:szCs w:val="24"/>
        </w:rPr>
        <w:t>2,</w:t>
      </w:r>
      <w:r w:rsidR="00E47C7D" w:rsidRPr="00E47C7D">
        <w:rPr>
          <w:rFonts w:ascii="Times New Roman CYR" w:hAnsi="Times New Roman CYR" w:cs="Times New Roman CYR"/>
          <w:sz w:val="24"/>
          <w:szCs w:val="24"/>
        </w:rPr>
        <w:t xml:space="preserve"> 3, 2</w:t>
      </w:r>
      <w:r w:rsidR="006F1E03">
        <w:rPr>
          <w:rFonts w:ascii="Times New Roman CYR" w:hAnsi="Times New Roman CYR" w:cs="Times New Roman CYR"/>
          <w:sz w:val="24"/>
          <w:szCs w:val="24"/>
        </w:rPr>
        <w:t>4</w:t>
      </w:r>
      <w:r w:rsidRPr="00E47C7D">
        <w:rPr>
          <w:rFonts w:ascii="Times New Roman CYR" w:hAnsi="Times New Roman CYR" w:cs="Times New Roman CYR"/>
          <w:sz w:val="24"/>
          <w:szCs w:val="24"/>
        </w:rPr>
        <w:t>]</w:t>
      </w:r>
      <w:r w:rsidR="00E47C7D" w:rsidRPr="00E47C7D">
        <w:rPr>
          <w:rFonts w:ascii="Times New Roman CYR" w:hAnsi="Times New Roman CYR" w:cs="Times New Roman CYR"/>
          <w:sz w:val="24"/>
          <w:szCs w:val="24"/>
        </w:rPr>
        <w:t>.</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Уровень убедительности B (уровень достоверности доказательств – 2)</w:t>
      </w:r>
    </w:p>
    <w:p w:rsidR="003E3483" w:rsidRDefault="003E3483">
      <w:pPr>
        <w:widowControl w:val="0"/>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Комментарии:</w:t>
      </w:r>
    </w:p>
    <w:p w:rsidR="003E3483" w:rsidRDefault="003E3483">
      <w:pPr>
        <w:widowControl w:val="0"/>
        <w:autoSpaceDE w:val="0"/>
        <w:autoSpaceDN w:val="0"/>
        <w:adjustRightInd w:val="0"/>
        <w:rPr>
          <w:rFonts w:ascii="Times New Roman CYR" w:hAnsi="Times New Roman CYR" w:cs="Times New Roman CYR"/>
          <w:b/>
          <w:bCs/>
          <w:i/>
          <w:iCs/>
          <w:sz w:val="24"/>
          <w:szCs w:val="24"/>
        </w:rPr>
      </w:pPr>
      <w:r>
        <w:rPr>
          <w:rFonts w:ascii="Times New Roman CYR" w:hAnsi="Times New Roman CYR" w:cs="Times New Roman CYR"/>
          <w:b/>
          <w:bCs/>
          <w:i/>
          <w:iCs/>
          <w:sz w:val="24"/>
          <w:szCs w:val="24"/>
        </w:rPr>
        <w:t>Алгоритм и особенности эндодонтического лечения периодонтита временных зубов у детей:</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предварительное рентгенологическое исследование</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проведение местной анестезии</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изоляция операционного поля ( рекомендуется использование коффердама)</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формирование эндодонтического доступа</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особенностью является  возможность создание доступа  во временных резцах с вестибулярной поверхности с расширением к режущему краю для обеспечения максимально прямолинейного доступа к корневому каналу </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тщательное удаление содержимого корневого канала </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определение рабочей длины корневого канала </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При эндодонтическом лечении временных моляров рекомендуется устанавливать рабочую длину на 1,5-2 мм короче рентгенологической. </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механическая и медикаментозная обработка корневых каналов.</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Так как корневые каналы временных моляров обладают изогнутой формой, предпочтительнее использовать гибкие эндодонтические инструменты. В  связи с тем, что стенки корня имеют небольшую толщину и нет необходимости создания конусовидной формы, механическую обработку каналов проводят с осторожностью и без значительного расширения просвета корневого канала. Из-за наличия большого количества ответвлений, дополнительных и боковых корневых каналов у детей большое внимание уделяется качественной медикаментозной обработке с помощью растворов антисептиков. </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высушивание</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Осуществляется с помощью стерильных бумажных штифтов</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пломбирование каналов</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Более рациональной является тактика отсроченного пломбирования каналов, когда после очистки и дезинфекции в полости зуба оставляется противовоспалительная повязка. </w:t>
      </w:r>
      <w:r>
        <w:rPr>
          <w:rFonts w:ascii="Times New Roman CYR" w:hAnsi="Times New Roman CYR" w:cs="Times New Roman CYR"/>
          <w:i/>
          <w:iCs/>
          <w:sz w:val="24"/>
          <w:szCs w:val="24"/>
        </w:rPr>
        <w:lastRenderedPageBreak/>
        <w:t>Ирригация проводится с использованием хлоргексидина биглюконат (2%), перекиси водорода (3%)</w:t>
      </w:r>
      <w:r w:rsidR="00657C74">
        <w:rPr>
          <w:rFonts w:ascii="Times New Roman CYR" w:hAnsi="Times New Roman CYR" w:cs="Times New Roman CYR"/>
          <w:i/>
          <w:iCs/>
          <w:sz w:val="24"/>
          <w:szCs w:val="24"/>
        </w:rPr>
        <w:t>, гипохлорида натрия (менее 1%).</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В следующее посещение при отсутствии жалоб и признаков воспаления проводится постоянное пломбирование корневых каналов.</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В качестве пломбировочного материала используются рассасывающиеся пломбировочные материалы (цинк-оксид-эвгеноловая паста, паста на основе йодоформа или гидроксида кальция)</w:t>
      </w:r>
      <w:r>
        <w:rPr>
          <w:rFonts w:ascii="Times New Roman CYR" w:hAnsi="Times New Roman CYR" w:cs="Times New Roman CYR"/>
          <w:sz w:val="24"/>
          <w:szCs w:val="24"/>
        </w:rPr>
        <w:t xml:space="preserve"> </w:t>
      </w:r>
      <w:r w:rsidRPr="00E47C7D">
        <w:rPr>
          <w:rFonts w:ascii="Times New Roman CYR" w:hAnsi="Times New Roman CYR" w:cs="Times New Roman CYR"/>
          <w:sz w:val="24"/>
          <w:szCs w:val="24"/>
        </w:rPr>
        <w:t>[</w:t>
      </w:r>
      <w:r w:rsidR="00E47C7D" w:rsidRPr="00E47C7D">
        <w:rPr>
          <w:rFonts w:ascii="Times New Roman CYR" w:hAnsi="Times New Roman CYR" w:cs="Times New Roman CYR"/>
          <w:sz w:val="24"/>
          <w:szCs w:val="24"/>
        </w:rPr>
        <w:t>2</w:t>
      </w:r>
      <w:r w:rsidR="006F1E03">
        <w:rPr>
          <w:rFonts w:ascii="Times New Roman CYR" w:hAnsi="Times New Roman CYR" w:cs="Times New Roman CYR"/>
          <w:sz w:val="24"/>
          <w:szCs w:val="24"/>
        </w:rPr>
        <w:t>5</w:t>
      </w:r>
      <w:r w:rsidR="00E47C7D" w:rsidRPr="00E47C7D">
        <w:rPr>
          <w:rFonts w:ascii="Times New Roman CYR" w:hAnsi="Times New Roman CYR" w:cs="Times New Roman CYR"/>
          <w:sz w:val="24"/>
          <w:szCs w:val="24"/>
        </w:rPr>
        <w:t xml:space="preserve">, </w:t>
      </w:r>
      <w:r w:rsidR="006F1E03">
        <w:rPr>
          <w:rFonts w:ascii="Times New Roman CYR" w:hAnsi="Times New Roman CYR" w:cs="Times New Roman CYR"/>
          <w:sz w:val="24"/>
          <w:szCs w:val="24"/>
        </w:rPr>
        <w:t>26</w:t>
      </w:r>
      <w:r w:rsidR="00E47C7D" w:rsidRPr="00E47C7D">
        <w:rPr>
          <w:rFonts w:ascii="Times New Roman CYR" w:hAnsi="Times New Roman CYR" w:cs="Times New Roman CYR"/>
          <w:sz w:val="24"/>
          <w:szCs w:val="24"/>
        </w:rPr>
        <w:t xml:space="preserve">, </w:t>
      </w:r>
      <w:r w:rsidR="006F1E03">
        <w:rPr>
          <w:rFonts w:ascii="Times New Roman CYR" w:hAnsi="Times New Roman CYR" w:cs="Times New Roman CYR"/>
          <w:sz w:val="24"/>
          <w:szCs w:val="24"/>
        </w:rPr>
        <w:t>27</w:t>
      </w:r>
      <w:r w:rsidRPr="00E47C7D">
        <w:rPr>
          <w:rFonts w:ascii="Times New Roman CYR" w:hAnsi="Times New Roman CYR" w:cs="Times New Roman CYR"/>
          <w:sz w:val="24"/>
          <w:szCs w:val="24"/>
        </w:rPr>
        <w:t>]</w:t>
      </w:r>
      <w:r w:rsidRPr="00E47C7D">
        <w:rPr>
          <w:rFonts w:ascii="Times New Roman CYR" w:hAnsi="Times New Roman CYR" w:cs="Times New Roman CYR"/>
          <w:i/>
          <w:iCs/>
          <w:sz w:val="24"/>
          <w:szCs w:val="24"/>
        </w:rPr>
        <w:t>.</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Желательно избегать выведения пломбировочного материала за пределы апикального отверстия</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рентгенологический контроль</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Осуществляется после обтурации корневых каналов и на этапах диспансерного наблюдения</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восстановление анатомической формы зуба</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Рекомендуется проводить  в следующее посещение после пломбирования корневых каналов. Для восстановления коронковой части зуба применяются стекло-иономерные цементы, компомерные и композитные пломбировочные материалы, а также для сохранения полноценной жевательной функции использование стандартных защитных коронок. </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w:t>
      </w:r>
      <w:r w:rsidR="00E47C7D">
        <w:rPr>
          <w:rFonts w:ascii="Times New Roman CYR" w:hAnsi="Times New Roman CYR" w:cs="Times New Roman CYR"/>
          <w:i/>
          <w:iCs/>
          <w:sz w:val="24"/>
          <w:szCs w:val="24"/>
        </w:rPr>
        <w:t xml:space="preserve">диспансерное наблюдение </w:t>
      </w:r>
      <w:r w:rsidR="00E47C7D" w:rsidRPr="00E47C7D">
        <w:rPr>
          <w:rFonts w:ascii="Times New Roman CYR" w:hAnsi="Times New Roman CYR" w:cs="Times New Roman CYR"/>
          <w:iCs/>
          <w:sz w:val="24"/>
          <w:szCs w:val="24"/>
        </w:rPr>
        <w:t>[2</w:t>
      </w:r>
      <w:r w:rsidR="00B8228D">
        <w:rPr>
          <w:rFonts w:ascii="Times New Roman CYR" w:hAnsi="Times New Roman CYR" w:cs="Times New Roman CYR"/>
          <w:iCs/>
          <w:sz w:val="24"/>
          <w:szCs w:val="24"/>
        </w:rPr>
        <w:t>4</w:t>
      </w:r>
      <w:r w:rsidRPr="00E47C7D">
        <w:rPr>
          <w:rFonts w:ascii="Times New Roman CYR" w:hAnsi="Times New Roman CYR" w:cs="Times New Roman CYR"/>
          <w:iCs/>
          <w:sz w:val="24"/>
          <w:szCs w:val="24"/>
        </w:rPr>
        <w:t>]</w:t>
      </w:r>
      <w:r>
        <w:rPr>
          <w:rFonts w:ascii="Times New Roman CYR" w:hAnsi="Times New Roman CYR" w:cs="Times New Roman CYR"/>
          <w:i/>
          <w:iCs/>
          <w:sz w:val="24"/>
          <w:szCs w:val="24"/>
        </w:rPr>
        <w:t xml:space="preserve"> </w:t>
      </w:r>
    </w:p>
    <w:p w:rsidR="003E3483" w:rsidRPr="00F80E82"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Обязательный осмотр и рентгенологический контроль через 3 месяца, далее рентгенологическое исследование 2 раза в год</w:t>
      </w:r>
    </w:p>
    <w:p w:rsidR="003E3483" w:rsidRDefault="003E3483">
      <w:pPr>
        <w:widowControl w:val="0"/>
        <w:autoSpaceDE w:val="0"/>
        <w:autoSpaceDN w:val="0"/>
        <w:adjustRightInd w:val="0"/>
        <w:spacing w:line="360" w:lineRule="auto"/>
        <w:jc w:val="both"/>
        <w:rPr>
          <w:rFonts w:ascii="Times New Roman CYR" w:hAnsi="Times New Roman CYR" w:cs="Times New Roman CYR"/>
          <w:b/>
          <w:bCs/>
          <w:sz w:val="24"/>
          <w:szCs w:val="24"/>
        </w:rPr>
      </w:pPr>
      <w:r w:rsidRPr="003E3483">
        <w:rPr>
          <w:rFonts w:ascii="Times New Roman" w:hAnsi="Times New Roman"/>
          <w:b/>
          <w:bCs/>
          <w:sz w:val="24"/>
          <w:szCs w:val="24"/>
        </w:rPr>
        <w:t xml:space="preserve">3.1.2. </w:t>
      </w:r>
      <w:r w:rsidR="00FC41BB">
        <w:rPr>
          <w:rFonts w:ascii="Times New Roman CYR" w:hAnsi="Times New Roman CYR" w:cs="Times New Roman CYR"/>
          <w:b/>
          <w:bCs/>
          <w:sz w:val="24"/>
          <w:szCs w:val="24"/>
        </w:rPr>
        <w:t>Э</w:t>
      </w:r>
      <w:r>
        <w:rPr>
          <w:rFonts w:ascii="Times New Roman CYR" w:hAnsi="Times New Roman CYR" w:cs="Times New Roman CYR"/>
          <w:b/>
          <w:bCs/>
          <w:sz w:val="24"/>
          <w:szCs w:val="24"/>
        </w:rPr>
        <w:t>ндодонтическое лечение постоянного зуба с несформированным корнем при периодонтите</w:t>
      </w:r>
    </w:p>
    <w:p w:rsidR="003E3483" w:rsidRPr="003E3483" w:rsidRDefault="003E3483">
      <w:pPr>
        <w:widowControl w:val="0"/>
        <w:autoSpaceDE w:val="0"/>
        <w:autoSpaceDN w:val="0"/>
        <w:adjustRightInd w:val="0"/>
        <w:spacing w:after="0" w:line="360" w:lineRule="auto"/>
        <w:ind w:firstLine="709"/>
        <w:jc w:val="both"/>
        <w:rPr>
          <w:rFonts w:ascii="Times New Roman" w:hAnsi="Times New Roman"/>
          <w:sz w:val="24"/>
          <w:szCs w:val="24"/>
        </w:rPr>
      </w:pP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Лечение периодонтита постоянных зубов в острой фазе </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Лечение острого и обострения хронического периодонтита постоянных зубов направлено на снятие симптомов воспалительного процесса. С этой целью проводится удаление содержимого корневого канала, создание оттока и эвакуации экссудата из периапикальных тканей, введения в корневых канал лекарственных препаратов, подавляющих острый воспалительных процесс в тканях периодонта.</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b/>
          <w:bCs/>
          <w:sz w:val="24"/>
          <w:szCs w:val="24"/>
        </w:rPr>
        <w:t xml:space="preserve">Комментарий. </w:t>
      </w:r>
      <w:r>
        <w:rPr>
          <w:rFonts w:ascii="Times New Roman CYR" w:hAnsi="Times New Roman CYR" w:cs="Times New Roman CYR"/>
          <w:i/>
          <w:iCs/>
          <w:sz w:val="24"/>
          <w:szCs w:val="24"/>
        </w:rPr>
        <w:t xml:space="preserve">При первичном обращении для снятия симптомов острого воспалительного процесса и создания оттока экссудата из периапикальных тканей проводится в условиях </w:t>
      </w:r>
      <w:r>
        <w:rPr>
          <w:rFonts w:ascii="Times New Roman CYR" w:hAnsi="Times New Roman CYR" w:cs="Times New Roman CYR"/>
          <w:i/>
          <w:iCs/>
          <w:sz w:val="24"/>
          <w:szCs w:val="24"/>
        </w:rPr>
        <w:lastRenderedPageBreak/>
        <w:t xml:space="preserve">изоляции рабочего поля (желательно использование системы кофердам) широкое раскрытие полости зуба с целью обеспечения наилучшего доступа к корневым каналам. После тщательного удаления содержимого корневого канала и определения рабочей длины с помощью электрометрического или рентгенологического метода, проводится инструментальная обработка и многократная ирригация корневого канала растворами антисептиков, антибиотики и ферментов. Далее по возможности производится высушивание корневого канала и вводятся лекарственные препараты на основе, антисептиков, антибиотиков, гормонов, гидроксида кальция и т.д. для обеспечения противовоспалительного действия на очаг в периапикальных тканях и противомикробное воздействие на систему корневого канала. Временную повязку фиксирует на срок на 1-2 суток и далее производят повторную медикаментозную обработку и введение лекарственных препаратов в корневой канал необходимое число раз до полного стихания симптомов воспаления </w:t>
      </w:r>
      <w:r w:rsidRPr="00E47C7D">
        <w:rPr>
          <w:rFonts w:ascii="Times New Roman CYR" w:hAnsi="Times New Roman CYR" w:cs="Times New Roman CYR"/>
          <w:iCs/>
          <w:sz w:val="24"/>
          <w:szCs w:val="24"/>
        </w:rPr>
        <w:t>[</w:t>
      </w:r>
      <w:r w:rsidR="00E47C7D" w:rsidRPr="00E47C7D">
        <w:rPr>
          <w:rFonts w:ascii="Times New Roman CYR" w:hAnsi="Times New Roman CYR" w:cs="Times New Roman CYR"/>
          <w:iCs/>
          <w:sz w:val="24"/>
          <w:szCs w:val="24"/>
        </w:rPr>
        <w:t>2,</w:t>
      </w:r>
      <w:r w:rsidR="00B8228D">
        <w:rPr>
          <w:rFonts w:ascii="Times New Roman CYR" w:hAnsi="Times New Roman CYR" w:cs="Times New Roman CYR"/>
          <w:iCs/>
          <w:sz w:val="24"/>
          <w:szCs w:val="24"/>
        </w:rPr>
        <w:t>28</w:t>
      </w:r>
      <w:r w:rsidRPr="00E47C7D">
        <w:rPr>
          <w:rFonts w:ascii="Times New Roman CYR" w:hAnsi="Times New Roman CYR" w:cs="Times New Roman CYR"/>
          <w:iCs/>
          <w:sz w:val="24"/>
          <w:szCs w:val="24"/>
        </w:rPr>
        <w:t>]</w:t>
      </w:r>
      <w:r>
        <w:rPr>
          <w:rFonts w:ascii="Times New Roman CYR" w:hAnsi="Times New Roman CYR" w:cs="Times New Roman CYR"/>
          <w:i/>
          <w:iCs/>
          <w:color w:val="FF0000"/>
          <w:sz w:val="24"/>
          <w:szCs w:val="24"/>
        </w:rPr>
        <w:t xml:space="preserve"> </w:t>
      </w:r>
      <w:r>
        <w:rPr>
          <w:rFonts w:ascii="Times New Roman CYR" w:hAnsi="Times New Roman CYR" w:cs="Times New Roman CYR"/>
          <w:i/>
          <w:iCs/>
          <w:sz w:val="24"/>
          <w:szCs w:val="24"/>
        </w:rPr>
        <w:t xml:space="preserve"> </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В дополнение возможно назначение физиотерапевтических процедур. При необходимости производится назначение десенсибилизирующих, противовоспалительных и болеутоляющих препаратов.</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b/>
          <w:bCs/>
          <w:sz w:val="24"/>
          <w:szCs w:val="24"/>
        </w:rPr>
      </w:pPr>
      <w:r w:rsidRPr="003E3483">
        <w:rPr>
          <w:rFonts w:ascii="Times New Roman" w:hAnsi="Times New Roman"/>
          <w:b/>
          <w:bCs/>
          <w:sz w:val="24"/>
          <w:szCs w:val="24"/>
        </w:rPr>
        <w:t xml:space="preserve">3.1.3. </w:t>
      </w:r>
      <w:r>
        <w:rPr>
          <w:rFonts w:ascii="Times New Roman CYR" w:hAnsi="Times New Roman CYR" w:cs="Times New Roman CYR"/>
          <w:b/>
          <w:bCs/>
          <w:sz w:val="24"/>
          <w:szCs w:val="24"/>
        </w:rPr>
        <w:t>Метод многоэтапной экспозиции препаратов гидроокиси кальция, направленный на апексификацию</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Используется для лечения периодонтита постоянных зубов с незавершенным апексогенезом </w:t>
      </w:r>
    </w:p>
    <w:p w:rsidR="003E3483" w:rsidRDefault="003E3483">
      <w:pPr>
        <w:widowControl w:val="0"/>
        <w:autoSpaceDE w:val="0"/>
        <w:autoSpaceDN w:val="0"/>
        <w:adjustRightInd w:val="0"/>
        <w:spacing w:line="36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 xml:space="preserve">Лечение постоянных зубов с несформированными корнями направлено </w:t>
      </w:r>
      <w:r w:rsidR="00305D08">
        <w:rPr>
          <w:rFonts w:ascii="Times New Roman CYR" w:hAnsi="Times New Roman CYR" w:cs="Times New Roman CYR"/>
          <w:sz w:val="24"/>
          <w:szCs w:val="24"/>
        </w:rPr>
        <w:t>на</w:t>
      </w:r>
      <w:r>
        <w:rPr>
          <w:rFonts w:ascii="Times New Roman CYR" w:hAnsi="Times New Roman CYR" w:cs="Times New Roman CYR"/>
          <w:sz w:val="24"/>
          <w:szCs w:val="24"/>
        </w:rPr>
        <w:t xml:space="preserve"> снижение подвижности зуба, возникающее в результате некроза пульпы и прекращения формирования корня и периодонта</w:t>
      </w:r>
      <w:r w:rsidR="00305D08">
        <w:rPr>
          <w:rFonts w:ascii="Times New Roman CYR" w:hAnsi="Times New Roman CYR" w:cs="Times New Roman CYR"/>
          <w:sz w:val="24"/>
          <w:szCs w:val="24"/>
        </w:rPr>
        <w:t>,</w:t>
      </w:r>
      <w:r>
        <w:rPr>
          <w:rFonts w:ascii="Times New Roman CYR" w:hAnsi="Times New Roman CYR" w:cs="Times New Roman CYR"/>
          <w:sz w:val="24"/>
          <w:szCs w:val="24"/>
        </w:rPr>
        <w:t xml:space="preserve"> из-за гибели низко дифференцированных клеток, содержащихся в зоне роста. Обеспечить устойчивость зуба в такой ситуации возможно путем введения в корневой канал препаратов, которые оказывают противовоспалительный эффект и стимулируют апексификацию. Проводится методика многоэтапной экспозиции препаратов на основе гидроокиси кальция. Метод основан на продолжительной многомесячной экспозиции в корневом канале препаратов, содержащих гидроокись  кальция и стимулирующих формирование остеоцементного апикального барьера, с последующей постоянной герметичной обтурацией корневого </w:t>
      </w:r>
      <w:r w:rsidRPr="00E47C7D">
        <w:rPr>
          <w:rFonts w:ascii="Times New Roman CYR" w:hAnsi="Times New Roman CYR" w:cs="Times New Roman CYR"/>
          <w:sz w:val="24"/>
          <w:szCs w:val="24"/>
        </w:rPr>
        <w:t>канала [</w:t>
      </w:r>
      <w:r w:rsidR="00B8228D">
        <w:rPr>
          <w:rFonts w:ascii="Times New Roman CYR" w:hAnsi="Times New Roman CYR" w:cs="Times New Roman CYR"/>
          <w:sz w:val="24"/>
          <w:szCs w:val="24"/>
        </w:rPr>
        <w:t>29</w:t>
      </w:r>
      <w:r w:rsidRPr="00E47C7D">
        <w:rPr>
          <w:rFonts w:ascii="Times New Roman CYR" w:hAnsi="Times New Roman CYR" w:cs="Times New Roman CYR"/>
          <w:sz w:val="24"/>
          <w:szCs w:val="24"/>
        </w:rPr>
        <w:t>].</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rsidR="003E3483" w:rsidRPr="006D2D68" w:rsidRDefault="003E3483">
      <w:pPr>
        <w:widowControl w:val="0"/>
        <w:autoSpaceDE w:val="0"/>
        <w:autoSpaceDN w:val="0"/>
        <w:adjustRightInd w:val="0"/>
        <w:rPr>
          <w:rFonts w:ascii="Times New Roman CYR" w:hAnsi="Times New Roman CYR" w:cs="Times New Roman CYR"/>
          <w:iCs/>
          <w:sz w:val="24"/>
          <w:szCs w:val="24"/>
        </w:rPr>
      </w:pPr>
      <w:r>
        <w:rPr>
          <w:rFonts w:ascii="Times New Roman CYR" w:hAnsi="Times New Roman CYR" w:cs="Times New Roman CYR"/>
          <w:b/>
          <w:bCs/>
          <w:sz w:val="24"/>
          <w:szCs w:val="24"/>
        </w:rPr>
        <w:t xml:space="preserve">Комментарии. </w:t>
      </w:r>
      <w:r>
        <w:rPr>
          <w:rFonts w:ascii="Times New Roman CYR" w:hAnsi="Times New Roman CYR" w:cs="Times New Roman CYR"/>
          <w:i/>
          <w:iCs/>
          <w:sz w:val="24"/>
          <w:szCs w:val="24"/>
        </w:rPr>
        <w:t xml:space="preserve">При первичном обращении пациента в условиях изоляции рабочего поля </w:t>
      </w:r>
      <w:r>
        <w:rPr>
          <w:rFonts w:ascii="Times New Roman CYR" w:hAnsi="Times New Roman CYR" w:cs="Times New Roman CYR"/>
          <w:i/>
          <w:iCs/>
          <w:sz w:val="24"/>
          <w:szCs w:val="24"/>
        </w:rPr>
        <w:lastRenderedPageBreak/>
        <w:t xml:space="preserve">(желательно использование системы коффердам) производится широкое раскрытие полости зуба с целью обеспечения наилучшего доступа к корневым каналам. После тщательного удаления содержимого корневого канала и определения рабочей длины с помощью  рентгенологического метода, проводится многократная ирригация корневого канала растворами антисептиков. Далее по возможности производится высушивание корневого канала и введение лекарственных препаратов, содержащих гидроокись кальция на водной основе и т.д. для обеспечения противовоспалительного действия на очаг в периапикальных тканях и противомикробное воздействие на систему корневого канала </w:t>
      </w:r>
      <w:r w:rsidR="00E47C7D" w:rsidRPr="006D2D68">
        <w:rPr>
          <w:rFonts w:ascii="Times New Roman CYR" w:hAnsi="Times New Roman CYR" w:cs="Times New Roman CYR"/>
          <w:iCs/>
          <w:sz w:val="24"/>
          <w:szCs w:val="24"/>
        </w:rPr>
        <w:t>[2</w:t>
      </w:r>
      <w:r w:rsidR="00B8228D">
        <w:rPr>
          <w:rFonts w:ascii="Times New Roman CYR" w:hAnsi="Times New Roman CYR" w:cs="Times New Roman CYR"/>
          <w:iCs/>
          <w:sz w:val="24"/>
          <w:szCs w:val="24"/>
        </w:rPr>
        <w:t>4</w:t>
      </w:r>
      <w:r w:rsidR="00E47C7D" w:rsidRPr="006D2D68">
        <w:rPr>
          <w:rFonts w:ascii="Times New Roman CYR" w:hAnsi="Times New Roman CYR" w:cs="Times New Roman CYR"/>
          <w:iCs/>
          <w:sz w:val="24"/>
          <w:szCs w:val="24"/>
        </w:rPr>
        <w:t>, 3</w:t>
      </w:r>
      <w:r w:rsidR="00B8228D">
        <w:rPr>
          <w:rFonts w:ascii="Times New Roman CYR" w:hAnsi="Times New Roman CYR" w:cs="Times New Roman CYR"/>
          <w:iCs/>
          <w:sz w:val="24"/>
          <w:szCs w:val="24"/>
        </w:rPr>
        <w:t>0</w:t>
      </w:r>
      <w:r w:rsidRPr="006D2D68">
        <w:rPr>
          <w:rFonts w:ascii="Times New Roman CYR" w:hAnsi="Times New Roman CYR" w:cs="Times New Roman CYR"/>
          <w:iCs/>
          <w:sz w:val="24"/>
          <w:szCs w:val="24"/>
        </w:rPr>
        <w:t>].</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Препараты для временного введения в корневой канал</w:t>
      </w:r>
    </w:p>
    <w:p w:rsidR="00657C74" w:rsidRDefault="00657C74">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1-ое посещение</w:t>
      </w:r>
    </w:p>
    <w:p w:rsidR="006D2D68" w:rsidRDefault="00657C74">
      <w:pPr>
        <w:widowControl w:val="0"/>
        <w:autoSpaceDE w:val="0"/>
        <w:autoSpaceDN w:val="0"/>
        <w:adjustRightInd w:val="0"/>
        <w:rPr>
          <w:rFonts w:ascii="Times New Roman CYR" w:hAnsi="Times New Roman CYR" w:cs="Times New Roman CYR"/>
          <w:i/>
          <w:iCs/>
          <w:color w:val="FF0000"/>
          <w:sz w:val="24"/>
          <w:szCs w:val="24"/>
        </w:rPr>
      </w:pPr>
      <w:r>
        <w:rPr>
          <w:rFonts w:ascii="Times New Roman CYR" w:hAnsi="Times New Roman CYR" w:cs="Times New Roman CYR"/>
          <w:i/>
          <w:iCs/>
          <w:sz w:val="24"/>
          <w:szCs w:val="24"/>
        </w:rPr>
        <w:t>После механической и медикаментозной обработки корневого канала вводится препарат</w:t>
      </w:r>
      <w:r w:rsidR="003E3483">
        <w:rPr>
          <w:rFonts w:ascii="Times New Roman CYR" w:hAnsi="Times New Roman CYR" w:cs="Times New Roman CYR"/>
          <w:i/>
          <w:iCs/>
          <w:sz w:val="24"/>
          <w:szCs w:val="24"/>
        </w:rPr>
        <w:t xml:space="preserve"> гидроокиси кальция на водной основе или комбинация гидроокиси кальция с хлоргексидином, йодидом калия, гипохлоритом натрия, глицерином и парахлорфенолом. Данные препараты на водорастворимой основе активно создают щелочную среду, оказывая тем самым противовоспалительное действие, стимулируют остеогенез и апексификацию, но имеют  короткую</w:t>
      </w:r>
      <w:r w:rsidR="00FC41BB">
        <w:rPr>
          <w:rFonts w:ascii="Times New Roman CYR" w:hAnsi="Times New Roman CYR" w:cs="Times New Roman CYR"/>
          <w:i/>
          <w:iCs/>
          <w:sz w:val="24"/>
          <w:szCs w:val="24"/>
        </w:rPr>
        <w:t xml:space="preserve"> экспозицию в корневом канале (</w:t>
      </w:r>
      <w:r w:rsidR="003E3483">
        <w:rPr>
          <w:rFonts w:ascii="Times New Roman CYR" w:hAnsi="Times New Roman CYR" w:cs="Times New Roman CYR"/>
          <w:i/>
          <w:iCs/>
          <w:sz w:val="24"/>
          <w:szCs w:val="24"/>
        </w:rPr>
        <w:t xml:space="preserve">не более 2-х недель) </w:t>
      </w:r>
      <w:r w:rsidR="003E3483" w:rsidRPr="006D2D68">
        <w:rPr>
          <w:rFonts w:ascii="Times New Roman CYR" w:hAnsi="Times New Roman CYR" w:cs="Times New Roman CYR"/>
          <w:iCs/>
          <w:sz w:val="24"/>
          <w:szCs w:val="24"/>
        </w:rPr>
        <w:t>[</w:t>
      </w:r>
      <w:r w:rsidR="006D2D68" w:rsidRPr="006D2D68">
        <w:rPr>
          <w:rFonts w:ascii="Times New Roman CYR" w:hAnsi="Times New Roman CYR" w:cs="Times New Roman CYR"/>
          <w:iCs/>
          <w:sz w:val="24"/>
          <w:szCs w:val="24"/>
        </w:rPr>
        <w:t>2</w:t>
      </w:r>
      <w:r w:rsidR="00B8228D">
        <w:rPr>
          <w:rFonts w:ascii="Times New Roman CYR" w:hAnsi="Times New Roman CYR" w:cs="Times New Roman CYR"/>
          <w:iCs/>
          <w:sz w:val="24"/>
          <w:szCs w:val="24"/>
        </w:rPr>
        <w:t>4</w:t>
      </w:r>
      <w:r w:rsidR="006D2D68" w:rsidRPr="006D2D68">
        <w:rPr>
          <w:rFonts w:ascii="Times New Roman CYR" w:hAnsi="Times New Roman CYR" w:cs="Times New Roman CYR"/>
          <w:iCs/>
          <w:sz w:val="24"/>
          <w:szCs w:val="24"/>
        </w:rPr>
        <w:t xml:space="preserve">, </w:t>
      </w:r>
      <w:r w:rsidR="00B8228D">
        <w:rPr>
          <w:rFonts w:ascii="Times New Roman CYR" w:hAnsi="Times New Roman CYR" w:cs="Times New Roman CYR"/>
          <w:iCs/>
          <w:sz w:val="24"/>
          <w:szCs w:val="24"/>
        </w:rPr>
        <w:t>28</w:t>
      </w:r>
      <w:r w:rsidR="006D2D68" w:rsidRPr="006D2D68">
        <w:rPr>
          <w:rFonts w:ascii="Times New Roman CYR" w:hAnsi="Times New Roman CYR" w:cs="Times New Roman CYR"/>
          <w:iCs/>
          <w:sz w:val="24"/>
          <w:szCs w:val="24"/>
        </w:rPr>
        <w:t>, 3</w:t>
      </w:r>
      <w:r w:rsidR="00B8228D">
        <w:rPr>
          <w:rFonts w:ascii="Times New Roman CYR" w:hAnsi="Times New Roman CYR" w:cs="Times New Roman CYR"/>
          <w:iCs/>
          <w:sz w:val="24"/>
          <w:szCs w:val="24"/>
        </w:rPr>
        <w:t>0</w:t>
      </w:r>
      <w:r w:rsidR="003E3483" w:rsidRPr="006D2D68">
        <w:rPr>
          <w:rFonts w:ascii="Times New Roman CYR" w:hAnsi="Times New Roman CYR" w:cs="Times New Roman CYR"/>
          <w:iCs/>
          <w:sz w:val="24"/>
          <w:szCs w:val="24"/>
        </w:rPr>
        <w:t>]</w:t>
      </w:r>
      <w:r w:rsidR="006D2D68" w:rsidRPr="006D2D68">
        <w:rPr>
          <w:rFonts w:ascii="Times New Roman CYR" w:hAnsi="Times New Roman CYR" w:cs="Times New Roman CYR"/>
          <w:iCs/>
          <w:sz w:val="24"/>
          <w:szCs w:val="24"/>
        </w:rPr>
        <w:t>.</w:t>
      </w:r>
    </w:p>
    <w:p w:rsidR="00954E01"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Полость зуба герметично закрывается пломбой из стеклоиономерного цемента, временной коронкой или проводится временная реставрация из композита на 7-10 дней. </w:t>
      </w:r>
    </w:p>
    <w:p w:rsidR="00954E01" w:rsidRDefault="00954E01">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2-ое посещение</w:t>
      </w:r>
    </w:p>
    <w:p w:rsidR="003E3483" w:rsidRDefault="00954E01">
      <w:pPr>
        <w:widowControl w:val="0"/>
        <w:autoSpaceDE w:val="0"/>
        <w:autoSpaceDN w:val="0"/>
        <w:adjustRightInd w:val="0"/>
        <w:rPr>
          <w:rFonts w:ascii="Times New Roman CYR" w:hAnsi="Times New Roman CYR" w:cs="Times New Roman CYR"/>
          <w:i/>
          <w:iCs/>
          <w:color w:val="FF0000"/>
          <w:sz w:val="24"/>
          <w:szCs w:val="24"/>
        </w:rPr>
      </w:pPr>
      <w:r>
        <w:rPr>
          <w:rFonts w:ascii="Times New Roman CYR" w:hAnsi="Times New Roman CYR" w:cs="Times New Roman CYR"/>
          <w:i/>
          <w:iCs/>
          <w:sz w:val="24"/>
          <w:szCs w:val="24"/>
        </w:rPr>
        <w:t xml:space="preserve">При наличии признаков острого воспалительного процесса (положительная перкуссия, неприятный запах из корневого канала, активная экссудация)проводится </w:t>
      </w:r>
      <w:r w:rsidR="003E3483">
        <w:rPr>
          <w:rFonts w:ascii="Times New Roman CYR" w:hAnsi="Times New Roman CYR" w:cs="Times New Roman CYR"/>
          <w:i/>
          <w:iCs/>
          <w:sz w:val="24"/>
          <w:szCs w:val="24"/>
        </w:rPr>
        <w:t xml:space="preserve"> повторное введение препаратов гидроокиси кальция на водной основе после многократной ирригации корневого канала растворами антисептиков </w:t>
      </w:r>
      <w:r w:rsidR="003E3483" w:rsidRPr="006D2D68">
        <w:rPr>
          <w:rFonts w:ascii="Times New Roman CYR" w:hAnsi="Times New Roman CYR" w:cs="Times New Roman CYR"/>
          <w:iCs/>
          <w:sz w:val="24"/>
          <w:szCs w:val="24"/>
        </w:rPr>
        <w:t>[</w:t>
      </w:r>
      <w:r w:rsidR="006D2D68" w:rsidRPr="006D2D68">
        <w:rPr>
          <w:rFonts w:ascii="Times New Roman CYR" w:hAnsi="Times New Roman CYR" w:cs="Times New Roman CYR"/>
          <w:iCs/>
          <w:sz w:val="24"/>
          <w:szCs w:val="24"/>
        </w:rPr>
        <w:t>2</w:t>
      </w:r>
      <w:r w:rsidR="00B8228D">
        <w:rPr>
          <w:rFonts w:ascii="Times New Roman CYR" w:hAnsi="Times New Roman CYR" w:cs="Times New Roman CYR"/>
          <w:iCs/>
          <w:sz w:val="24"/>
          <w:szCs w:val="24"/>
        </w:rPr>
        <w:t>5</w:t>
      </w:r>
      <w:r w:rsidR="006D2D68" w:rsidRPr="006D2D68">
        <w:rPr>
          <w:rFonts w:ascii="Times New Roman CYR" w:hAnsi="Times New Roman CYR" w:cs="Times New Roman CYR"/>
          <w:iCs/>
          <w:sz w:val="24"/>
          <w:szCs w:val="24"/>
        </w:rPr>
        <w:t>, 3</w:t>
      </w:r>
      <w:r w:rsidR="00B8228D">
        <w:rPr>
          <w:rFonts w:ascii="Times New Roman CYR" w:hAnsi="Times New Roman CYR" w:cs="Times New Roman CYR"/>
          <w:iCs/>
          <w:sz w:val="24"/>
          <w:szCs w:val="24"/>
        </w:rPr>
        <w:t>1</w:t>
      </w:r>
      <w:r w:rsidR="006D2D68" w:rsidRPr="006D2D68">
        <w:rPr>
          <w:rFonts w:ascii="Times New Roman CYR" w:hAnsi="Times New Roman CYR" w:cs="Times New Roman CYR"/>
          <w:iCs/>
          <w:sz w:val="24"/>
          <w:szCs w:val="24"/>
        </w:rPr>
        <w:t>].</w:t>
      </w:r>
      <w:r w:rsidR="003E3483" w:rsidRPr="006D2D68">
        <w:rPr>
          <w:rFonts w:ascii="Times New Roman CYR" w:hAnsi="Times New Roman CYR" w:cs="Times New Roman CYR"/>
          <w:iCs/>
          <w:sz w:val="24"/>
          <w:szCs w:val="24"/>
        </w:rPr>
        <w:t xml:space="preserve"> </w:t>
      </w:r>
    </w:p>
    <w:p w:rsidR="003E3483" w:rsidRDefault="00954E01">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При отсутствии симптомов острого воспалительного процесса д</w:t>
      </w:r>
      <w:r w:rsidR="00305D08">
        <w:rPr>
          <w:rFonts w:ascii="Times New Roman CYR" w:hAnsi="Times New Roman CYR" w:cs="Times New Roman CYR"/>
          <w:i/>
          <w:iCs/>
          <w:sz w:val="24"/>
          <w:szCs w:val="24"/>
        </w:rPr>
        <w:t>ля более длительной экспозиции лекарственных веществ возможно использование препаратов</w:t>
      </w:r>
      <w:r w:rsidR="003E3483">
        <w:rPr>
          <w:rFonts w:ascii="Times New Roman CYR" w:hAnsi="Times New Roman CYR" w:cs="Times New Roman CYR"/>
          <w:i/>
          <w:iCs/>
          <w:sz w:val="24"/>
          <w:szCs w:val="24"/>
        </w:rPr>
        <w:t xml:space="preserve"> с гидроокисью кальция </w:t>
      </w:r>
      <w:r w:rsidR="003E3483" w:rsidRPr="00305D08">
        <w:rPr>
          <w:rFonts w:ascii="Times New Roman CYR" w:hAnsi="Times New Roman CYR" w:cs="Times New Roman CYR"/>
          <w:i/>
          <w:iCs/>
          <w:sz w:val="24"/>
          <w:szCs w:val="24"/>
        </w:rPr>
        <w:t>на масляной основе с добавлением йодоформа</w:t>
      </w:r>
      <w:r w:rsidR="00305D08" w:rsidRPr="00305D08">
        <w:rPr>
          <w:rFonts w:ascii="Times New Roman CYR" w:hAnsi="Times New Roman CYR" w:cs="Times New Roman CYR"/>
          <w:i/>
          <w:iCs/>
          <w:sz w:val="24"/>
          <w:szCs w:val="24"/>
        </w:rPr>
        <w:t>,  обладающих</w:t>
      </w:r>
      <w:r w:rsidR="003E3483" w:rsidRPr="00305D08">
        <w:rPr>
          <w:rFonts w:ascii="Times New Roman CYR" w:hAnsi="Times New Roman CYR" w:cs="Times New Roman CYR"/>
          <w:i/>
          <w:iCs/>
          <w:sz w:val="24"/>
          <w:szCs w:val="24"/>
        </w:rPr>
        <w:t xml:space="preserve"> более длительной про</w:t>
      </w:r>
      <w:r w:rsidR="00305D08" w:rsidRPr="00305D08">
        <w:rPr>
          <w:rFonts w:ascii="Times New Roman CYR" w:hAnsi="Times New Roman CYR" w:cs="Times New Roman CYR"/>
          <w:i/>
          <w:iCs/>
          <w:sz w:val="24"/>
          <w:szCs w:val="24"/>
        </w:rPr>
        <w:t>тивовоспалительной активностью</w:t>
      </w:r>
      <w:r w:rsidR="003E3483" w:rsidRPr="00305D08">
        <w:rPr>
          <w:rFonts w:ascii="Times New Roman CYR" w:hAnsi="Times New Roman CYR" w:cs="Times New Roman CYR"/>
          <w:i/>
          <w:iCs/>
          <w:sz w:val="24"/>
          <w:szCs w:val="24"/>
        </w:rPr>
        <w:t xml:space="preserve"> – в течение 3-4 месяцев</w:t>
      </w:r>
      <w:r w:rsidR="006D2D68">
        <w:rPr>
          <w:rFonts w:ascii="Times New Roman CYR" w:hAnsi="Times New Roman CYR" w:cs="Times New Roman CYR"/>
          <w:i/>
          <w:iCs/>
          <w:sz w:val="24"/>
          <w:szCs w:val="24"/>
        </w:rPr>
        <w:t xml:space="preserve"> </w:t>
      </w:r>
      <w:r w:rsidR="003E3483" w:rsidRPr="006D2D68">
        <w:rPr>
          <w:rFonts w:ascii="Times New Roman CYR" w:hAnsi="Times New Roman CYR" w:cs="Times New Roman CYR"/>
          <w:iCs/>
          <w:sz w:val="24"/>
          <w:szCs w:val="24"/>
        </w:rPr>
        <w:t>[</w:t>
      </w:r>
      <w:r w:rsidR="006D2D68" w:rsidRPr="006D2D68">
        <w:rPr>
          <w:rFonts w:ascii="Times New Roman CYR" w:hAnsi="Times New Roman CYR" w:cs="Times New Roman CYR"/>
          <w:iCs/>
          <w:sz w:val="24"/>
          <w:szCs w:val="24"/>
        </w:rPr>
        <w:t>3</w:t>
      </w:r>
      <w:r w:rsidR="00B8228D">
        <w:rPr>
          <w:rFonts w:ascii="Times New Roman CYR" w:hAnsi="Times New Roman CYR" w:cs="Times New Roman CYR"/>
          <w:iCs/>
          <w:sz w:val="24"/>
          <w:szCs w:val="24"/>
        </w:rPr>
        <w:t>2</w:t>
      </w:r>
      <w:r w:rsidR="006D2D68" w:rsidRPr="006D2D68">
        <w:rPr>
          <w:rFonts w:ascii="Times New Roman CYR" w:hAnsi="Times New Roman CYR" w:cs="Times New Roman CYR"/>
          <w:iCs/>
          <w:sz w:val="24"/>
          <w:szCs w:val="24"/>
        </w:rPr>
        <w:t>, 3</w:t>
      </w:r>
      <w:r w:rsidR="00B8228D">
        <w:rPr>
          <w:rFonts w:ascii="Times New Roman CYR" w:hAnsi="Times New Roman CYR" w:cs="Times New Roman CYR"/>
          <w:iCs/>
          <w:sz w:val="24"/>
          <w:szCs w:val="24"/>
        </w:rPr>
        <w:t>3</w:t>
      </w:r>
      <w:r w:rsidR="003E3483" w:rsidRPr="006D2D68">
        <w:rPr>
          <w:rFonts w:ascii="Times New Roman CYR" w:hAnsi="Times New Roman CYR" w:cs="Times New Roman CYR"/>
          <w:iCs/>
          <w:sz w:val="24"/>
          <w:szCs w:val="24"/>
        </w:rPr>
        <w:t>]</w:t>
      </w:r>
      <w:r w:rsidR="006D2D68" w:rsidRPr="006D2D68">
        <w:rPr>
          <w:rFonts w:ascii="Times New Roman CYR" w:hAnsi="Times New Roman CYR" w:cs="Times New Roman CYR"/>
          <w:iCs/>
          <w:sz w:val="24"/>
          <w:szCs w:val="24"/>
        </w:rPr>
        <w:t>.</w:t>
      </w:r>
    </w:p>
    <w:p w:rsidR="00954E01" w:rsidRDefault="00954E01">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Диспансерное наблюдение</w:t>
      </w:r>
    </w:p>
    <w:p w:rsidR="00954E01" w:rsidRDefault="00305D08">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При использовании препаратов длительного действия к</w:t>
      </w:r>
      <w:r w:rsidR="003E3483">
        <w:rPr>
          <w:rFonts w:ascii="Times New Roman CYR" w:hAnsi="Times New Roman CYR" w:cs="Times New Roman CYR"/>
          <w:i/>
          <w:iCs/>
          <w:sz w:val="24"/>
          <w:szCs w:val="24"/>
        </w:rPr>
        <w:t>аждые 3-4 месяц</w:t>
      </w:r>
      <w:r>
        <w:rPr>
          <w:rFonts w:ascii="Times New Roman CYR" w:hAnsi="Times New Roman CYR" w:cs="Times New Roman CYR"/>
          <w:i/>
          <w:iCs/>
          <w:sz w:val="24"/>
          <w:szCs w:val="24"/>
        </w:rPr>
        <w:t>а</w:t>
      </w:r>
      <w:r w:rsidR="003E3483">
        <w:rPr>
          <w:rFonts w:ascii="Times New Roman CYR" w:hAnsi="Times New Roman CYR" w:cs="Times New Roman CYR"/>
          <w:i/>
          <w:iCs/>
          <w:sz w:val="24"/>
          <w:szCs w:val="24"/>
        </w:rPr>
        <w:t xml:space="preserve"> рентгенологический контроль, медикаментозная обработка корневого канала и повторное введение препаратов гидроокиси ка</w:t>
      </w:r>
      <w:r>
        <w:rPr>
          <w:rFonts w:ascii="Times New Roman CYR" w:hAnsi="Times New Roman CYR" w:cs="Times New Roman CYR"/>
          <w:i/>
          <w:iCs/>
          <w:sz w:val="24"/>
          <w:szCs w:val="24"/>
        </w:rPr>
        <w:t>льция.</w:t>
      </w:r>
      <w:r w:rsidR="003E3483">
        <w:rPr>
          <w:rFonts w:ascii="Times New Roman CYR" w:hAnsi="Times New Roman CYR" w:cs="Times New Roman CYR"/>
          <w:i/>
          <w:iCs/>
          <w:sz w:val="24"/>
          <w:szCs w:val="24"/>
        </w:rPr>
        <w:t xml:space="preserve"> </w:t>
      </w:r>
    </w:p>
    <w:p w:rsidR="00954E01"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Полость зуба герметично закрывается пломбой из стеклоиономерного цемента, временной коронкой или проводится временная реставрация из композита.  </w:t>
      </w:r>
    </w:p>
    <w:p w:rsidR="003E3483" w:rsidRDefault="003E3483">
      <w:pPr>
        <w:widowControl w:val="0"/>
        <w:autoSpaceDE w:val="0"/>
        <w:autoSpaceDN w:val="0"/>
        <w:adjustRightInd w:val="0"/>
        <w:rPr>
          <w:rFonts w:ascii="Times New Roman CYR" w:hAnsi="Times New Roman CYR" w:cs="Times New Roman CYR"/>
          <w:i/>
          <w:iCs/>
          <w:color w:val="FF0000"/>
          <w:sz w:val="24"/>
          <w:szCs w:val="24"/>
        </w:rPr>
      </w:pPr>
      <w:r>
        <w:rPr>
          <w:rFonts w:ascii="Times New Roman CYR" w:hAnsi="Times New Roman CYR" w:cs="Times New Roman CYR"/>
          <w:i/>
          <w:iCs/>
          <w:sz w:val="24"/>
          <w:szCs w:val="24"/>
        </w:rPr>
        <w:lastRenderedPageBreak/>
        <w:t>При появлении клинических и рентгенологических признаков восстановления структуры костной ткани в очаге деструкции и  апексификации проводится постоянное пломбирование корневых каналов. В среднем на формирование плотног</w:t>
      </w:r>
      <w:r w:rsidR="00305D08">
        <w:rPr>
          <w:rFonts w:ascii="Times New Roman CYR" w:hAnsi="Times New Roman CYR" w:cs="Times New Roman CYR"/>
          <w:i/>
          <w:iCs/>
          <w:sz w:val="24"/>
          <w:szCs w:val="24"/>
        </w:rPr>
        <w:t>о остеоцементного барьера происходит в течение</w:t>
      </w:r>
      <w:r>
        <w:rPr>
          <w:rFonts w:ascii="Times New Roman CYR" w:hAnsi="Times New Roman CYR" w:cs="Times New Roman CYR"/>
          <w:i/>
          <w:iCs/>
          <w:sz w:val="24"/>
          <w:szCs w:val="24"/>
        </w:rPr>
        <w:t xml:space="preserve"> 6-18 месяцев от начала лечения </w:t>
      </w:r>
      <w:r w:rsidRPr="006D2D68">
        <w:rPr>
          <w:rFonts w:ascii="Times New Roman CYR" w:hAnsi="Times New Roman CYR" w:cs="Times New Roman CYR"/>
          <w:iCs/>
          <w:sz w:val="24"/>
          <w:szCs w:val="24"/>
        </w:rPr>
        <w:t>[</w:t>
      </w:r>
      <w:r w:rsidR="006D2D68">
        <w:rPr>
          <w:rFonts w:ascii="Times New Roman CYR" w:hAnsi="Times New Roman CYR" w:cs="Times New Roman CYR"/>
          <w:sz w:val="24"/>
          <w:szCs w:val="24"/>
        </w:rPr>
        <w:t>3</w:t>
      </w:r>
      <w:r w:rsidR="00B8228D">
        <w:rPr>
          <w:rFonts w:ascii="Times New Roman CYR" w:hAnsi="Times New Roman CYR" w:cs="Times New Roman CYR"/>
          <w:sz w:val="24"/>
          <w:szCs w:val="24"/>
        </w:rPr>
        <w:t>4</w:t>
      </w:r>
      <w:r w:rsidRPr="006D2D68">
        <w:rPr>
          <w:rFonts w:ascii="Times New Roman CYR" w:hAnsi="Times New Roman CYR" w:cs="Times New Roman CYR"/>
          <w:iCs/>
          <w:sz w:val="24"/>
          <w:szCs w:val="24"/>
        </w:rPr>
        <w:t>].</w:t>
      </w:r>
    </w:p>
    <w:p w:rsidR="003E3483" w:rsidRDefault="003E3483">
      <w:pPr>
        <w:widowControl w:val="0"/>
        <w:autoSpaceDE w:val="0"/>
        <w:autoSpaceDN w:val="0"/>
        <w:adjustRightInd w:val="0"/>
        <w:rPr>
          <w:rFonts w:ascii="Times New Roman CYR" w:hAnsi="Times New Roman CYR" w:cs="Times New Roman CYR"/>
          <w:i/>
          <w:iCs/>
          <w:color w:val="FF0000"/>
          <w:sz w:val="24"/>
          <w:szCs w:val="24"/>
        </w:rPr>
      </w:pPr>
      <w:r>
        <w:rPr>
          <w:rFonts w:ascii="Times New Roman CYR" w:hAnsi="Times New Roman CYR" w:cs="Times New Roman CYR"/>
          <w:i/>
          <w:iCs/>
          <w:sz w:val="24"/>
          <w:szCs w:val="24"/>
        </w:rPr>
        <w:t xml:space="preserve">Общий показатель эффективности метода по данным отчета Европейской ассоциации детских стоматологов составляет 92,7% </w:t>
      </w:r>
      <w:r w:rsidRPr="006D2D68">
        <w:rPr>
          <w:rFonts w:ascii="Times New Roman CYR" w:hAnsi="Times New Roman CYR" w:cs="Times New Roman CYR"/>
          <w:iCs/>
          <w:sz w:val="24"/>
          <w:szCs w:val="24"/>
        </w:rPr>
        <w:t>[</w:t>
      </w:r>
      <w:r w:rsidR="006D2D68">
        <w:rPr>
          <w:rFonts w:ascii="Times New Roman CYR" w:hAnsi="Times New Roman CYR" w:cs="Times New Roman CYR"/>
          <w:sz w:val="24"/>
          <w:szCs w:val="24"/>
        </w:rPr>
        <w:t>3</w:t>
      </w:r>
      <w:r w:rsidR="00B8228D">
        <w:rPr>
          <w:rFonts w:ascii="Times New Roman CYR" w:hAnsi="Times New Roman CYR" w:cs="Times New Roman CYR"/>
          <w:sz w:val="24"/>
          <w:szCs w:val="24"/>
        </w:rPr>
        <w:t>5</w:t>
      </w:r>
      <w:r w:rsidRPr="006D2D68">
        <w:rPr>
          <w:rFonts w:ascii="Times New Roman CYR" w:hAnsi="Times New Roman CYR" w:cs="Times New Roman CYR"/>
          <w:iCs/>
          <w:sz w:val="24"/>
          <w:szCs w:val="24"/>
        </w:rPr>
        <w:t>].</w:t>
      </w:r>
    </w:p>
    <w:p w:rsidR="003E3483" w:rsidRDefault="003E3483">
      <w:pPr>
        <w:widowControl w:val="0"/>
        <w:autoSpaceDE w:val="0"/>
        <w:autoSpaceDN w:val="0"/>
        <w:adjustRightInd w:val="0"/>
        <w:rPr>
          <w:rFonts w:ascii="Times New Roman CYR" w:hAnsi="Times New Roman CYR" w:cs="Times New Roman CYR"/>
          <w:i/>
          <w:iCs/>
          <w:color w:val="FF0000"/>
          <w:sz w:val="24"/>
          <w:szCs w:val="24"/>
        </w:rPr>
      </w:pPr>
      <w:r w:rsidRPr="003E3483">
        <w:rPr>
          <w:rFonts w:ascii="Times New Roman" w:hAnsi="Times New Roman"/>
          <w:b/>
          <w:bCs/>
          <w:i/>
          <w:iCs/>
          <w:sz w:val="24"/>
          <w:szCs w:val="24"/>
        </w:rPr>
        <w:t xml:space="preserve">3.1.4. </w:t>
      </w:r>
      <w:r>
        <w:rPr>
          <w:rFonts w:ascii="Times New Roman CYR" w:hAnsi="Times New Roman CYR" w:cs="Times New Roman CYR"/>
          <w:b/>
          <w:bCs/>
          <w:i/>
          <w:iCs/>
          <w:sz w:val="24"/>
          <w:szCs w:val="24"/>
        </w:rPr>
        <w:t xml:space="preserve">Методика формирования искусственного апикального барьера с применением препаратов  на основе Минерального Триоксидного Агрегата (МТА). </w:t>
      </w:r>
    </w:p>
    <w:p w:rsidR="003E3483" w:rsidRPr="003E3483" w:rsidRDefault="003E3483">
      <w:pPr>
        <w:widowControl w:val="0"/>
        <w:autoSpaceDE w:val="0"/>
        <w:autoSpaceDN w:val="0"/>
        <w:adjustRightInd w:val="0"/>
        <w:spacing w:after="0" w:line="360" w:lineRule="auto"/>
        <w:jc w:val="both"/>
        <w:rPr>
          <w:rFonts w:ascii="Times New Roman" w:hAnsi="Times New Roman"/>
          <w:b/>
          <w:bCs/>
          <w:i/>
          <w:iCs/>
          <w:sz w:val="24"/>
          <w:szCs w:val="24"/>
        </w:rPr>
      </w:pP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Другой вариант лечения хронического периодонтита постоянного зуба с незавершенным апексогенезом - метод формирования искусственного апикального барьера, основанный на использовании МТА для постоянной обтурации просвета широкого апикального отверстия и апикального отрезка корневого канала (длиной 3-4мм) [</w:t>
      </w:r>
      <w:r w:rsidR="00B8228D">
        <w:rPr>
          <w:rFonts w:ascii="Times New Roman CYR" w:hAnsi="Times New Roman CYR" w:cs="Times New Roman CYR"/>
          <w:sz w:val="24"/>
          <w:szCs w:val="24"/>
        </w:rPr>
        <w:t>36</w:t>
      </w:r>
      <w:r>
        <w:rPr>
          <w:rFonts w:ascii="Times New Roman CYR" w:hAnsi="Times New Roman CYR" w:cs="Times New Roman CYR"/>
          <w:sz w:val="24"/>
          <w:szCs w:val="24"/>
        </w:rPr>
        <w:t>]</w:t>
      </w:r>
      <w:r w:rsidR="006D2D68">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b/>
          <w:bCs/>
          <w:sz w:val="24"/>
          <w:szCs w:val="24"/>
        </w:rPr>
        <w:t xml:space="preserve">Комментарий. </w:t>
      </w:r>
      <w:r>
        <w:rPr>
          <w:rFonts w:ascii="Times New Roman CYR" w:hAnsi="Times New Roman CYR" w:cs="Times New Roman CYR"/>
          <w:i/>
          <w:iCs/>
          <w:sz w:val="24"/>
          <w:szCs w:val="24"/>
        </w:rPr>
        <w:t>Рекомендуется применять эту методику при лечении периодонтита в тех случаях, когда нет выраженной деструкции периапикальных тканей и на последних стадиях формирования корня.</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Основу материалов составляет смесь соединений кальция, в основном трикальций силиката, а также кальцийсодержащих соединений железа и алюминия и гидратированного сульфата кальция или гипса. Для рентгеноконтрастности в состав материала введен оксид висмута</w:t>
      </w:r>
      <w:r>
        <w:rPr>
          <w:rFonts w:ascii="Times New Roman CYR" w:hAnsi="Times New Roman CYR" w:cs="Times New Roman CYR"/>
          <w:color w:val="00B050"/>
          <w:sz w:val="24"/>
          <w:szCs w:val="24"/>
        </w:rPr>
        <w:t xml:space="preserve"> </w:t>
      </w:r>
      <w:r w:rsidRPr="006D2D68">
        <w:rPr>
          <w:rFonts w:ascii="Times New Roman CYR" w:hAnsi="Times New Roman CYR" w:cs="Times New Roman CYR"/>
          <w:sz w:val="24"/>
          <w:szCs w:val="24"/>
        </w:rPr>
        <w:t>[</w:t>
      </w:r>
      <w:r w:rsidR="00B8228D">
        <w:rPr>
          <w:rFonts w:ascii="Times New Roman CYR" w:hAnsi="Times New Roman CYR" w:cs="Times New Roman CYR"/>
          <w:sz w:val="24"/>
          <w:szCs w:val="24"/>
        </w:rPr>
        <w:t>37</w:t>
      </w:r>
      <w:r w:rsidRPr="006D2D68">
        <w:rPr>
          <w:rFonts w:ascii="Times New Roman CYR" w:hAnsi="Times New Roman CYR" w:cs="Times New Roman CYR"/>
          <w:sz w:val="24"/>
          <w:szCs w:val="24"/>
        </w:rPr>
        <w:t>].</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Время отверждения материала после смешивания составляет порядка 4 часов. Значение рН материала в момент замешивания составляет 10,2 и повышается до 12,5 в течение трех часов после замешивания.</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Материал обладает высокой степенью биологической совместимости, в его присутствии происходит активация синтетической активности клеток, продуцирующих минерализованные ткани, обеспечивающих возникновение дентино- и цементогенеза на его поверхности</w:t>
      </w:r>
      <w:r>
        <w:rPr>
          <w:rFonts w:ascii="Times New Roman CYR" w:hAnsi="Times New Roman CYR" w:cs="Times New Roman CYR"/>
          <w:i/>
          <w:iCs/>
          <w:color w:val="FF0000"/>
          <w:sz w:val="24"/>
          <w:szCs w:val="24"/>
        </w:rPr>
        <w:t xml:space="preserve"> </w:t>
      </w:r>
      <w:r w:rsidRPr="006D2D68">
        <w:rPr>
          <w:rFonts w:ascii="Times New Roman CYR" w:hAnsi="Times New Roman CYR" w:cs="Times New Roman CYR"/>
          <w:iCs/>
          <w:sz w:val="24"/>
          <w:szCs w:val="24"/>
        </w:rPr>
        <w:t>[</w:t>
      </w:r>
      <w:r w:rsidR="00B8228D">
        <w:rPr>
          <w:rFonts w:ascii="Times New Roman CYR" w:hAnsi="Times New Roman CYR" w:cs="Times New Roman CYR"/>
          <w:iCs/>
          <w:sz w:val="24"/>
          <w:szCs w:val="24"/>
        </w:rPr>
        <w:t>38</w:t>
      </w:r>
      <w:r w:rsidR="006D2D68">
        <w:rPr>
          <w:rFonts w:ascii="Times New Roman CYR" w:hAnsi="Times New Roman CYR" w:cs="Times New Roman CYR"/>
          <w:iCs/>
          <w:sz w:val="24"/>
          <w:szCs w:val="24"/>
        </w:rPr>
        <w:t>,</w:t>
      </w:r>
      <w:r w:rsidR="00B8228D">
        <w:rPr>
          <w:rFonts w:ascii="Times New Roman CYR" w:hAnsi="Times New Roman CYR" w:cs="Times New Roman CYR"/>
          <w:iCs/>
          <w:sz w:val="24"/>
          <w:szCs w:val="24"/>
        </w:rPr>
        <w:t>39</w:t>
      </w:r>
      <w:r w:rsidRPr="006D2D68">
        <w:rPr>
          <w:rFonts w:ascii="Times New Roman CYR" w:hAnsi="Times New Roman CYR" w:cs="Times New Roman CYR"/>
          <w:iCs/>
          <w:sz w:val="24"/>
          <w:szCs w:val="24"/>
        </w:rPr>
        <w:t>].</w:t>
      </w:r>
    </w:p>
    <w:p w:rsidR="003E3483" w:rsidRPr="003E3483" w:rsidRDefault="003E3483">
      <w:pPr>
        <w:widowControl w:val="0"/>
        <w:autoSpaceDE w:val="0"/>
        <w:autoSpaceDN w:val="0"/>
        <w:adjustRightInd w:val="0"/>
        <w:rPr>
          <w:rFonts w:ascii="Times New Roman" w:hAnsi="Times New Roman"/>
          <w:i/>
          <w:iCs/>
          <w:sz w:val="24"/>
          <w:szCs w:val="24"/>
        </w:rPr>
      </w:pPr>
      <w:r w:rsidRPr="003E3483">
        <w:rPr>
          <w:rFonts w:ascii="Times New Roman" w:hAnsi="Times New Roman"/>
          <w:i/>
          <w:iCs/>
          <w:sz w:val="24"/>
          <w:szCs w:val="24"/>
        </w:rPr>
        <w:t>.</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Предварительно, перед созданием апикального барьера из МТА возможно временное заполнение корневых каналов материалом на основе гидрокиси кальция на водной основе </w:t>
      </w:r>
      <w:r w:rsidRPr="006D2D68">
        <w:rPr>
          <w:rFonts w:ascii="Times New Roman CYR" w:hAnsi="Times New Roman CYR" w:cs="Times New Roman CYR"/>
          <w:iCs/>
          <w:sz w:val="24"/>
          <w:szCs w:val="24"/>
        </w:rPr>
        <w:t>[</w:t>
      </w:r>
      <w:r w:rsidR="006D2D68">
        <w:rPr>
          <w:rFonts w:ascii="Times New Roman CYR" w:hAnsi="Times New Roman CYR" w:cs="Times New Roman CYR"/>
          <w:iCs/>
          <w:sz w:val="24"/>
          <w:szCs w:val="24"/>
        </w:rPr>
        <w:t>3</w:t>
      </w:r>
      <w:r w:rsidR="00B8228D">
        <w:rPr>
          <w:rFonts w:ascii="Times New Roman CYR" w:hAnsi="Times New Roman CYR" w:cs="Times New Roman CYR"/>
          <w:iCs/>
          <w:sz w:val="24"/>
          <w:szCs w:val="24"/>
        </w:rPr>
        <w:t>0</w:t>
      </w:r>
      <w:r w:rsidRPr="006D2D68">
        <w:rPr>
          <w:rFonts w:ascii="Times New Roman CYR" w:hAnsi="Times New Roman CYR" w:cs="Times New Roman CYR"/>
          <w:iCs/>
          <w:sz w:val="24"/>
          <w:szCs w:val="24"/>
        </w:rPr>
        <w:t>]</w:t>
      </w:r>
      <w:r>
        <w:rPr>
          <w:rFonts w:ascii="Times New Roman CYR" w:hAnsi="Times New Roman CYR" w:cs="Times New Roman CYR"/>
          <w:i/>
          <w:iCs/>
          <w:sz w:val="24"/>
          <w:szCs w:val="24"/>
        </w:rPr>
        <w:t>.</w:t>
      </w:r>
    </w:p>
    <w:p w:rsidR="003E3483" w:rsidRPr="006D2D68" w:rsidRDefault="003E3483">
      <w:pPr>
        <w:widowControl w:val="0"/>
        <w:autoSpaceDE w:val="0"/>
        <w:autoSpaceDN w:val="0"/>
        <w:adjustRightInd w:val="0"/>
        <w:rPr>
          <w:rFonts w:ascii="Times New Roman CYR" w:hAnsi="Times New Roman CYR" w:cs="Times New Roman CYR"/>
          <w:iCs/>
          <w:sz w:val="24"/>
          <w:szCs w:val="24"/>
        </w:rPr>
      </w:pPr>
      <w:r>
        <w:rPr>
          <w:rFonts w:ascii="Times New Roman CYR" w:hAnsi="Times New Roman CYR" w:cs="Times New Roman CYR"/>
          <w:i/>
          <w:iCs/>
          <w:sz w:val="24"/>
          <w:szCs w:val="24"/>
        </w:rPr>
        <w:t xml:space="preserve">Применение МТА для обтурации широкого апикального отверстия обеспечивает постоянную одномоментную апикальную герметизацию, позволяет сократить </w:t>
      </w:r>
      <w:r>
        <w:rPr>
          <w:rFonts w:ascii="Times New Roman CYR" w:hAnsi="Times New Roman CYR" w:cs="Times New Roman CYR"/>
          <w:i/>
          <w:iCs/>
          <w:sz w:val="24"/>
          <w:szCs w:val="24"/>
        </w:rPr>
        <w:lastRenderedPageBreak/>
        <w:t xml:space="preserve">продолжительность апексификации и гарантирует клинический эффект, в том числе и в тех случаях, когда не удалось добиться формирования минерализованного тканевого барьера естественным путем за счет долгосрочного пломбирования каналов гидроокиси кальция </w:t>
      </w:r>
      <w:r w:rsidRPr="006D2D68">
        <w:rPr>
          <w:rFonts w:ascii="Times New Roman CYR" w:hAnsi="Times New Roman CYR" w:cs="Times New Roman CYR"/>
          <w:iCs/>
          <w:sz w:val="24"/>
          <w:szCs w:val="24"/>
        </w:rPr>
        <w:t>[</w:t>
      </w:r>
      <w:r w:rsidR="006D2D68">
        <w:rPr>
          <w:rFonts w:ascii="Times New Roman CYR" w:hAnsi="Times New Roman CYR" w:cs="Times New Roman CYR"/>
          <w:iCs/>
          <w:sz w:val="24"/>
          <w:szCs w:val="24"/>
        </w:rPr>
        <w:t>4</w:t>
      </w:r>
      <w:r w:rsidR="00B8228D">
        <w:rPr>
          <w:rFonts w:ascii="Times New Roman CYR" w:hAnsi="Times New Roman CYR" w:cs="Times New Roman CYR"/>
          <w:iCs/>
          <w:sz w:val="24"/>
          <w:szCs w:val="24"/>
        </w:rPr>
        <w:t>0</w:t>
      </w:r>
      <w:r w:rsidR="006D2D68">
        <w:rPr>
          <w:rFonts w:ascii="Times New Roman CYR" w:hAnsi="Times New Roman CYR" w:cs="Times New Roman CYR"/>
          <w:iCs/>
          <w:sz w:val="24"/>
          <w:szCs w:val="24"/>
        </w:rPr>
        <w:t>, 4</w:t>
      </w:r>
      <w:r w:rsidR="00B8228D">
        <w:rPr>
          <w:rFonts w:ascii="Times New Roman CYR" w:hAnsi="Times New Roman CYR" w:cs="Times New Roman CYR"/>
          <w:iCs/>
          <w:sz w:val="24"/>
          <w:szCs w:val="24"/>
        </w:rPr>
        <w:t>1</w:t>
      </w:r>
      <w:r w:rsidRPr="006D2D68">
        <w:rPr>
          <w:rFonts w:ascii="Times New Roman CYR" w:hAnsi="Times New Roman CYR" w:cs="Times New Roman CYR"/>
          <w:iCs/>
          <w:sz w:val="24"/>
          <w:szCs w:val="24"/>
        </w:rPr>
        <w:t>].</w:t>
      </w:r>
    </w:p>
    <w:p w:rsidR="003E3483" w:rsidRDefault="003E3483">
      <w:pPr>
        <w:widowControl w:val="0"/>
        <w:autoSpaceDE w:val="0"/>
        <w:autoSpaceDN w:val="0"/>
        <w:adjustRightInd w:val="0"/>
        <w:rPr>
          <w:rFonts w:ascii="Times New Roman CYR" w:hAnsi="Times New Roman CYR" w:cs="Times New Roman CYR"/>
          <w:i/>
          <w:iCs/>
          <w:color w:val="FF0000"/>
          <w:sz w:val="24"/>
          <w:szCs w:val="24"/>
        </w:rPr>
      </w:pPr>
      <w:r>
        <w:rPr>
          <w:rFonts w:ascii="Times New Roman CYR" w:hAnsi="Times New Roman CYR" w:cs="Times New Roman CYR"/>
          <w:i/>
          <w:iCs/>
          <w:sz w:val="24"/>
          <w:szCs w:val="24"/>
        </w:rPr>
        <w:t>Введение материала производится специальными инструментами или конденсация плаггерами адекватного размера с последующим заполнением просвета корневого канала влажными бумажными штифтами и герметизацией эндодонтического доступа временной пломбой. Производится рентгенологический контроль</w:t>
      </w:r>
      <w:r w:rsidR="006D2D68">
        <w:rPr>
          <w:rFonts w:ascii="Times New Roman CYR" w:hAnsi="Times New Roman CYR" w:cs="Times New Roman CYR"/>
          <w:iCs/>
          <w:sz w:val="24"/>
          <w:szCs w:val="24"/>
        </w:rPr>
        <w:t xml:space="preserve"> [4</w:t>
      </w:r>
      <w:r w:rsidR="00B8228D">
        <w:rPr>
          <w:rFonts w:ascii="Times New Roman CYR" w:hAnsi="Times New Roman CYR" w:cs="Times New Roman CYR"/>
          <w:iCs/>
          <w:sz w:val="24"/>
          <w:szCs w:val="24"/>
        </w:rPr>
        <w:t>2</w:t>
      </w:r>
      <w:r w:rsidRPr="006D2D68">
        <w:rPr>
          <w:rFonts w:ascii="Times New Roman CYR" w:hAnsi="Times New Roman CYR" w:cs="Times New Roman CYR"/>
          <w:iCs/>
          <w:sz w:val="24"/>
          <w:szCs w:val="24"/>
        </w:rPr>
        <w:t>].</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После окончания полимеризации (согласно инструкции производителя) производится постоянная обтурация просвета корневого канала и реставрация коронковой части зуба.</w:t>
      </w:r>
    </w:p>
    <w:p w:rsidR="003E3483" w:rsidRPr="006D2D68" w:rsidRDefault="003E3483">
      <w:pPr>
        <w:widowControl w:val="0"/>
        <w:autoSpaceDE w:val="0"/>
        <w:autoSpaceDN w:val="0"/>
        <w:adjustRightInd w:val="0"/>
        <w:rPr>
          <w:rFonts w:ascii="Times New Roman CYR" w:hAnsi="Times New Roman CYR" w:cs="Times New Roman CYR"/>
          <w:iCs/>
          <w:sz w:val="24"/>
          <w:szCs w:val="24"/>
        </w:rPr>
      </w:pPr>
      <w:r>
        <w:rPr>
          <w:rFonts w:ascii="Times New Roman CYR" w:hAnsi="Times New Roman CYR" w:cs="Times New Roman CYR"/>
          <w:i/>
          <w:iCs/>
          <w:sz w:val="24"/>
          <w:szCs w:val="24"/>
        </w:rPr>
        <w:t>Проведение эндодонтического лечения с временным заполнением корневых каналов препаратами на основе гидроокиси кальция с последующим закрытием верхушечного отверстия препаратами на основе МТА повышает процент успешности до 89,5% у подростков и лиц молодого возраста, до 91,2%</w:t>
      </w:r>
      <w:r w:rsidR="006D2D68" w:rsidRPr="006D2D68">
        <w:rPr>
          <w:rFonts w:ascii="Times New Roman CYR" w:hAnsi="Times New Roman CYR" w:cs="Times New Roman CYR"/>
          <w:iCs/>
          <w:sz w:val="24"/>
          <w:szCs w:val="24"/>
        </w:rPr>
        <w:t xml:space="preserve"> [2</w:t>
      </w:r>
      <w:r w:rsidR="00B8228D">
        <w:rPr>
          <w:rFonts w:ascii="Times New Roman CYR" w:hAnsi="Times New Roman CYR" w:cs="Times New Roman CYR"/>
          <w:iCs/>
          <w:sz w:val="24"/>
          <w:szCs w:val="24"/>
        </w:rPr>
        <w:t>0</w:t>
      </w:r>
      <w:r w:rsidRPr="006D2D68">
        <w:rPr>
          <w:rFonts w:ascii="Times New Roman CYR" w:hAnsi="Times New Roman CYR" w:cs="Times New Roman CYR"/>
          <w:iCs/>
          <w:sz w:val="24"/>
          <w:szCs w:val="24"/>
        </w:rPr>
        <w:t>].</w:t>
      </w:r>
    </w:p>
    <w:p w:rsidR="003E3483" w:rsidRPr="003E3483" w:rsidRDefault="003E3483">
      <w:pPr>
        <w:widowControl w:val="0"/>
        <w:autoSpaceDE w:val="0"/>
        <w:autoSpaceDN w:val="0"/>
        <w:adjustRightInd w:val="0"/>
        <w:spacing w:after="0" w:line="360" w:lineRule="auto"/>
        <w:jc w:val="both"/>
        <w:rPr>
          <w:rFonts w:ascii="Times New Roman" w:hAnsi="Times New Roman"/>
          <w:sz w:val="24"/>
          <w:szCs w:val="24"/>
        </w:rPr>
      </w:pPr>
    </w:p>
    <w:p w:rsidR="003E3483" w:rsidRPr="003E3483" w:rsidRDefault="003E3483">
      <w:pPr>
        <w:widowControl w:val="0"/>
        <w:autoSpaceDE w:val="0"/>
        <w:autoSpaceDN w:val="0"/>
        <w:adjustRightInd w:val="0"/>
        <w:spacing w:after="0" w:line="360" w:lineRule="auto"/>
        <w:jc w:val="both"/>
        <w:rPr>
          <w:rFonts w:ascii="Times New Roman" w:hAnsi="Times New Roman"/>
          <w:sz w:val="24"/>
          <w:szCs w:val="24"/>
        </w:rPr>
      </w:pPr>
    </w:p>
    <w:p w:rsidR="003E3483" w:rsidRPr="003E3483" w:rsidRDefault="003E3483">
      <w:pPr>
        <w:widowControl w:val="0"/>
        <w:autoSpaceDE w:val="0"/>
        <w:autoSpaceDN w:val="0"/>
        <w:adjustRightInd w:val="0"/>
        <w:spacing w:after="0" w:line="360" w:lineRule="auto"/>
        <w:jc w:val="both"/>
        <w:rPr>
          <w:rFonts w:ascii="Times New Roman" w:hAnsi="Times New Roman"/>
          <w:sz w:val="24"/>
          <w:szCs w:val="24"/>
        </w:rPr>
      </w:pPr>
    </w:p>
    <w:p w:rsidR="003E3483" w:rsidRPr="003E3483" w:rsidRDefault="003E3483">
      <w:pPr>
        <w:keepNext/>
        <w:keepLines/>
        <w:widowControl w:val="0"/>
        <w:autoSpaceDE w:val="0"/>
        <w:autoSpaceDN w:val="0"/>
        <w:adjustRightInd w:val="0"/>
        <w:spacing w:before="240" w:after="0" w:line="360" w:lineRule="auto"/>
        <w:jc w:val="center"/>
        <w:rPr>
          <w:rFonts w:ascii="Times New Roman" w:hAnsi="Times New Roman"/>
          <w:b/>
          <w:bCs/>
          <w:sz w:val="24"/>
          <w:szCs w:val="24"/>
        </w:rPr>
      </w:pP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3.2 </w:t>
      </w:r>
      <w:r>
        <w:rPr>
          <w:rFonts w:ascii="Times New Roman CYR" w:hAnsi="Times New Roman CYR" w:cs="Times New Roman CYR"/>
          <w:b/>
          <w:bCs/>
          <w:sz w:val="24"/>
          <w:szCs w:val="24"/>
          <w:u w:val="single"/>
        </w:rPr>
        <w:t>Оперативное (хирургическое) лечение</w:t>
      </w:r>
    </w:p>
    <w:p w:rsidR="003E3483" w:rsidRPr="007E0527" w:rsidRDefault="007E0527" w:rsidP="007E0527">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b/>
          <w:bCs/>
          <w:i/>
          <w:iCs/>
          <w:sz w:val="24"/>
          <w:szCs w:val="24"/>
        </w:rPr>
        <w:t xml:space="preserve">Медицинские услуги для оперативного лечения в соответствии с номенклатурой медицинских услуг представлены в </w:t>
      </w:r>
      <w:r w:rsidRPr="007E0527">
        <w:rPr>
          <w:rFonts w:ascii="Times New Roman CYR" w:hAnsi="Times New Roman CYR" w:cs="Times New Roman CYR"/>
          <w:b/>
          <w:bCs/>
          <w:i/>
          <w:iCs/>
          <w:sz w:val="24"/>
          <w:szCs w:val="24"/>
        </w:rPr>
        <w:t xml:space="preserve">Приложении Г (табл. </w:t>
      </w:r>
      <w:r>
        <w:rPr>
          <w:rFonts w:ascii="Times New Roman CYR" w:hAnsi="Times New Roman CYR" w:cs="Times New Roman CYR"/>
          <w:b/>
          <w:bCs/>
          <w:i/>
          <w:iCs/>
          <w:sz w:val="24"/>
          <w:szCs w:val="24"/>
        </w:rPr>
        <w:t>6</w:t>
      </w:r>
      <w:r w:rsidRPr="007E0527">
        <w:rPr>
          <w:rFonts w:ascii="Times New Roman CYR" w:hAnsi="Times New Roman CYR" w:cs="Times New Roman CYR"/>
          <w:b/>
          <w:bCs/>
          <w:i/>
          <w:iCs/>
          <w:sz w:val="24"/>
          <w:szCs w:val="24"/>
        </w:rPr>
        <w:t>).</w:t>
      </w:r>
    </w:p>
    <w:p w:rsidR="0004493E" w:rsidRPr="0004493E" w:rsidRDefault="0004493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04493E">
        <w:rPr>
          <w:rFonts w:ascii="Times New Roman CYR" w:hAnsi="Times New Roman CYR" w:cs="Times New Roman CYR"/>
          <w:sz w:val="24"/>
          <w:szCs w:val="24"/>
        </w:rPr>
        <w:t>Оперативное лечение хронических периодонтитов применяют при патологических процессах в зубах и околозубных тканях, не подлежащих или не поддающихся терапевтическому 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гемисекцию и ампутацию корня, коронорадикулярную сепарацию. На первом этапе проведения этих методов во всех каналах зуба обязательно осуществляют эндодонтическое лечение, а затем хирургическое вмешательство на корнях. Решен</w:t>
      </w:r>
      <w:r>
        <w:rPr>
          <w:rFonts w:ascii="Times New Roman CYR" w:hAnsi="Times New Roman CYR" w:cs="Times New Roman CYR"/>
          <w:sz w:val="24"/>
          <w:szCs w:val="24"/>
        </w:rPr>
        <w:t>ие о применении операции удален</w:t>
      </w:r>
      <w:r w:rsidRPr="0004493E">
        <w:rPr>
          <w:rFonts w:ascii="Times New Roman CYR" w:hAnsi="Times New Roman CYR" w:cs="Times New Roman CYR"/>
          <w:sz w:val="24"/>
          <w:szCs w:val="24"/>
        </w:rPr>
        <w:t>ия зуба принимают при невозможности его лечения и/или невозможности его функционального использования в зубочелюстной системе</w:t>
      </w:r>
      <w:r>
        <w:rPr>
          <w:rFonts w:ascii="Times New Roman CYR" w:hAnsi="Times New Roman CYR" w:cs="Times New Roman CYR"/>
          <w:sz w:val="24"/>
          <w:szCs w:val="24"/>
        </w:rPr>
        <w:t xml:space="preserve"> </w:t>
      </w:r>
      <w:r w:rsidRPr="0004493E">
        <w:rPr>
          <w:rFonts w:ascii="Times New Roman CYR" w:hAnsi="Times New Roman CYR" w:cs="Times New Roman CYR"/>
          <w:sz w:val="24"/>
          <w:szCs w:val="24"/>
        </w:rPr>
        <w:t>[23].</w:t>
      </w:r>
    </w:p>
    <w:p w:rsidR="003E3483" w:rsidRPr="0004493E"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04493E">
        <w:rPr>
          <w:rFonts w:ascii="Times New Roman CYR" w:hAnsi="Times New Roman CYR" w:cs="Times New Roman CYR"/>
          <w:b/>
          <w:sz w:val="24"/>
          <w:szCs w:val="24"/>
        </w:rPr>
        <w:lastRenderedPageBreak/>
        <w:t>Удаление зуба</w:t>
      </w:r>
      <w:r>
        <w:rPr>
          <w:rFonts w:ascii="Times New Roman CYR" w:hAnsi="Times New Roman CYR" w:cs="Times New Roman CYR"/>
          <w:sz w:val="24"/>
          <w:szCs w:val="24"/>
        </w:rPr>
        <w:t xml:space="preserve"> - хирургическая операция  по экстракции зуба из зубной альвеолы</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rsidR="003E3483" w:rsidRPr="003E3483" w:rsidRDefault="003E3483">
      <w:pPr>
        <w:widowControl w:val="0"/>
        <w:autoSpaceDE w:val="0"/>
        <w:autoSpaceDN w:val="0"/>
        <w:adjustRightInd w:val="0"/>
        <w:spacing w:after="0" w:line="360" w:lineRule="auto"/>
        <w:ind w:firstLine="709"/>
        <w:jc w:val="both"/>
        <w:rPr>
          <w:rFonts w:ascii="Times New Roman" w:hAnsi="Times New Roman"/>
          <w:b/>
          <w:bCs/>
          <w:sz w:val="24"/>
          <w:szCs w:val="24"/>
        </w:rPr>
      </w:pP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Комментарии.</w:t>
      </w:r>
    </w:p>
    <w:p w:rsidR="003E3483" w:rsidRDefault="003E3483">
      <w:pPr>
        <w:widowControl w:val="0"/>
        <w:autoSpaceDE w:val="0"/>
        <w:autoSpaceDN w:val="0"/>
        <w:adjustRightInd w:val="0"/>
        <w:rPr>
          <w:rFonts w:ascii="Times New Roman CYR" w:hAnsi="Times New Roman CYR" w:cs="Times New Roman CYR"/>
          <w:b/>
          <w:bCs/>
          <w:i/>
          <w:iCs/>
          <w:sz w:val="24"/>
          <w:szCs w:val="24"/>
        </w:rPr>
      </w:pPr>
      <w:r>
        <w:rPr>
          <w:rFonts w:ascii="Times New Roman CYR" w:hAnsi="Times New Roman CYR" w:cs="Times New Roman CYR"/>
          <w:b/>
          <w:bCs/>
          <w:i/>
          <w:iCs/>
          <w:sz w:val="24"/>
          <w:szCs w:val="24"/>
        </w:rPr>
        <w:t>Показания к удалению временного зуба:</w:t>
      </w:r>
    </w:p>
    <w:p w:rsidR="003E3483" w:rsidRPr="000A4412" w:rsidRDefault="00F80E82" w:rsidP="000A4412">
      <w:pPr>
        <w:widowControl w:val="0"/>
        <w:autoSpaceDE w:val="0"/>
        <w:autoSpaceDN w:val="0"/>
        <w:adjustRightInd w:val="0"/>
        <w:rPr>
          <w:rFonts w:ascii="Times New Roman CYR" w:hAnsi="Times New Roman CYR" w:cs="Times New Roman CYR"/>
          <w:i/>
          <w:iCs/>
          <w:sz w:val="24"/>
          <w:szCs w:val="24"/>
        </w:rPr>
      </w:pPr>
      <w:r>
        <w:rPr>
          <w:rFonts w:ascii="Times New Roman" w:hAnsi="Times New Roman"/>
          <w:i/>
          <w:iCs/>
          <w:sz w:val="24"/>
          <w:szCs w:val="24"/>
        </w:rPr>
        <w:t xml:space="preserve">- </w:t>
      </w:r>
      <w:r w:rsidR="000A4412">
        <w:rPr>
          <w:rFonts w:ascii="Times New Roman" w:hAnsi="Times New Roman"/>
          <w:i/>
          <w:iCs/>
          <w:sz w:val="24"/>
          <w:szCs w:val="24"/>
        </w:rPr>
        <w:t xml:space="preserve">ребенок по состоянию здоровья относится к </w:t>
      </w:r>
      <w:r w:rsidR="000A4412">
        <w:rPr>
          <w:rFonts w:ascii="Times New Roman" w:hAnsi="Times New Roman"/>
          <w:i/>
          <w:iCs/>
          <w:sz w:val="24"/>
          <w:szCs w:val="24"/>
          <w:lang w:val="en-US"/>
        </w:rPr>
        <w:t>III</w:t>
      </w:r>
      <w:r w:rsidR="000A4412" w:rsidRPr="000A4412">
        <w:rPr>
          <w:rFonts w:ascii="Times New Roman" w:hAnsi="Times New Roman"/>
          <w:i/>
          <w:iCs/>
          <w:sz w:val="24"/>
          <w:szCs w:val="24"/>
        </w:rPr>
        <w:t>,</w:t>
      </w:r>
      <w:r w:rsidR="000A4412">
        <w:rPr>
          <w:rFonts w:ascii="Times New Roman" w:hAnsi="Times New Roman"/>
          <w:i/>
          <w:iCs/>
          <w:sz w:val="24"/>
          <w:szCs w:val="24"/>
          <w:lang w:val="en-US"/>
        </w:rPr>
        <w:t>IV</w:t>
      </w:r>
      <w:r w:rsidR="000A4412" w:rsidRPr="000A4412">
        <w:rPr>
          <w:rFonts w:ascii="Times New Roman" w:hAnsi="Times New Roman"/>
          <w:i/>
          <w:iCs/>
          <w:sz w:val="24"/>
          <w:szCs w:val="24"/>
        </w:rPr>
        <w:t>,</w:t>
      </w:r>
      <w:r w:rsidR="000A4412">
        <w:rPr>
          <w:rFonts w:ascii="Times New Roman" w:hAnsi="Times New Roman"/>
          <w:i/>
          <w:iCs/>
          <w:sz w:val="24"/>
          <w:szCs w:val="24"/>
          <w:lang w:val="en-US"/>
        </w:rPr>
        <w:t>V</w:t>
      </w:r>
      <w:r w:rsidR="00E104F6">
        <w:rPr>
          <w:rFonts w:ascii="Times New Roman" w:hAnsi="Times New Roman"/>
          <w:i/>
          <w:iCs/>
          <w:sz w:val="24"/>
          <w:szCs w:val="24"/>
        </w:rPr>
        <w:t xml:space="preserve"> </w:t>
      </w:r>
      <w:r w:rsidR="000A4412">
        <w:rPr>
          <w:rFonts w:ascii="Times New Roman" w:hAnsi="Times New Roman"/>
          <w:i/>
          <w:iCs/>
          <w:sz w:val="24"/>
          <w:szCs w:val="24"/>
        </w:rPr>
        <w:t>группе  (см. Приложение Д)</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sidR="00657AF0">
        <w:rPr>
          <w:rFonts w:ascii="Times New Roman CYR" w:hAnsi="Times New Roman CYR" w:cs="Times New Roman CYR"/>
          <w:i/>
          <w:iCs/>
          <w:sz w:val="24"/>
          <w:szCs w:val="24"/>
        </w:rPr>
        <w:t>когда</w:t>
      </w:r>
      <w:r>
        <w:rPr>
          <w:rFonts w:ascii="Times New Roman CYR" w:hAnsi="Times New Roman CYR" w:cs="Times New Roman CYR"/>
          <w:i/>
          <w:iCs/>
          <w:sz w:val="24"/>
          <w:szCs w:val="24"/>
        </w:rPr>
        <w:t xml:space="preserve"> зуб является причиной острого септического состояния, хронической инфекции и интоксикации организма</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состояние зуба</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степень разрушения коронки зуба не позволяет ее восстановить</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патологическая (или физиологическ</w:t>
      </w:r>
      <w:r w:rsidR="002C7582">
        <w:rPr>
          <w:rFonts w:ascii="Times New Roman CYR" w:hAnsi="Times New Roman CYR" w:cs="Times New Roman CYR"/>
          <w:i/>
          <w:iCs/>
          <w:sz w:val="24"/>
          <w:szCs w:val="24"/>
        </w:rPr>
        <w:t>ая) резорбция корней зуба более</w:t>
      </w:r>
      <w:r>
        <w:rPr>
          <w:rFonts w:ascii="Times New Roman CYR" w:hAnsi="Times New Roman CYR" w:cs="Times New Roman CYR"/>
          <w:i/>
          <w:iCs/>
          <w:sz w:val="24"/>
          <w:szCs w:val="24"/>
        </w:rPr>
        <w:t xml:space="preserve"> чем на 1/3 его длины</w:t>
      </w:r>
      <w:r w:rsidR="002C7582">
        <w:rPr>
          <w:rFonts w:ascii="Times New Roman CYR" w:hAnsi="Times New Roman CYR" w:cs="Times New Roman CYR"/>
          <w:i/>
          <w:iCs/>
          <w:sz w:val="24"/>
          <w:szCs w:val="24"/>
        </w:rPr>
        <w:t>, внутренняя резорбция корня</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вовлечение в патологический процесс фолликула постоянного зуба</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 xml:space="preserve">нарушение целостности дна </w:t>
      </w:r>
      <w:r w:rsidR="002C7582">
        <w:rPr>
          <w:rFonts w:ascii="Times New Roman CYR" w:hAnsi="Times New Roman CYR" w:cs="Times New Roman CYR"/>
          <w:i/>
          <w:iCs/>
          <w:sz w:val="24"/>
          <w:szCs w:val="24"/>
        </w:rPr>
        <w:t>полости зуба</w:t>
      </w:r>
      <w:r>
        <w:rPr>
          <w:rFonts w:ascii="Times New Roman CYR" w:hAnsi="Times New Roman CYR" w:cs="Times New Roman CYR"/>
          <w:i/>
          <w:iCs/>
          <w:sz w:val="24"/>
          <w:szCs w:val="24"/>
        </w:rPr>
        <w:t xml:space="preserve"> или стенки корня</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отсутствие  эффекта консервативного лечения</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патологические процессы в пульпе и периодонте зубов, которым предстоит</w:t>
      </w:r>
      <w:r w:rsidR="00FC41BB">
        <w:rPr>
          <w:rFonts w:ascii="Times New Roman CYR" w:hAnsi="Times New Roman CYR" w:cs="Times New Roman CYR"/>
          <w:i/>
          <w:iCs/>
          <w:sz w:val="24"/>
          <w:szCs w:val="24"/>
        </w:rPr>
        <w:t xml:space="preserve"> физиологическая смена не более</w:t>
      </w:r>
      <w:r>
        <w:rPr>
          <w:rFonts w:ascii="Times New Roman CYR" w:hAnsi="Times New Roman CYR" w:cs="Times New Roman CYR"/>
          <w:i/>
          <w:iCs/>
          <w:sz w:val="24"/>
          <w:szCs w:val="24"/>
        </w:rPr>
        <w:t xml:space="preserve"> чем через 1 год</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 </w:t>
      </w:r>
      <w:r>
        <w:rPr>
          <w:rFonts w:ascii="Times New Roman CYR" w:hAnsi="Times New Roman CYR" w:cs="Times New Roman CYR"/>
          <w:i/>
          <w:iCs/>
          <w:sz w:val="24"/>
          <w:szCs w:val="24"/>
        </w:rPr>
        <w:t>обширное патологическое нарушение костной фиксации с утратой нормальной периодонтальной поддержки</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замедленная резорбция корней, мешающая своевременному прорезыванию постоянного зуба</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 xml:space="preserve">наличие одонтогенной или фолликулярной кисты </w:t>
      </w:r>
    </w:p>
    <w:p w:rsidR="003E3483" w:rsidRDefault="00F80E82">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 </w:t>
      </w:r>
      <w:r w:rsidR="003E3483">
        <w:rPr>
          <w:rFonts w:ascii="Times New Roman CYR" w:hAnsi="Times New Roman CYR" w:cs="Times New Roman CYR"/>
          <w:i/>
          <w:iCs/>
          <w:sz w:val="24"/>
          <w:szCs w:val="24"/>
        </w:rPr>
        <w:t>труднопроходимые корневые каналы, наличие кальцификатов в полости зуба</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недостаточная коммуникабельность ребенка</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неблагоприятная позиция семьи в отношении стоматологического здоровья и сохранения</w:t>
      </w:r>
      <w:r w:rsidR="002C7582">
        <w:rPr>
          <w:rFonts w:ascii="Times New Roman CYR" w:hAnsi="Times New Roman CYR" w:cs="Times New Roman CYR"/>
          <w:i/>
          <w:iCs/>
          <w:sz w:val="24"/>
          <w:szCs w:val="24"/>
        </w:rPr>
        <w:t xml:space="preserve"> временных</w:t>
      </w:r>
      <w:r>
        <w:rPr>
          <w:rFonts w:ascii="Times New Roman CYR" w:hAnsi="Times New Roman CYR" w:cs="Times New Roman CYR"/>
          <w:i/>
          <w:iCs/>
          <w:sz w:val="24"/>
          <w:szCs w:val="24"/>
        </w:rPr>
        <w:t xml:space="preserve"> зубов</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 - </w:t>
      </w:r>
      <w:r>
        <w:rPr>
          <w:rFonts w:ascii="Times New Roman CYR" w:hAnsi="Times New Roman CYR" w:cs="Times New Roman CYR"/>
          <w:i/>
          <w:iCs/>
          <w:sz w:val="24"/>
          <w:szCs w:val="24"/>
        </w:rPr>
        <w:t>отсутствие возможности многократного  посещения врача-стоматолога</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В случае удаления временных зуба в дальнейшем рекомендуется замещением дефекта зубного ряда с целью профилактики зубо-челюстных аномалий.</w:t>
      </w:r>
    </w:p>
    <w:p w:rsidR="003E3483" w:rsidRDefault="003E3483">
      <w:pPr>
        <w:widowControl w:val="0"/>
        <w:autoSpaceDE w:val="0"/>
        <w:autoSpaceDN w:val="0"/>
        <w:adjustRightInd w:val="0"/>
        <w:rPr>
          <w:rFonts w:ascii="Times New Roman CYR" w:hAnsi="Times New Roman CYR" w:cs="Times New Roman CYR"/>
          <w:b/>
          <w:bCs/>
          <w:i/>
          <w:iCs/>
          <w:sz w:val="24"/>
          <w:szCs w:val="24"/>
        </w:rPr>
      </w:pPr>
      <w:r>
        <w:rPr>
          <w:rFonts w:ascii="Times New Roman CYR" w:hAnsi="Times New Roman CYR" w:cs="Times New Roman CYR"/>
          <w:b/>
          <w:bCs/>
          <w:i/>
          <w:iCs/>
          <w:sz w:val="24"/>
          <w:szCs w:val="24"/>
        </w:rPr>
        <w:lastRenderedPageBreak/>
        <w:t>Алгоритм и особенности местной анестезии и удаления временного зуба</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Перед удалением зуба проводится анестезия (аппликационная, инфильтрационная, проводниковая). Перед проведением инфильтрационной и проводниковой анестезии место вкола иглы обрабатывается аппликационным анестетиком.</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Особенности применения анестезии у детей с временными зубами</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Используются анестетики с низким содержанием вазоконстриктора или без вазоконстриктора</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Для безболезненного удаления временных моляров нижней челюсти используют проводниковую анестезию, так как ее применение позволяет достичь адекватного обезболивания.</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Перед проведением инъекции желательно применение средств для аппликационной анестезии в виде гелей.</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Если местная анестезия проводится впервые необходимо дать  понятные объяснения ребенку по поводу будущих ощущений (что онемение тканей будет временным и не представляет для него опасности), так как дети часто пугаются непривычных ощущений.</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Необходимо дать рекомендации родителям по поведению </w:t>
      </w:r>
      <w:r w:rsidRPr="00305D08">
        <w:rPr>
          <w:rFonts w:ascii="Times New Roman CYR" w:hAnsi="Times New Roman CYR" w:cs="Times New Roman CYR"/>
          <w:i/>
          <w:iCs/>
          <w:sz w:val="24"/>
          <w:szCs w:val="24"/>
        </w:rPr>
        <w:t>после</w:t>
      </w:r>
      <w:r>
        <w:rPr>
          <w:rFonts w:ascii="Times New Roman CYR" w:hAnsi="Times New Roman CYR" w:cs="Times New Roman CYR"/>
          <w:i/>
          <w:iCs/>
          <w:sz w:val="24"/>
          <w:szCs w:val="24"/>
        </w:rPr>
        <w:t xml:space="preserve"> проведения анестезии для предотвращения травматических повреждений слизистой оболочки полости рта.</w:t>
      </w:r>
    </w:p>
    <w:p w:rsidR="003E3483" w:rsidRDefault="003E3483">
      <w:pPr>
        <w:widowControl w:val="0"/>
        <w:autoSpaceDE w:val="0"/>
        <w:autoSpaceDN w:val="0"/>
        <w:adjustRightInd w:val="0"/>
        <w:rPr>
          <w:rFonts w:ascii="Times New Roman CYR" w:hAnsi="Times New Roman CYR" w:cs="Times New Roman CYR"/>
          <w:b/>
          <w:bCs/>
          <w:i/>
          <w:iCs/>
          <w:sz w:val="24"/>
          <w:szCs w:val="24"/>
        </w:rPr>
      </w:pPr>
      <w:r>
        <w:rPr>
          <w:rFonts w:ascii="Times New Roman CYR" w:hAnsi="Times New Roman CYR" w:cs="Times New Roman CYR"/>
          <w:b/>
          <w:bCs/>
          <w:i/>
          <w:iCs/>
          <w:sz w:val="24"/>
          <w:szCs w:val="24"/>
        </w:rPr>
        <w:t>Показания к удалению постоянного зуба:</w:t>
      </w:r>
    </w:p>
    <w:p w:rsidR="003E3483" w:rsidRPr="006922AC" w:rsidRDefault="003E3483">
      <w:pPr>
        <w:widowControl w:val="0"/>
        <w:autoSpaceDE w:val="0"/>
        <w:autoSpaceDN w:val="0"/>
        <w:adjustRightInd w:val="0"/>
        <w:spacing w:before="120" w:after="120" w:line="240" w:lineRule="auto"/>
        <w:ind w:left="720"/>
        <w:jc w:val="both"/>
        <w:rPr>
          <w:rFonts w:ascii="Times New Roman CYR" w:hAnsi="Times New Roman CYR" w:cs="Times New Roman CYR"/>
          <w:bCs/>
          <w:sz w:val="24"/>
          <w:szCs w:val="24"/>
        </w:rPr>
      </w:pPr>
      <w:r>
        <w:rPr>
          <w:rFonts w:ascii="Times New Roman CYR" w:hAnsi="Times New Roman CYR" w:cs="Times New Roman CYR"/>
          <w:b/>
          <w:bCs/>
          <w:i/>
          <w:iCs/>
          <w:sz w:val="24"/>
          <w:szCs w:val="24"/>
        </w:rPr>
        <w:t>В некоторых случаях показано удаление постоянного зуба: при наличии деструктивной формой гипоплазии твердых тканей первых моляров</w:t>
      </w:r>
      <w:r w:rsidR="0004493E">
        <w:rPr>
          <w:rFonts w:ascii="Times New Roman CYR" w:hAnsi="Times New Roman CYR" w:cs="Times New Roman CYR"/>
          <w:b/>
          <w:bCs/>
          <w:i/>
          <w:iCs/>
          <w:sz w:val="24"/>
          <w:szCs w:val="24"/>
        </w:rPr>
        <w:t>,</w:t>
      </w:r>
      <w:r>
        <w:rPr>
          <w:rFonts w:ascii="Times New Roman" w:hAnsi="Times New Roman"/>
          <w:b/>
          <w:bCs/>
          <w:i/>
          <w:iCs/>
          <w:sz w:val="24"/>
          <w:szCs w:val="24"/>
          <w:lang w:val="en-US"/>
        </w:rPr>
        <w:t> </w:t>
      </w:r>
      <w:r w:rsidRPr="003E3483">
        <w:rPr>
          <w:rFonts w:ascii="Times New Roman" w:hAnsi="Times New Roman"/>
          <w:b/>
          <w:bCs/>
          <w:i/>
          <w:iCs/>
          <w:sz w:val="24"/>
          <w:szCs w:val="24"/>
        </w:rPr>
        <w:t xml:space="preserve"> </w:t>
      </w:r>
      <w:r>
        <w:rPr>
          <w:rFonts w:ascii="Times New Roman" w:hAnsi="Times New Roman"/>
          <w:b/>
          <w:bCs/>
          <w:i/>
          <w:iCs/>
          <w:sz w:val="24"/>
          <w:szCs w:val="24"/>
          <w:lang w:val="en-US"/>
        </w:rPr>
        <w:t> </w:t>
      </w:r>
      <w:r>
        <w:rPr>
          <w:rFonts w:ascii="Times New Roman CYR" w:hAnsi="Times New Roman CYR" w:cs="Times New Roman CYR"/>
          <w:b/>
          <w:bCs/>
          <w:i/>
          <w:iCs/>
          <w:sz w:val="24"/>
          <w:szCs w:val="24"/>
        </w:rPr>
        <w:t xml:space="preserve">а также при значительном разрушении коронковой части зуба кариозным процессом. В этом случае оптимальное время удаления первых постоянных моляров является возраст 6-8 лет. </w:t>
      </w:r>
      <w:r w:rsidRPr="00305D08">
        <w:rPr>
          <w:rFonts w:ascii="Times New Roman CYR" w:hAnsi="Times New Roman CYR" w:cs="Times New Roman CYR"/>
          <w:b/>
          <w:bCs/>
          <w:i/>
          <w:iCs/>
          <w:sz w:val="24"/>
          <w:szCs w:val="24"/>
        </w:rPr>
        <w:t>Решение об удалении зуба принимается после к</w:t>
      </w:r>
      <w:r w:rsidR="002C7582">
        <w:rPr>
          <w:rFonts w:ascii="Times New Roman CYR" w:hAnsi="Times New Roman CYR" w:cs="Times New Roman CYR"/>
          <w:b/>
          <w:bCs/>
          <w:i/>
          <w:iCs/>
          <w:sz w:val="24"/>
          <w:szCs w:val="24"/>
        </w:rPr>
        <w:t xml:space="preserve">онсультации  с врачом-ортодонтом. </w:t>
      </w:r>
      <w:r>
        <w:rPr>
          <w:rFonts w:ascii="Times New Roman" w:hAnsi="Times New Roman"/>
          <w:b/>
          <w:bCs/>
          <w:i/>
          <w:iCs/>
          <w:sz w:val="24"/>
          <w:szCs w:val="24"/>
          <w:lang w:val="en-US"/>
        </w:rPr>
        <w:t> </w:t>
      </w:r>
      <w:r>
        <w:rPr>
          <w:rFonts w:ascii="Times New Roman CYR" w:hAnsi="Times New Roman CYR" w:cs="Times New Roman CYR"/>
          <w:b/>
          <w:bCs/>
          <w:i/>
          <w:iCs/>
          <w:sz w:val="24"/>
          <w:szCs w:val="24"/>
        </w:rPr>
        <w:t>Другими причинами удаления постоянного зуба</w:t>
      </w:r>
      <w:r>
        <w:rPr>
          <w:rFonts w:ascii="Times New Roman" w:hAnsi="Times New Roman"/>
          <w:b/>
          <w:bCs/>
          <w:i/>
          <w:iCs/>
          <w:sz w:val="24"/>
          <w:szCs w:val="24"/>
          <w:lang w:val="en-US"/>
        </w:rPr>
        <w:t> </w:t>
      </w:r>
      <w:r>
        <w:rPr>
          <w:rFonts w:ascii="Times New Roman CYR" w:hAnsi="Times New Roman CYR" w:cs="Times New Roman CYR"/>
          <w:b/>
          <w:bCs/>
          <w:i/>
          <w:iCs/>
          <w:sz w:val="24"/>
          <w:szCs w:val="24"/>
        </w:rPr>
        <w:t>является наличие нарушения целостности дна полости зуба, стенки корня, посттравматическая патологическая резорбция корня, врастание грануляционной ткани по линии перелома корня, неуспешное эндодонтическое вмешательство, наличие обширного очага разрежения костной ткани, распространяющегося на соседние анатомические области.</w:t>
      </w:r>
      <w:r>
        <w:rPr>
          <w:rFonts w:ascii="Times New Roman CYR" w:hAnsi="Times New Roman CYR" w:cs="Times New Roman CYR"/>
          <w:b/>
          <w:bCs/>
          <w:color w:val="FF0000"/>
          <w:sz w:val="24"/>
          <w:szCs w:val="24"/>
        </w:rPr>
        <w:t xml:space="preserve"> </w:t>
      </w:r>
      <w:r w:rsidRPr="006922AC">
        <w:rPr>
          <w:rFonts w:ascii="Times New Roman CYR" w:hAnsi="Times New Roman CYR" w:cs="Times New Roman CYR"/>
          <w:bCs/>
          <w:sz w:val="24"/>
          <w:szCs w:val="24"/>
        </w:rPr>
        <w:t>[</w:t>
      </w:r>
      <w:r w:rsidR="006D2D68">
        <w:rPr>
          <w:rFonts w:ascii="Times New Roman CYR" w:hAnsi="Times New Roman CYR" w:cs="Times New Roman CYR"/>
          <w:bCs/>
          <w:sz w:val="24"/>
          <w:szCs w:val="24"/>
        </w:rPr>
        <w:t>4</w:t>
      </w:r>
      <w:r w:rsidR="00B8228D">
        <w:rPr>
          <w:rFonts w:ascii="Times New Roman CYR" w:hAnsi="Times New Roman CYR" w:cs="Times New Roman CYR"/>
          <w:bCs/>
          <w:sz w:val="24"/>
          <w:szCs w:val="24"/>
        </w:rPr>
        <w:t>3</w:t>
      </w:r>
      <w:r w:rsidRPr="006922AC">
        <w:rPr>
          <w:rFonts w:ascii="Times New Roman CYR" w:hAnsi="Times New Roman CYR" w:cs="Times New Roman CYR"/>
          <w:bCs/>
          <w:sz w:val="24"/>
          <w:szCs w:val="24"/>
        </w:rPr>
        <w:t>].</w:t>
      </w:r>
    </w:p>
    <w:p w:rsidR="003E3483" w:rsidRDefault="003E3483">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3.3 </w:t>
      </w:r>
      <w:r>
        <w:rPr>
          <w:rFonts w:ascii="Times New Roman CYR" w:hAnsi="Times New Roman CYR" w:cs="Times New Roman CYR"/>
          <w:b/>
          <w:bCs/>
          <w:sz w:val="24"/>
          <w:szCs w:val="24"/>
          <w:u w:val="single"/>
        </w:rPr>
        <w:t>Иное лечение</w:t>
      </w:r>
    </w:p>
    <w:p w:rsidR="007E0527" w:rsidRPr="007E0527" w:rsidRDefault="007E0527" w:rsidP="007E0527">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b/>
          <w:bCs/>
          <w:i/>
          <w:iCs/>
          <w:sz w:val="24"/>
          <w:szCs w:val="24"/>
        </w:rPr>
        <w:t xml:space="preserve">Медицинские услуги для консервативного лечения в соответствии с номенклатурой медицинских услуг представлены в </w:t>
      </w:r>
      <w:r w:rsidRPr="007E0527">
        <w:rPr>
          <w:rFonts w:ascii="Times New Roman CYR" w:hAnsi="Times New Roman CYR" w:cs="Times New Roman CYR"/>
          <w:b/>
          <w:bCs/>
          <w:i/>
          <w:iCs/>
          <w:sz w:val="24"/>
          <w:szCs w:val="24"/>
        </w:rPr>
        <w:t xml:space="preserve">Приложении Г (табл. </w:t>
      </w:r>
      <w:r>
        <w:rPr>
          <w:rFonts w:ascii="Times New Roman CYR" w:hAnsi="Times New Roman CYR" w:cs="Times New Roman CYR"/>
          <w:b/>
          <w:bCs/>
          <w:i/>
          <w:iCs/>
          <w:sz w:val="24"/>
          <w:szCs w:val="24"/>
        </w:rPr>
        <w:t>7</w:t>
      </w:r>
      <w:r w:rsidRPr="007E0527">
        <w:rPr>
          <w:rFonts w:ascii="Times New Roman CYR" w:hAnsi="Times New Roman CYR" w:cs="Times New Roman CYR"/>
          <w:b/>
          <w:bCs/>
          <w:i/>
          <w:iCs/>
          <w:sz w:val="24"/>
          <w:szCs w:val="24"/>
        </w:rPr>
        <w:t>).</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3.3.1 </w:t>
      </w:r>
      <w:r>
        <w:rPr>
          <w:rFonts w:ascii="Times New Roman CYR" w:hAnsi="Times New Roman CYR" w:cs="Times New Roman CYR"/>
          <w:sz w:val="24"/>
          <w:szCs w:val="24"/>
        </w:rPr>
        <w:t>Регенеративная эндодонтия ( метод реваскуляризации)</w:t>
      </w:r>
    </w:p>
    <w:p w:rsidR="003E3483" w:rsidRPr="006D2D68"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это экстренный метод эндодонтического лечения, направленный на стимуляцию </w:t>
      </w:r>
      <w:r>
        <w:rPr>
          <w:rFonts w:ascii="Times New Roman CYR" w:hAnsi="Times New Roman CYR" w:cs="Times New Roman CYR"/>
          <w:sz w:val="24"/>
          <w:szCs w:val="24"/>
        </w:rPr>
        <w:lastRenderedPageBreak/>
        <w:t xml:space="preserve">физиологического развития зуба (апексогенез) и регенерацию некротизировавшихся тканей незрелого зуба </w:t>
      </w:r>
      <w:r w:rsidRPr="006D2D68">
        <w:rPr>
          <w:rFonts w:ascii="Times New Roman CYR" w:hAnsi="Times New Roman CYR" w:cs="Times New Roman CYR"/>
          <w:sz w:val="24"/>
          <w:szCs w:val="24"/>
        </w:rPr>
        <w:t>[</w:t>
      </w:r>
      <w:r w:rsidR="006D2D68">
        <w:rPr>
          <w:rFonts w:ascii="Times New Roman CYR" w:hAnsi="Times New Roman CYR" w:cs="Times New Roman CYR"/>
          <w:sz w:val="24"/>
          <w:szCs w:val="24"/>
        </w:rPr>
        <w:t>4</w:t>
      </w:r>
      <w:r w:rsidR="00B8228D">
        <w:rPr>
          <w:rFonts w:ascii="Times New Roman CYR" w:hAnsi="Times New Roman CYR" w:cs="Times New Roman CYR"/>
          <w:sz w:val="24"/>
          <w:szCs w:val="24"/>
        </w:rPr>
        <w:t>4</w:t>
      </w:r>
      <w:r w:rsidR="006D2D68">
        <w:rPr>
          <w:rFonts w:ascii="Times New Roman CYR" w:hAnsi="Times New Roman CYR" w:cs="Times New Roman CYR"/>
          <w:sz w:val="24"/>
          <w:szCs w:val="24"/>
        </w:rPr>
        <w:t>, 4</w:t>
      </w:r>
      <w:r w:rsidR="00B8228D">
        <w:rPr>
          <w:rFonts w:ascii="Times New Roman CYR" w:hAnsi="Times New Roman CYR" w:cs="Times New Roman CYR"/>
          <w:sz w:val="24"/>
          <w:szCs w:val="24"/>
        </w:rPr>
        <w:t>5</w:t>
      </w:r>
      <w:r w:rsidRPr="006D2D68">
        <w:rPr>
          <w:rFonts w:ascii="Times New Roman CYR" w:hAnsi="Times New Roman CYR" w:cs="Times New Roman CYR"/>
          <w:sz w:val="24"/>
          <w:szCs w:val="24"/>
        </w:rPr>
        <w:t>].</w:t>
      </w: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rsidR="003E3483" w:rsidRDefault="003E3483">
      <w:pPr>
        <w:widowControl w:val="0"/>
        <w:autoSpaceDE w:val="0"/>
        <w:autoSpaceDN w:val="0"/>
        <w:adjustRightInd w:val="0"/>
        <w:spacing w:after="0" w:line="36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Комментарии.</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Техника основана на следующих предпосылках:</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1. </w:t>
      </w:r>
      <w:r>
        <w:rPr>
          <w:rFonts w:ascii="Times New Roman CYR" w:hAnsi="Times New Roman CYR" w:cs="Times New Roman CYR"/>
          <w:i/>
          <w:iCs/>
          <w:sz w:val="24"/>
          <w:szCs w:val="24"/>
        </w:rPr>
        <w:t xml:space="preserve">Наличие стволовых клеток </w:t>
      </w:r>
      <w:r w:rsidRPr="002309FC">
        <w:rPr>
          <w:rFonts w:ascii="Times New Roman CYR" w:hAnsi="Times New Roman CYR" w:cs="Times New Roman CYR"/>
          <w:iCs/>
          <w:sz w:val="24"/>
          <w:szCs w:val="24"/>
        </w:rPr>
        <w:t>[</w:t>
      </w:r>
      <w:r w:rsidR="00B8228D">
        <w:rPr>
          <w:rFonts w:ascii="Times New Roman CYR" w:hAnsi="Times New Roman CYR" w:cs="Times New Roman CYR"/>
          <w:iCs/>
          <w:sz w:val="24"/>
          <w:szCs w:val="24"/>
        </w:rPr>
        <w:t>46</w:t>
      </w:r>
      <w:r w:rsidRPr="002309FC">
        <w:rPr>
          <w:rFonts w:ascii="Times New Roman CYR" w:hAnsi="Times New Roman CYR" w:cs="Times New Roman CYR"/>
          <w:iCs/>
          <w:sz w:val="24"/>
          <w:szCs w:val="24"/>
        </w:rPr>
        <w:t>]</w:t>
      </w:r>
      <w:r>
        <w:rPr>
          <w:rFonts w:ascii="Times New Roman CYR" w:hAnsi="Times New Roman CYR" w:cs="Times New Roman CYR"/>
          <w:i/>
          <w:iCs/>
          <w:sz w:val="24"/>
          <w:szCs w:val="24"/>
        </w:rPr>
        <w:t xml:space="preserve"> </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2. </w:t>
      </w:r>
      <w:r>
        <w:rPr>
          <w:rFonts w:ascii="Times New Roman CYR" w:hAnsi="Times New Roman CYR" w:cs="Times New Roman CYR"/>
          <w:i/>
          <w:iCs/>
          <w:sz w:val="24"/>
          <w:szCs w:val="24"/>
        </w:rPr>
        <w:t>Полная дезинфекция корневых каналов.</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3. </w:t>
      </w:r>
      <w:r>
        <w:rPr>
          <w:rFonts w:ascii="Times New Roman CYR" w:hAnsi="Times New Roman CYR" w:cs="Times New Roman CYR"/>
          <w:i/>
          <w:iCs/>
          <w:sz w:val="24"/>
          <w:szCs w:val="24"/>
        </w:rPr>
        <w:t>Выполнение барьера в пределах корневого канала.</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4. </w:t>
      </w:r>
      <w:r>
        <w:rPr>
          <w:rFonts w:ascii="Times New Roman CYR" w:hAnsi="Times New Roman CYR" w:cs="Times New Roman CYR"/>
          <w:i/>
          <w:iCs/>
          <w:sz w:val="24"/>
          <w:szCs w:val="24"/>
        </w:rPr>
        <w:t>Предоставление сигнала стволовым клеткам – инициация кровотечения и заполнение корневого канала сгустком крови</w:t>
      </w:r>
    </w:p>
    <w:p w:rsidR="003E3483" w:rsidRDefault="003E3483">
      <w:pPr>
        <w:widowControl w:val="0"/>
        <w:autoSpaceDE w:val="0"/>
        <w:autoSpaceDN w:val="0"/>
        <w:adjustRightInd w:val="0"/>
        <w:rPr>
          <w:rFonts w:ascii="Times New Roman CYR" w:hAnsi="Times New Roman CYR" w:cs="Times New Roman CYR"/>
          <w:i/>
          <w:iCs/>
          <w:sz w:val="24"/>
          <w:szCs w:val="24"/>
        </w:rPr>
      </w:pPr>
      <w:r w:rsidRPr="003E3483">
        <w:rPr>
          <w:rFonts w:ascii="Times New Roman" w:hAnsi="Times New Roman"/>
          <w:i/>
          <w:iCs/>
          <w:sz w:val="24"/>
          <w:szCs w:val="24"/>
        </w:rPr>
        <w:t xml:space="preserve">5. </w:t>
      </w:r>
      <w:r>
        <w:rPr>
          <w:rFonts w:ascii="Times New Roman CYR" w:hAnsi="Times New Roman CYR" w:cs="Times New Roman CYR"/>
          <w:i/>
          <w:iCs/>
          <w:sz w:val="24"/>
          <w:szCs w:val="24"/>
        </w:rPr>
        <w:t>образовавшийся сгусток либо внесенная тромбоцитарная масса служит каркасом</w:t>
      </w:r>
      <w:r w:rsidR="002309FC">
        <w:rPr>
          <w:rFonts w:ascii="Times New Roman CYR" w:hAnsi="Times New Roman CYR" w:cs="Times New Roman CYR"/>
          <w:i/>
          <w:iCs/>
          <w:sz w:val="24"/>
          <w:szCs w:val="24"/>
        </w:rPr>
        <w:t xml:space="preserve"> </w:t>
      </w:r>
      <w:r w:rsidR="002309FC" w:rsidRPr="002309FC">
        <w:rPr>
          <w:rFonts w:ascii="Times New Roman CYR" w:hAnsi="Times New Roman CYR" w:cs="Times New Roman CYR"/>
          <w:iCs/>
          <w:sz w:val="24"/>
          <w:szCs w:val="24"/>
        </w:rPr>
        <w:t>[</w:t>
      </w:r>
      <w:r w:rsidR="00B8228D">
        <w:rPr>
          <w:rFonts w:ascii="Times New Roman CYR" w:hAnsi="Times New Roman CYR" w:cs="Times New Roman CYR"/>
          <w:sz w:val="24"/>
          <w:szCs w:val="24"/>
        </w:rPr>
        <w:t>47</w:t>
      </w:r>
      <w:r w:rsidR="002309FC" w:rsidRPr="002309FC">
        <w:rPr>
          <w:rFonts w:ascii="Times New Roman CYR" w:hAnsi="Times New Roman CYR" w:cs="Times New Roman CYR"/>
          <w:iCs/>
          <w:sz w:val="24"/>
          <w:szCs w:val="24"/>
        </w:rPr>
        <w:t>]</w:t>
      </w:r>
    </w:p>
    <w:p w:rsidR="003E3483" w:rsidRDefault="003E3483">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Метод рекомендуется к использованию Европейской ассоциацией детских стоматологов на самой ранней - 1 стадии развития корня в зубах фронтальных группы, где причиной развития периодонтита стало травматическое повреждение зуба </w:t>
      </w:r>
      <w:r w:rsidRPr="002309FC">
        <w:rPr>
          <w:rFonts w:ascii="Times New Roman CYR" w:hAnsi="Times New Roman CYR" w:cs="Times New Roman CYR"/>
          <w:iCs/>
          <w:sz w:val="24"/>
          <w:szCs w:val="24"/>
        </w:rPr>
        <w:t>[</w:t>
      </w:r>
      <w:r w:rsidR="002309FC">
        <w:rPr>
          <w:rFonts w:ascii="Times New Roman CYR" w:hAnsi="Times New Roman CYR" w:cs="Times New Roman CYR"/>
          <w:sz w:val="24"/>
          <w:szCs w:val="24"/>
        </w:rPr>
        <w:t>3</w:t>
      </w:r>
      <w:r w:rsidR="00B8228D">
        <w:rPr>
          <w:rFonts w:ascii="Times New Roman CYR" w:hAnsi="Times New Roman CYR" w:cs="Times New Roman CYR"/>
          <w:sz w:val="24"/>
          <w:szCs w:val="24"/>
        </w:rPr>
        <w:t>5</w:t>
      </w:r>
      <w:r w:rsidRPr="002309FC">
        <w:rPr>
          <w:rFonts w:ascii="Times New Roman CYR" w:hAnsi="Times New Roman CYR" w:cs="Times New Roman CYR"/>
          <w:sz w:val="24"/>
          <w:szCs w:val="24"/>
        </w:rPr>
        <w:t>]</w:t>
      </w:r>
      <w:r w:rsidR="002309FC">
        <w:rPr>
          <w:rFonts w:ascii="Times New Roman CYR" w:hAnsi="Times New Roman CYR" w:cs="Times New Roman CYR"/>
          <w:sz w:val="24"/>
          <w:szCs w:val="24"/>
        </w:rPr>
        <w:t>.</w:t>
      </w:r>
    </w:p>
    <w:p w:rsidR="003E3483" w:rsidRDefault="003E3483">
      <w:pPr>
        <w:widowControl w:val="0"/>
        <w:autoSpaceDE w:val="0"/>
        <w:autoSpaceDN w:val="0"/>
        <w:adjustRightInd w:val="0"/>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Методика:</w:t>
      </w:r>
    </w:p>
    <w:p w:rsidR="003E3483" w:rsidRDefault="003E3483">
      <w:pPr>
        <w:widowControl w:val="0"/>
        <w:autoSpaceDE w:val="0"/>
        <w:autoSpaceDN w:val="0"/>
        <w:adjustRightInd w:val="0"/>
        <w:jc w:val="both"/>
        <w:rPr>
          <w:rFonts w:ascii="Times New Roman CYR" w:hAnsi="Times New Roman CYR" w:cs="Times New Roman CYR"/>
          <w:i/>
          <w:iCs/>
          <w:sz w:val="24"/>
          <w:szCs w:val="24"/>
          <w:u w:val="single"/>
        </w:rPr>
      </w:pPr>
      <w:r w:rsidRPr="003E3483">
        <w:rPr>
          <w:rFonts w:ascii="Times New Roman" w:hAnsi="Times New Roman"/>
          <w:i/>
          <w:iCs/>
          <w:sz w:val="24"/>
          <w:szCs w:val="24"/>
          <w:u w:val="single"/>
        </w:rPr>
        <w:t>1-</w:t>
      </w:r>
      <w:r>
        <w:rPr>
          <w:rFonts w:ascii="Times New Roman CYR" w:hAnsi="Times New Roman CYR" w:cs="Times New Roman CYR"/>
          <w:i/>
          <w:iCs/>
          <w:sz w:val="24"/>
          <w:szCs w:val="24"/>
          <w:u w:val="single"/>
        </w:rPr>
        <w:t>ое посещение:</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местная анестезия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изоляция при помощи коффердама</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раскрытие полости зуба</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удаление содержимого корневого канала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щадящая ирригация 20 мл 1% гипохлорида натрия, затем 20 мл физиологического раствора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высушивание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внесение пасты из двух антибиотиков: метронидазол и ципрофлоксацин (смешиваются со стерильной водой до консистенции пасты)</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временная реставрация коронкой части зуба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назначение противовоспалительных средств (по показаниям)</w:t>
      </w:r>
    </w:p>
    <w:p w:rsidR="003E3483" w:rsidRDefault="003E3483">
      <w:pPr>
        <w:widowControl w:val="0"/>
        <w:autoSpaceDE w:val="0"/>
        <w:autoSpaceDN w:val="0"/>
        <w:adjustRightInd w:val="0"/>
        <w:jc w:val="both"/>
        <w:rPr>
          <w:rFonts w:ascii="Times New Roman CYR" w:hAnsi="Times New Roman CYR" w:cs="Times New Roman CYR"/>
          <w:i/>
          <w:iCs/>
          <w:sz w:val="24"/>
          <w:szCs w:val="24"/>
          <w:u w:val="single"/>
        </w:rPr>
      </w:pPr>
      <w:r w:rsidRPr="003E3483">
        <w:rPr>
          <w:rFonts w:ascii="Times New Roman" w:hAnsi="Times New Roman"/>
          <w:i/>
          <w:iCs/>
          <w:sz w:val="24"/>
          <w:szCs w:val="24"/>
          <w:u w:val="single"/>
        </w:rPr>
        <w:t>2-</w:t>
      </w:r>
      <w:r>
        <w:rPr>
          <w:rFonts w:ascii="Times New Roman CYR" w:hAnsi="Times New Roman CYR" w:cs="Times New Roman CYR"/>
          <w:i/>
          <w:iCs/>
          <w:sz w:val="24"/>
          <w:szCs w:val="24"/>
          <w:u w:val="single"/>
        </w:rPr>
        <w:t>ое посещение:</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lastRenderedPageBreak/>
        <w:t>-</w:t>
      </w:r>
      <w:r>
        <w:rPr>
          <w:rFonts w:ascii="Times New Roman CYR" w:hAnsi="Times New Roman CYR" w:cs="Times New Roman CYR"/>
          <w:i/>
          <w:iCs/>
          <w:sz w:val="24"/>
          <w:szCs w:val="24"/>
        </w:rPr>
        <w:t xml:space="preserve">анестезия с помощью препаратов, не содержащих сосудосуживающих средств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изоляция зуба</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ирригация 20 мл 1% гипохлорида натрия.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высушивание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стимуляция кровотечение в системе корневого канала острым эндодонтическим инструментом</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остановка кровотечения на 3-4 мм выше эмалево-цементной границы  (стерильный ватный шарик, материалы на основе коллагена с целью создания барьера)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после образования кровяного сгустка - внесение препаратов на основе МТА ( слой толщиной 3-4 мм)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рентгенологический контроль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наложение влажного ватного шарика</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временная пломба</w:t>
      </w:r>
      <w:r>
        <w:rPr>
          <w:rFonts w:ascii="Times New Roman CYR" w:hAnsi="Times New Roman CYR" w:cs="Times New Roman CYR"/>
          <w:sz w:val="24"/>
          <w:szCs w:val="24"/>
        </w:rPr>
        <w:t xml:space="preserve"> </w:t>
      </w:r>
      <w:r w:rsidRPr="002309FC">
        <w:rPr>
          <w:rFonts w:ascii="Times New Roman CYR" w:hAnsi="Times New Roman CYR" w:cs="Times New Roman CYR"/>
          <w:sz w:val="24"/>
          <w:szCs w:val="24"/>
        </w:rPr>
        <w:t>[</w:t>
      </w:r>
      <w:r w:rsidR="00B8228D">
        <w:rPr>
          <w:rFonts w:ascii="Times New Roman CYR" w:hAnsi="Times New Roman CYR" w:cs="Times New Roman CYR"/>
          <w:sz w:val="24"/>
          <w:szCs w:val="24"/>
        </w:rPr>
        <w:t>48</w:t>
      </w:r>
      <w:r w:rsidRPr="002309FC">
        <w:rPr>
          <w:rFonts w:ascii="Times New Roman CYR" w:hAnsi="Times New Roman CYR" w:cs="Times New Roman CYR"/>
          <w:sz w:val="24"/>
          <w:szCs w:val="24"/>
        </w:rPr>
        <w:t>]</w:t>
      </w:r>
    </w:p>
    <w:p w:rsidR="003E3483" w:rsidRDefault="003E3483">
      <w:pPr>
        <w:widowControl w:val="0"/>
        <w:autoSpaceDE w:val="0"/>
        <w:autoSpaceDN w:val="0"/>
        <w:adjustRightInd w:val="0"/>
        <w:jc w:val="both"/>
        <w:rPr>
          <w:rFonts w:ascii="Times New Roman CYR" w:hAnsi="Times New Roman CYR" w:cs="Times New Roman CYR"/>
          <w:i/>
          <w:iCs/>
          <w:sz w:val="24"/>
          <w:szCs w:val="24"/>
          <w:u w:val="single"/>
        </w:rPr>
      </w:pPr>
      <w:r>
        <w:rPr>
          <w:rFonts w:ascii="Times New Roman CYR" w:hAnsi="Times New Roman CYR" w:cs="Times New Roman CYR"/>
          <w:i/>
          <w:iCs/>
          <w:sz w:val="24"/>
          <w:szCs w:val="24"/>
          <w:u w:val="single"/>
        </w:rPr>
        <w:t>Далее:</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 xml:space="preserve">рентгенологический контроль </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постоянная реставрация</w:t>
      </w:r>
    </w:p>
    <w:p w:rsidR="003E3483" w:rsidRDefault="003E3483">
      <w:pPr>
        <w:widowControl w:val="0"/>
        <w:autoSpaceDE w:val="0"/>
        <w:autoSpaceDN w:val="0"/>
        <w:adjustRightInd w:val="0"/>
        <w:jc w:val="both"/>
        <w:rPr>
          <w:rFonts w:ascii="Times New Roman CYR" w:hAnsi="Times New Roman CYR" w:cs="Times New Roman CYR"/>
          <w:i/>
          <w:iCs/>
          <w:sz w:val="24"/>
          <w:szCs w:val="24"/>
        </w:rPr>
      </w:pPr>
      <w:r w:rsidRPr="003E3483">
        <w:rPr>
          <w:rFonts w:ascii="Times New Roman" w:hAnsi="Times New Roman"/>
          <w:i/>
          <w:iCs/>
          <w:sz w:val="24"/>
          <w:szCs w:val="24"/>
        </w:rPr>
        <w:t>-</w:t>
      </w:r>
      <w:r>
        <w:rPr>
          <w:rFonts w:ascii="Times New Roman CYR" w:hAnsi="Times New Roman CYR" w:cs="Times New Roman CYR"/>
          <w:i/>
          <w:iCs/>
          <w:sz w:val="24"/>
          <w:szCs w:val="24"/>
        </w:rPr>
        <w:t>диспансерное наблюдение</w:t>
      </w:r>
    </w:p>
    <w:p w:rsidR="003E3483" w:rsidRPr="003E3483" w:rsidRDefault="003E3483">
      <w:pPr>
        <w:widowControl w:val="0"/>
        <w:autoSpaceDE w:val="0"/>
        <w:autoSpaceDN w:val="0"/>
        <w:adjustRightInd w:val="0"/>
        <w:jc w:val="both"/>
        <w:rPr>
          <w:rFonts w:ascii="Times New Roman" w:hAnsi="Times New Roman"/>
          <w:i/>
          <w:iCs/>
          <w:sz w:val="24"/>
          <w:szCs w:val="24"/>
        </w:rPr>
      </w:pPr>
    </w:p>
    <w:p w:rsidR="003E3483" w:rsidRPr="003E3483" w:rsidRDefault="003E3483">
      <w:pPr>
        <w:widowControl w:val="0"/>
        <w:autoSpaceDE w:val="0"/>
        <w:autoSpaceDN w:val="0"/>
        <w:adjustRightInd w:val="0"/>
        <w:spacing w:after="0" w:line="360" w:lineRule="auto"/>
        <w:ind w:firstLine="709"/>
        <w:jc w:val="both"/>
        <w:rPr>
          <w:rFonts w:ascii="Times New Roman" w:hAnsi="Times New Roman"/>
          <w:sz w:val="24"/>
          <w:szCs w:val="24"/>
        </w:rPr>
      </w:pPr>
    </w:p>
    <w:p w:rsidR="003E3483"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b/>
          <w:bCs/>
          <w:sz w:val="24"/>
          <w:szCs w:val="24"/>
        </w:rPr>
        <w:t>3.3.2</w:t>
      </w:r>
      <w:r w:rsidRPr="003E3483">
        <w:rPr>
          <w:rFonts w:ascii="Times New Roman" w:hAnsi="Times New Roman"/>
          <w:sz w:val="24"/>
          <w:szCs w:val="24"/>
        </w:rPr>
        <w:t xml:space="preserve"> </w:t>
      </w:r>
      <w:r>
        <w:rPr>
          <w:rFonts w:ascii="Times New Roman CYR" w:hAnsi="Times New Roman CYR" w:cs="Times New Roman CYR"/>
          <w:b/>
          <w:bCs/>
          <w:sz w:val="24"/>
          <w:szCs w:val="24"/>
        </w:rPr>
        <w:t>физиотерапевтический метод</w:t>
      </w:r>
      <w:r>
        <w:rPr>
          <w:rFonts w:ascii="Times New Roman CYR" w:hAnsi="Times New Roman CYR" w:cs="Times New Roman CYR"/>
          <w:sz w:val="24"/>
          <w:szCs w:val="24"/>
        </w:rPr>
        <w:t xml:space="preserve"> (внутриканальное УВЧ, йонофорез корневых каналов, фонофорез, лазер</w:t>
      </w:r>
      <w:r w:rsidR="00B66D21">
        <w:rPr>
          <w:rFonts w:ascii="Times New Roman CYR" w:hAnsi="Times New Roman CYR" w:cs="Times New Roman CYR"/>
          <w:sz w:val="24"/>
          <w:szCs w:val="24"/>
        </w:rPr>
        <w:t>ное воздействие</w:t>
      </w:r>
      <w:r>
        <w:rPr>
          <w:rFonts w:ascii="Times New Roman CYR" w:hAnsi="Times New Roman CYR" w:cs="Times New Roman CYR"/>
          <w:sz w:val="24"/>
          <w:szCs w:val="24"/>
        </w:rPr>
        <w:t>);</w:t>
      </w:r>
    </w:p>
    <w:p w:rsidR="003E3483" w:rsidRDefault="00B66D21">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С</w:t>
      </w:r>
      <w:r w:rsidR="003E3483">
        <w:rPr>
          <w:rFonts w:ascii="Times New Roman CYR" w:hAnsi="Times New Roman CYR" w:cs="Times New Roman CYR"/>
          <w:b/>
          <w:bCs/>
          <w:color w:val="00000A"/>
          <w:sz w:val="24"/>
          <w:szCs w:val="24"/>
        </w:rPr>
        <w:t xml:space="preserve"> (уровень достоверности доказательств – </w:t>
      </w:r>
      <w:r>
        <w:rPr>
          <w:rFonts w:ascii="Times New Roman CYR" w:hAnsi="Times New Roman CYR" w:cs="Times New Roman CYR"/>
          <w:b/>
          <w:bCs/>
          <w:color w:val="00000A"/>
          <w:sz w:val="24"/>
          <w:szCs w:val="24"/>
        </w:rPr>
        <w:t>3</w:t>
      </w:r>
      <w:r w:rsidR="003E3483">
        <w:rPr>
          <w:rFonts w:ascii="Times New Roman CYR" w:hAnsi="Times New Roman CYR" w:cs="Times New Roman CYR"/>
          <w:b/>
          <w:bCs/>
          <w:color w:val="00000A"/>
          <w:sz w:val="24"/>
          <w:szCs w:val="24"/>
        </w:rPr>
        <w:t>)</w:t>
      </w:r>
    </w:p>
    <w:p w:rsidR="003E3483" w:rsidRPr="00542EFD" w:rsidRDefault="003E3483">
      <w:pPr>
        <w:widowControl w:val="0"/>
        <w:autoSpaceDE w:val="0"/>
        <w:autoSpaceDN w:val="0"/>
        <w:adjustRightInd w:val="0"/>
        <w:spacing w:after="0" w:line="360" w:lineRule="auto"/>
        <w:jc w:val="both"/>
        <w:rPr>
          <w:rFonts w:ascii="Times New Roman" w:hAnsi="Times New Roman"/>
          <w:sz w:val="24"/>
          <w:szCs w:val="24"/>
        </w:rPr>
      </w:pPr>
    </w:p>
    <w:p w:rsidR="003E3483" w:rsidRPr="006922AC" w:rsidRDefault="003E3483">
      <w:pPr>
        <w:widowControl w:val="0"/>
        <w:autoSpaceDE w:val="0"/>
        <w:autoSpaceDN w:val="0"/>
        <w:adjustRightInd w:val="0"/>
        <w:spacing w:after="0" w:line="360" w:lineRule="auto"/>
        <w:ind w:firstLine="709"/>
        <w:jc w:val="both"/>
        <w:rPr>
          <w:rFonts w:ascii="Times New Roman" w:hAnsi="Times New Roman"/>
          <w:sz w:val="24"/>
          <w:szCs w:val="24"/>
        </w:rPr>
      </w:pP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sidRPr="003E3483">
        <w:rPr>
          <w:rFonts w:ascii="Times New Roman" w:hAnsi="Times New Roman"/>
          <w:b/>
          <w:bCs/>
          <w:sz w:val="24"/>
          <w:szCs w:val="24"/>
        </w:rPr>
        <w:t xml:space="preserve">4. </w:t>
      </w:r>
      <w:r>
        <w:rPr>
          <w:rFonts w:ascii="Times New Roman CYR" w:hAnsi="Times New Roman CYR" w:cs="Times New Roman CYR"/>
          <w:b/>
          <w:bCs/>
          <w:sz w:val="24"/>
          <w:szCs w:val="24"/>
        </w:rPr>
        <w:t>Реабилитация</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sz w:val="24"/>
          <w:szCs w:val="24"/>
        </w:rPr>
      </w:pPr>
      <w:r>
        <w:rPr>
          <w:rFonts w:ascii="Times New Roman CYR" w:hAnsi="Times New Roman CYR" w:cs="Times New Roman CYR"/>
          <w:sz w:val="24"/>
          <w:szCs w:val="24"/>
        </w:rPr>
        <w:t>После удаления зуба по поводу периодонтита временного зуба при необходимости проводится протезирование.</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i/>
          <w:iCs/>
          <w:sz w:val="24"/>
          <w:szCs w:val="24"/>
        </w:rPr>
      </w:pPr>
      <w:r>
        <w:rPr>
          <w:rFonts w:ascii="Times New Roman CYR" w:hAnsi="Times New Roman CYR" w:cs="Times New Roman CYR"/>
          <w:b/>
          <w:bCs/>
          <w:sz w:val="24"/>
          <w:szCs w:val="24"/>
        </w:rPr>
        <w:lastRenderedPageBreak/>
        <w:t>Комментарии</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Протезирование осуществляется с целью профилактики зубо-челюстных аномалий, устранения косметических дефектов переднего отдела зубного ряда и обеспечения полноценного пережевывания пищи. Протезирование образовавшегося дефекта зубного ряда в детском возрасте проводится с помощью ортодонтических пластинок и удерживателей пространства (по показаниям).</w:t>
      </w:r>
    </w:p>
    <w:p w:rsidR="003E3483" w:rsidRPr="003E3483" w:rsidRDefault="003E3483">
      <w:pPr>
        <w:keepNext/>
        <w:keepLines/>
        <w:widowControl w:val="0"/>
        <w:autoSpaceDE w:val="0"/>
        <w:autoSpaceDN w:val="0"/>
        <w:adjustRightInd w:val="0"/>
        <w:spacing w:before="240" w:after="0" w:line="360" w:lineRule="auto"/>
        <w:jc w:val="center"/>
        <w:rPr>
          <w:rFonts w:ascii="Times New Roman" w:hAnsi="Times New Roman"/>
          <w:b/>
          <w:bCs/>
          <w:sz w:val="24"/>
          <w:szCs w:val="24"/>
        </w:rPr>
      </w:pPr>
    </w:p>
    <w:p w:rsidR="003E3483" w:rsidRDefault="003E3483">
      <w:pPr>
        <w:keepNext/>
        <w:keepLines/>
        <w:widowControl w:val="0"/>
        <w:autoSpaceDE w:val="0"/>
        <w:autoSpaceDN w:val="0"/>
        <w:adjustRightInd w:val="0"/>
        <w:spacing w:before="240" w:after="0" w:line="360" w:lineRule="auto"/>
        <w:ind w:left="720"/>
        <w:jc w:val="center"/>
        <w:rPr>
          <w:rFonts w:ascii="Times New Roman CYR" w:hAnsi="Times New Roman CYR" w:cs="Times New Roman CYR"/>
          <w:sz w:val="24"/>
          <w:szCs w:val="24"/>
        </w:rPr>
      </w:pPr>
      <w:r w:rsidRPr="003E3483">
        <w:rPr>
          <w:rFonts w:ascii="Times New Roman" w:hAnsi="Times New Roman"/>
          <w:b/>
          <w:bCs/>
          <w:sz w:val="24"/>
          <w:szCs w:val="24"/>
        </w:rPr>
        <w:t xml:space="preserve">5. </w:t>
      </w:r>
      <w:r>
        <w:rPr>
          <w:rFonts w:ascii="Times New Roman CYR" w:hAnsi="Times New Roman CYR" w:cs="Times New Roman CYR"/>
          <w:b/>
          <w:bCs/>
          <w:sz w:val="24"/>
          <w:szCs w:val="24"/>
        </w:rPr>
        <w:t>Профилактика и диспансерное наблюдение</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b/>
          <w:bCs/>
          <w:sz w:val="24"/>
          <w:szCs w:val="24"/>
        </w:rPr>
      </w:pPr>
      <w:r w:rsidRPr="003E3483">
        <w:rPr>
          <w:rFonts w:ascii="Times New Roman" w:hAnsi="Times New Roman"/>
          <w:b/>
          <w:bCs/>
          <w:sz w:val="24"/>
          <w:szCs w:val="24"/>
        </w:rPr>
        <w:t xml:space="preserve">5.1  </w:t>
      </w:r>
      <w:r>
        <w:rPr>
          <w:rFonts w:ascii="Times New Roman CYR" w:hAnsi="Times New Roman CYR" w:cs="Times New Roman CYR"/>
          <w:b/>
          <w:bCs/>
          <w:sz w:val="24"/>
          <w:szCs w:val="24"/>
        </w:rPr>
        <w:t>Профилактика</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sz w:val="24"/>
          <w:szCs w:val="24"/>
        </w:rPr>
      </w:pPr>
      <w:r>
        <w:rPr>
          <w:rFonts w:ascii="Times New Roman CYR" w:hAnsi="Times New Roman CYR" w:cs="Times New Roman CYR"/>
          <w:sz w:val="24"/>
          <w:szCs w:val="24"/>
        </w:rPr>
        <w:t>Исходя из современных представлений о возникновении периодонтита зубов, его профилактика должна осуществляться по трем направлениям:</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w:t>
      </w:r>
      <w:r>
        <w:rPr>
          <w:rFonts w:ascii="Times New Roman CYR" w:hAnsi="Times New Roman CYR" w:cs="Times New Roman CYR"/>
          <w:sz w:val="24"/>
          <w:szCs w:val="24"/>
        </w:rPr>
        <w:t>Этиотропная профилактика.</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w:t>
      </w:r>
      <w:r>
        <w:rPr>
          <w:rFonts w:ascii="Times New Roman CYR" w:hAnsi="Times New Roman CYR" w:cs="Times New Roman CYR"/>
          <w:sz w:val="24"/>
          <w:szCs w:val="24"/>
        </w:rPr>
        <w:t>Патогенетическая профилактика.</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w:t>
      </w:r>
      <w:r>
        <w:rPr>
          <w:rFonts w:ascii="Times New Roman CYR" w:hAnsi="Times New Roman CYR" w:cs="Times New Roman CYR"/>
          <w:sz w:val="24"/>
          <w:szCs w:val="24"/>
        </w:rPr>
        <w:t>Общеукрепляющая профилактика.</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5.1. </w:t>
      </w:r>
      <w:r>
        <w:rPr>
          <w:rFonts w:ascii="Times New Roman CYR" w:hAnsi="Times New Roman CYR" w:cs="Times New Roman CYR"/>
          <w:sz w:val="24"/>
          <w:szCs w:val="24"/>
        </w:rPr>
        <w:t>Мероприятия этиотропной профилактики:</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5.1.1. </w:t>
      </w:r>
      <w:r>
        <w:rPr>
          <w:rFonts w:ascii="Times New Roman CYR" w:hAnsi="Times New Roman CYR" w:cs="Times New Roman CYR"/>
          <w:sz w:val="24"/>
          <w:szCs w:val="24"/>
        </w:rPr>
        <w:t>Своевременное лечение кариеса</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5.1.2. </w:t>
      </w:r>
      <w:r>
        <w:rPr>
          <w:rFonts w:ascii="Times New Roman CYR" w:hAnsi="Times New Roman CYR" w:cs="Times New Roman CYR"/>
          <w:sz w:val="24"/>
          <w:szCs w:val="24"/>
        </w:rPr>
        <w:t>Профессиональная гигиена полости рта;</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5.1.3. </w:t>
      </w:r>
      <w:r>
        <w:rPr>
          <w:rFonts w:ascii="Times New Roman CYR" w:hAnsi="Times New Roman CYR" w:cs="Times New Roman CYR"/>
          <w:sz w:val="24"/>
          <w:szCs w:val="24"/>
        </w:rPr>
        <w:t>Индивидуальная гигиена полости рта.</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5.2. </w:t>
      </w:r>
      <w:r>
        <w:rPr>
          <w:rFonts w:ascii="Times New Roman CYR" w:hAnsi="Times New Roman CYR" w:cs="Times New Roman CYR"/>
          <w:sz w:val="24"/>
          <w:szCs w:val="24"/>
        </w:rPr>
        <w:t>Мероприятия патогенетической профилактики:</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5.2.1 </w:t>
      </w:r>
      <w:r>
        <w:rPr>
          <w:rFonts w:ascii="Times New Roman CYR" w:hAnsi="Times New Roman CYR" w:cs="Times New Roman CYR"/>
          <w:sz w:val="24"/>
          <w:szCs w:val="24"/>
        </w:rPr>
        <w:t>Своевременное лечение кариеса и пульпы зуба</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5.3. </w:t>
      </w:r>
      <w:r>
        <w:rPr>
          <w:rFonts w:ascii="Times New Roman CYR" w:hAnsi="Times New Roman CYR" w:cs="Times New Roman CYR"/>
          <w:sz w:val="24"/>
          <w:szCs w:val="24"/>
        </w:rPr>
        <w:t xml:space="preserve">Мероприятия общеукрепляющей профилактики: </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5.3.1. </w:t>
      </w:r>
      <w:r>
        <w:rPr>
          <w:rFonts w:ascii="Times New Roman CYR" w:hAnsi="Times New Roman CYR" w:cs="Times New Roman CYR"/>
          <w:sz w:val="24"/>
          <w:szCs w:val="24"/>
        </w:rPr>
        <w:t>Здоровый образ жизни, устранение вредных привычек;</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5.3.2. </w:t>
      </w:r>
      <w:r>
        <w:rPr>
          <w:rFonts w:ascii="Times New Roman CYR" w:hAnsi="Times New Roman CYR" w:cs="Times New Roman CYR"/>
          <w:sz w:val="24"/>
          <w:szCs w:val="24"/>
        </w:rPr>
        <w:t>Закаливание организма;</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5.3.3. </w:t>
      </w:r>
      <w:r>
        <w:rPr>
          <w:rFonts w:ascii="Times New Roman CYR" w:hAnsi="Times New Roman CYR" w:cs="Times New Roman CYR"/>
          <w:sz w:val="24"/>
          <w:szCs w:val="24"/>
        </w:rPr>
        <w:t>Высокая физическая активность;</w:t>
      </w:r>
    </w:p>
    <w:p w:rsidR="003E3483" w:rsidRDefault="003E34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5.3.4. </w:t>
      </w:r>
      <w:r>
        <w:rPr>
          <w:rFonts w:ascii="Times New Roman CYR" w:hAnsi="Times New Roman CYR" w:cs="Times New Roman CYR"/>
          <w:sz w:val="24"/>
          <w:szCs w:val="24"/>
        </w:rPr>
        <w:t>Санитарно-просветительная работа.[1;2 ]</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b/>
          <w:bCs/>
          <w:sz w:val="24"/>
          <w:szCs w:val="24"/>
        </w:rPr>
      </w:pPr>
      <w:r w:rsidRPr="003E3483">
        <w:rPr>
          <w:rFonts w:ascii="Times New Roman" w:hAnsi="Times New Roman"/>
          <w:b/>
          <w:bCs/>
          <w:sz w:val="24"/>
          <w:szCs w:val="24"/>
        </w:rPr>
        <w:t xml:space="preserve">5.2  </w:t>
      </w:r>
      <w:r>
        <w:rPr>
          <w:rFonts w:ascii="Times New Roman CYR" w:hAnsi="Times New Roman CYR" w:cs="Times New Roman CYR"/>
          <w:b/>
          <w:bCs/>
          <w:sz w:val="24"/>
          <w:szCs w:val="24"/>
        </w:rPr>
        <w:t>Диспансеризация</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Периодонтит  зубов относится к хроническим воспалительным заболеваниям, поэтому пациенты должны находиться под постоянным диспансерным наблюдением врача и им необходимо проводить повторное лечение. Диспансерное наблюдение детей с периодонтитом  </w:t>
      </w:r>
      <w:r>
        <w:rPr>
          <w:rFonts w:ascii="Times New Roman CYR" w:hAnsi="Times New Roman CYR" w:cs="Times New Roman CYR"/>
          <w:sz w:val="24"/>
          <w:szCs w:val="24"/>
        </w:rPr>
        <w:lastRenderedPageBreak/>
        <w:t>зубов рекомендуется планировать в зависимости от  выбранного метода лечения.</w:t>
      </w:r>
    </w:p>
    <w:p w:rsidR="003E3483" w:rsidRDefault="003E3483">
      <w:pPr>
        <w:widowControl w:val="0"/>
        <w:autoSpaceDE w:val="0"/>
        <w:autoSpaceDN w:val="0"/>
        <w:adjustRightInd w:val="0"/>
        <w:spacing w:after="0" w:line="360" w:lineRule="auto"/>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В (уровень достоверности доказательств – 2)</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i/>
          <w:iCs/>
          <w:sz w:val="24"/>
          <w:szCs w:val="24"/>
        </w:rPr>
      </w:pPr>
      <w:r>
        <w:rPr>
          <w:rFonts w:ascii="Times New Roman CYR" w:hAnsi="Times New Roman CYR" w:cs="Times New Roman CYR"/>
          <w:b/>
          <w:bCs/>
          <w:sz w:val="24"/>
          <w:szCs w:val="24"/>
        </w:rPr>
        <w:t>Комментарии.</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Сроки диспансеризации при лечении периодонтита, направленном на апексификацию, проводится каждые 3-4 месяца с обязательной рентгенографией зуба и при необходимости антисептическая обработка корневого канала с внесением препаратов на основе гидроксида кальция.  Формирование остецементного барьера происходит в период от полугода до полутора лет. При появлении клинических и рентгенологических признаков апексификации  требуется повторное эндодонтическое вмешательство, удаление временного пломбировочного материала (не допустить перфорацию </w:t>
      </w:r>
      <w:r w:rsidR="00305D08">
        <w:rPr>
          <w:rFonts w:ascii="Times New Roman CYR" w:hAnsi="Times New Roman CYR" w:cs="Times New Roman CYR"/>
          <w:i/>
          <w:iCs/>
          <w:sz w:val="24"/>
          <w:szCs w:val="24"/>
        </w:rPr>
        <w:t>остео</w:t>
      </w:r>
      <w:r>
        <w:rPr>
          <w:rFonts w:ascii="Times New Roman CYR" w:hAnsi="Times New Roman CYR" w:cs="Times New Roman CYR"/>
          <w:i/>
          <w:iCs/>
          <w:sz w:val="24"/>
          <w:szCs w:val="24"/>
        </w:rPr>
        <w:t xml:space="preserve">цементного мостика) и постоянная обтурация корневого канала. </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i/>
          <w:iCs/>
          <w:sz w:val="24"/>
          <w:szCs w:val="24"/>
        </w:rPr>
      </w:pPr>
      <w:r>
        <w:rPr>
          <w:rFonts w:ascii="Times New Roman CYR" w:hAnsi="Times New Roman CYR" w:cs="Times New Roman CYR"/>
          <w:i/>
          <w:iCs/>
          <w:sz w:val="24"/>
          <w:szCs w:val="24"/>
        </w:rPr>
        <w:t>Последующие сроки наблюдения составляют каждые 6 месяцев.</w:t>
      </w:r>
    </w:p>
    <w:p w:rsidR="003E3483" w:rsidRPr="003E3483" w:rsidRDefault="003E3483">
      <w:pPr>
        <w:widowControl w:val="0"/>
        <w:autoSpaceDE w:val="0"/>
        <w:autoSpaceDN w:val="0"/>
        <w:adjustRightInd w:val="0"/>
        <w:spacing w:line="360" w:lineRule="auto"/>
        <w:ind w:firstLine="272"/>
        <w:jc w:val="both"/>
        <w:rPr>
          <w:rFonts w:ascii="Times New Roman" w:hAnsi="Times New Roman"/>
          <w:i/>
          <w:iCs/>
          <w:sz w:val="24"/>
          <w:szCs w:val="24"/>
        </w:rPr>
      </w:pPr>
      <w:r w:rsidRPr="003E3483">
        <w:rPr>
          <w:rFonts w:ascii="Times New Roman" w:hAnsi="Times New Roman"/>
          <w:i/>
          <w:iCs/>
          <w:sz w:val="24"/>
          <w:szCs w:val="24"/>
        </w:rPr>
        <w:t xml:space="preserve">  </w:t>
      </w:r>
      <w:r>
        <w:rPr>
          <w:rFonts w:ascii="Times New Roman CYR" w:hAnsi="Times New Roman CYR" w:cs="Times New Roman CYR"/>
          <w:i/>
          <w:iCs/>
          <w:sz w:val="24"/>
          <w:szCs w:val="24"/>
        </w:rPr>
        <w:t>Если же патологический процесс продолжает развиваться, следует решить вопрос о ценности зуба и провести один из методов хирургической эндодонтии.</w:t>
      </w:r>
      <w:r>
        <w:rPr>
          <w:rFonts w:ascii="Times New Roman" w:hAnsi="Times New Roman"/>
          <w:i/>
          <w:iCs/>
          <w:sz w:val="24"/>
          <w:szCs w:val="24"/>
          <w:lang w:val="en-US"/>
        </w:rPr>
        <w:t> </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i/>
          <w:iCs/>
          <w:sz w:val="24"/>
          <w:szCs w:val="24"/>
        </w:rPr>
      </w:pPr>
      <w:r>
        <w:rPr>
          <w:rFonts w:ascii="Times New Roman CYR" w:hAnsi="Times New Roman CYR" w:cs="Times New Roman CYR"/>
          <w:i/>
          <w:iCs/>
          <w:sz w:val="24"/>
          <w:szCs w:val="24"/>
        </w:rPr>
        <w:t>Если в один из периодов осмотра устанавливается благополучие в исходе лечения пульпита или периодонтита, то ребенок снимается с реабилитации. На диспансерном учете он продолжает оставаться по ведущему стоматологическому заболеванию.</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i/>
          <w:iCs/>
          <w:sz w:val="24"/>
          <w:szCs w:val="24"/>
        </w:rPr>
      </w:pPr>
      <w:r>
        <w:rPr>
          <w:rFonts w:ascii="Times New Roman CYR" w:hAnsi="Times New Roman CYR" w:cs="Times New Roman CYR"/>
          <w:i/>
          <w:iCs/>
          <w:sz w:val="24"/>
          <w:szCs w:val="24"/>
        </w:rPr>
        <w:t>При использовании других консервативных методов лечения периодонтита у детей первый обязательный осмотр и рентгенологический контроль проводится через 3 месяца, далее осмотр и рентгенологическое исследование 2 раза в год</w:t>
      </w:r>
    </w:p>
    <w:p w:rsidR="003E3483" w:rsidRPr="003E3483" w:rsidRDefault="003E3483">
      <w:pPr>
        <w:widowControl w:val="0"/>
        <w:autoSpaceDE w:val="0"/>
        <w:autoSpaceDN w:val="0"/>
        <w:adjustRightInd w:val="0"/>
        <w:spacing w:after="0" w:line="360" w:lineRule="auto"/>
        <w:ind w:firstLine="709"/>
        <w:jc w:val="both"/>
        <w:rPr>
          <w:rFonts w:ascii="Times New Roman" w:hAnsi="Times New Roman"/>
          <w:sz w:val="24"/>
          <w:szCs w:val="24"/>
        </w:rPr>
      </w:pP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sidRPr="003E3483">
        <w:rPr>
          <w:rFonts w:ascii="Times New Roman" w:hAnsi="Times New Roman"/>
          <w:b/>
          <w:bCs/>
          <w:sz w:val="24"/>
          <w:szCs w:val="24"/>
        </w:rPr>
        <w:t xml:space="preserve">6. </w:t>
      </w:r>
      <w:r>
        <w:rPr>
          <w:rFonts w:ascii="Times New Roman CYR" w:hAnsi="Times New Roman CYR" w:cs="Times New Roman CYR"/>
          <w:b/>
          <w:bCs/>
          <w:sz w:val="24"/>
          <w:szCs w:val="24"/>
        </w:rPr>
        <w:t>Дополнительная информация, влияющая на течение и исход заболевания</w:t>
      </w:r>
    </w:p>
    <w:p w:rsidR="003E3483" w:rsidRPr="003E3483" w:rsidRDefault="003E3483">
      <w:pPr>
        <w:widowControl w:val="0"/>
        <w:autoSpaceDE w:val="0"/>
        <w:autoSpaceDN w:val="0"/>
        <w:adjustRightInd w:val="0"/>
        <w:spacing w:after="0" w:line="360" w:lineRule="auto"/>
        <w:ind w:firstLine="709"/>
        <w:jc w:val="both"/>
        <w:rPr>
          <w:rFonts w:ascii="Times New Roman" w:hAnsi="Times New Roman"/>
          <w:sz w:val="24"/>
          <w:szCs w:val="24"/>
        </w:rPr>
      </w:pPr>
    </w:p>
    <w:p w:rsidR="003E3483" w:rsidRDefault="003E3483">
      <w:pPr>
        <w:widowControl w:val="0"/>
        <w:autoSpaceDE w:val="0"/>
        <w:autoSpaceDN w:val="0"/>
        <w:adjustRightInd w:val="0"/>
        <w:spacing w:line="36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Требования к режиму труда, отдыха, лечения и реабилитации</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Детям после удаления временного зуба по поводу периодонтита рекомендуется первые 2 часа после удаления не полоскать полость рта, не есть и не пить, далее в течение дня не употреблять горячую пищу во избежание потери кровяного сгустка, сформировавшегося в лунке удаленного зуба, а также не выполнять тяжелые физические упражнения. Далее  при </w:t>
      </w:r>
      <w:r>
        <w:rPr>
          <w:rFonts w:ascii="Times New Roman CYR" w:hAnsi="Times New Roman CYR" w:cs="Times New Roman CYR"/>
          <w:sz w:val="24"/>
          <w:szCs w:val="24"/>
        </w:rPr>
        <w:lastRenderedPageBreak/>
        <w:t>необходимости ребенок направляется на консультацию к врачу-ортодонту для определения показаний к протезированию образовавшегося дефекта зубного ряда. Рекомендуется посещать стоматолога 2 раза в год.</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После проведенного эндодонтического вмешательства рекомендуется ограничить окклюзионную нагрузку. Родители ребенка должны быть предупреждены о необходимости немедленного обращения при появлении признаков воспалительного процесса. Также требуется более частые визиты для профилактического осмотра и проведения рентгенологического исследования временного зуба после лечения периодонтита (каждые 3-4 месяца). </w:t>
      </w:r>
    </w:p>
    <w:p w:rsidR="009A7BD4" w:rsidRPr="009A7BD4" w:rsidRDefault="009A7BD4" w:rsidP="009A7BD4">
      <w:pPr>
        <w:widowControl w:val="0"/>
        <w:autoSpaceDE w:val="0"/>
        <w:autoSpaceDN w:val="0"/>
        <w:adjustRightInd w:val="0"/>
        <w:spacing w:line="360" w:lineRule="auto"/>
        <w:ind w:firstLine="272"/>
        <w:jc w:val="both"/>
        <w:rPr>
          <w:rFonts w:ascii="Times New Roman CYR" w:hAnsi="Times New Roman CYR" w:cs="Times New Roman CYR"/>
          <w:sz w:val="24"/>
          <w:szCs w:val="24"/>
        </w:rPr>
      </w:pPr>
      <w:r w:rsidRPr="009A7BD4">
        <w:rPr>
          <w:rFonts w:ascii="Times New Roman CYR" w:hAnsi="Times New Roman CYR" w:cs="Times New Roman CYR"/>
          <w:sz w:val="24"/>
          <w:szCs w:val="24"/>
        </w:rPr>
        <w:t>В настоящее время заболевания периапикальных тканей являются распространенным заболеванием зубочелюстной системы. В общей структуре оказания медицинской помощи больным в лечебно-профилактических учреждениях стоматологического профиля это заболевание встречается во всех возрастных группах пациентов и составляет 25-30% от общего числа обращений. Периодонтит при несвоевременном и/или неправильном лечении и прогрессировании процесса может стать причиной потери зубов, развития гнойно-воспалительных заболеваний челюстно-лицевой области. Зубы с хроническими формами периодонтита представляют собой очаги хронической инфекции.</w:t>
      </w:r>
    </w:p>
    <w:p w:rsidR="009A7BD4" w:rsidRPr="009A7BD4" w:rsidRDefault="009A7BD4" w:rsidP="009A7BD4">
      <w:pPr>
        <w:widowControl w:val="0"/>
        <w:autoSpaceDE w:val="0"/>
        <w:autoSpaceDN w:val="0"/>
        <w:adjustRightInd w:val="0"/>
        <w:spacing w:line="360" w:lineRule="auto"/>
        <w:ind w:firstLine="272"/>
        <w:jc w:val="both"/>
        <w:rPr>
          <w:rFonts w:ascii="Times New Roman CYR" w:hAnsi="Times New Roman CYR" w:cs="Times New Roman CYR"/>
          <w:sz w:val="24"/>
          <w:szCs w:val="24"/>
        </w:rPr>
      </w:pPr>
      <w:r w:rsidRPr="009A7BD4">
        <w:rPr>
          <w:rFonts w:ascii="Times New Roman CYR" w:hAnsi="Times New Roman CYR" w:cs="Times New Roman CYR"/>
          <w:sz w:val="24"/>
          <w:szCs w:val="24"/>
        </w:rPr>
        <w:t>Несвоевременное лечение периодонтита приводит к развитию патологических процессов и как следствие к удалению зубов, что в свою очередь обусловливает возникновение вторичных деформаций зубных рядов и патологии височно-нижнечелюстного сустава. Болезни периодонта непосредственным образом влияют на здо</w:t>
      </w:r>
      <w:r>
        <w:rPr>
          <w:rFonts w:ascii="Times New Roman CYR" w:hAnsi="Times New Roman CYR" w:cs="Times New Roman CYR"/>
          <w:sz w:val="24"/>
          <w:szCs w:val="24"/>
        </w:rPr>
        <w:t xml:space="preserve">ровье и качество жизни пациента </w:t>
      </w:r>
      <w:r w:rsidRPr="009A7BD4">
        <w:rPr>
          <w:rFonts w:ascii="Times New Roman CYR" w:hAnsi="Times New Roman CYR" w:cs="Times New Roman CYR"/>
          <w:sz w:val="24"/>
          <w:szCs w:val="24"/>
        </w:rPr>
        <w:t>[</w:t>
      </w:r>
      <w:r>
        <w:rPr>
          <w:rFonts w:ascii="Times New Roman CYR" w:hAnsi="Times New Roman CYR" w:cs="Times New Roman CYR"/>
          <w:sz w:val="24"/>
          <w:szCs w:val="24"/>
        </w:rPr>
        <w:t>протокол «Болезни периапикальных тканей»</w:t>
      </w:r>
      <w:r w:rsidRPr="009A7BD4">
        <w:rPr>
          <w:rFonts w:ascii="Times New Roman CYR" w:hAnsi="Times New Roman CYR" w:cs="Times New Roman CYR"/>
          <w:sz w:val="24"/>
          <w:szCs w:val="24"/>
        </w:rPr>
        <w:t>]</w:t>
      </w:r>
    </w:p>
    <w:p w:rsidR="003E3483" w:rsidRPr="003E3483" w:rsidRDefault="003E3483">
      <w:pPr>
        <w:widowControl w:val="0"/>
        <w:autoSpaceDE w:val="0"/>
        <w:autoSpaceDN w:val="0"/>
        <w:adjustRightInd w:val="0"/>
        <w:spacing w:after="0" w:line="360" w:lineRule="auto"/>
        <w:jc w:val="both"/>
        <w:rPr>
          <w:rFonts w:ascii="Times New Roman" w:hAnsi="Times New Roman"/>
          <w:sz w:val="24"/>
          <w:szCs w:val="24"/>
        </w:rPr>
      </w:pP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sidRPr="003E3483">
        <w:rPr>
          <w:rFonts w:ascii="Times New Roman" w:hAnsi="Times New Roman"/>
          <w:b/>
          <w:bCs/>
          <w:sz w:val="24"/>
          <w:szCs w:val="24"/>
        </w:rPr>
        <w:t xml:space="preserve">7. </w:t>
      </w:r>
      <w:r>
        <w:rPr>
          <w:rFonts w:ascii="Times New Roman CYR" w:hAnsi="Times New Roman CYR" w:cs="Times New Roman CYR"/>
          <w:b/>
          <w:bCs/>
          <w:sz w:val="24"/>
          <w:szCs w:val="24"/>
        </w:rPr>
        <w:t>Организация медицинской помощи</w:t>
      </w: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Вид медицинской помощи: первичная медико-санитарная помощь.</w:t>
      </w: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Условия оказания медицинской помощи: амбулаторно.</w:t>
      </w:r>
    </w:p>
    <w:p w:rsidR="003E3483" w:rsidRDefault="003E3483">
      <w:pPr>
        <w:widowControl w:val="0"/>
        <w:autoSpaceDE w:val="0"/>
        <w:autoSpaceDN w:val="0"/>
        <w:adjustRightInd w:val="0"/>
        <w:spacing w:line="360" w:lineRule="auto"/>
        <w:ind w:firstLine="272"/>
        <w:jc w:val="both"/>
        <w:rPr>
          <w:rFonts w:ascii="Times New Roman CYR" w:hAnsi="Times New Roman CYR" w:cs="Times New Roman CYR"/>
          <w:sz w:val="24"/>
          <w:szCs w:val="24"/>
        </w:rPr>
      </w:pPr>
      <w:r>
        <w:rPr>
          <w:rFonts w:ascii="Times New Roman CYR" w:hAnsi="Times New Roman CYR" w:cs="Times New Roman CYR"/>
          <w:sz w:val="24"/>
          <w:szCs w:val="24"/>
        </w:rPr>
        <w:t xml:space="preserve">Лечение пациентов детского возраста с периодонтитом зубов проводится </w:t>
      </w:r>
      <w:r>
        <w:rPr>
          <w:rFonts w:ascii="Times New Roman CYR" w:hAnsi="Times New Roman CYR" w:cs="Times New Roman CYR"/>
          <w:sz w:val="24"/>
          <w:szCs w:val="24"/>
          <w:highlight w:val="white"/>
        </w:rPr>
        <w:t>в лечебно-профилактических учреждениях стоматологического профиля,</w:t>
      </w:r>
      <w:r>
        <w:rPr>
          <w:rFonts w:ascii="Times New Roman CYR" w:hAnsi="Times New Roman CYR" w:cs="Times New Roman CYR"/>
          <w:sz w:val="24"/>
          <w:szCs w:val="24"/>
        </w:rPr>
        <w:t xml:space="preserve"> детской стоматологической </w:t>
      </w:r>
      <w:r>
        <w:rPr>
          <w:rFonts w:ascii="Times New Roman CYR" w:hAnsi="Times New Roman CYR" w:cs="Times New Roman CYR"/>
          <w:sz w:val="24"/>
          <w:szCs w:val="24"/>
        </w:rPr>
        <w:lastRenderedPageBreak/>
        <w:t>поликлинике (отделении), стоматологическом отделении детской поликлиники (отделения),</w:t>
      </w:r>
      <w:r>
        <w:rPr>
          <w:rFonts w:ascii="Times New Roman CYR" w:hAnsi="Times New Roman CYR" w:cs="Times New Roman CYR"/>
          <w:sz w:val="24"/>
          <w:szCs w:val="24"/>
          <w:highlight w:val="white"/>
        </w:rPr>
        <w:t xml:space="preserve"> в отделениях и кабинетах детской терапевтической стоматологии многопрофильных лечебно-профилактических учреждений,</w:t>
      </w:r>
      <w:r>
        <w:rPr>
          <w:rFonts w:ascii="Times New Roman CYR" w:hAnsi="Times New Roman CYR" w:cs="Times New Roman CYR"/>
          <w:sz w:val="24"/>
          <w:szCs w:val="24"/>
        </w:rPr>
        <w:t xml:space="preserve"> стоматологическом кабинете образовательной организации, а также в медицинских организациях, оказывающих медицинскую помощь детям со стоматологическими заболеваниями. Как правило, лечение проводится в амбулаторно-поликлинических условиях.</w:t>
      </w: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Вид медицинской помощи: первичная медико-санитарная помощь</w:t>
      </w:r>
    </w:p>
    <w:p w:rsidR="003E3483" w:rsidRPr="002F3DFC"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Условия оказания медицинской помощи: амбулаторно</w:t>
      </w:r>
    </w:p>
    <w:p w:rsidR="003E3483" w:rsidRPr="003E3483" w:rsidRDefault="003E3483">
      <w:pPr>
        <w:widowControl w:val="0"/>
        <w:autoSpaceDE w:val="0"/>
        <w:autoSpaceDN w:val="0"/>
        <w:adjustRightInd w:val="0"/>
        <w:rPr>
          <w:rFonts w:ascii="Times New Roman" w:hAnsi="Times New Roman"/>
          <w:sz w:val="24"/>
          <w:szCs w:val="24"/>
        </w:rPr>
      </w:pP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Критерии оценки качества медицинской помощи</w:t>
      </w:r>
    </w:p>
    <w:p w:rsidR="003E3483" w:rsidRPr="003E3483" w:rsidRDefault="003E3483">
      <w:pPr>
        <w:widowControl w:val="0"/>
        <w:autoSpaceDE w:val="0"/>
        <w:autoSpaceDN w:val="0"/>
        <w:adjustRightInd w:val="0"/>
        <w:spacing w:after="0" w:line="360" w:lineRule="auto"/>
        <w:jc w:val="both"/>
        <w:rPr>
          <w:rFonts w:ascii="Times New Roman" w:hAnsi="Times New Roman"/>
          <w:sz w:val="24"/>
          <w:szCs w:val="24"/>
        </w:rPr>
      </w:pPr>
    </w:p>
    <w:p w:rsidR="003E3483" w:rsidRPr="003E3483" w:rsidRDefault="003E3483">
      <w:pPr>
        <w:widowControl w:val="0"/>
        <w:autoSpaceDE w:val="0"/>
        <w:autoSpaceDN w:val="0"/>
        <w:adjustRightInd w:val="0"/>
        <w:spacing w:after="0" w:line="26" w:lineRule="atLeast"/>
        <w:jc w:val="both"/>
        <w:rPr>
          <w:rFonts w:ascii="Times New Roman" w:hAnsi="Times New Roman"/>
          <w:sz w:val="24"/>
          <w:szCs w:val="24"/>
        </w:rPr>
      </w:pPr>
      <w:r>
        <w:rPr>
          <w:rFonts w:ascii="Times New Roman CYR" w:hAnsi="Times New Roman CYR" w:cs="Times New Roman CYR"/>
          <w:sz w:val="24"/>
          <w:szCs w:val="24"/>
        </w:rPr>
        <w:t>Группа заболеваний или состояний:</w:t>
      </w:r>
      <w:r>
        <w:rPr>
          <w:rFonts w:ascii="Times New Roman CYR" w:hAnsi="Times New Roman CYR" w:cs="Times New Roman CYR"/>
          <w:b/>
          <w:bCs/>
          <w:sz w:val="24"/>
          <w:szCs w:val="24"/>
        </w:rPr>
        <w:t xml:space="preserve"> Периодонтит зуба</w:t>
      </w:r>
      <w:r>
        <w:rPr>
          <w:rFonts w:ascii="Times New Roman" w:hAnsi="Times New Roman"/>
          <w:sz w:val="24"/>
          <w:szCs w:val="24"/>
          <w:lang w:val="en-US"/>
        </w:rPr>
        <w:t> </w:t>
      </w:r>
      <w:r w:rsidRPr="003E3483">
        <w:rPr>
          <w:rFonts w:ascii="Times New Roman" w:hAnsi="Times New Roman"/>
          <w:sz w:val="24"/>
          <w:szCs w:val="24"/>
        </w:rPr>
        <w:t xml:space="preserve"> </w:t>
      </w:r>
    </w:p>
    <w:p w:rsidR="003E3483" w:rsidRDefault="003E3483">
      <w:pPr>
        <w:widowControl w:val="0"/>
        <w:autoSpaceDE w:val="0"/>
        <w:autoSpaceDN w:val="0"/>
        <w:adjustRightInd w:val="0"/>
        <w:spacing w:after="0" w:line="26" w:lineRule="atLeast"/>
        <w:jc w:val="both"/>
        <w:rPr>
          <w:rFonts w:ascii="Times New Roman CYR" w:hAnsi="Times New Roman CYR" w:cs="Times New Roman CYR"/>
          <w:sz w:val="24"/>
          <w:szCs w:val="24"/>
        </w:rPr>
      </w:pPr>
      <w:r>
        <w:rPr>
          <w:rFonts w:ascii="Times New Roman CYR" w:hAnsi="Times New Roman CYR" w:cs="Times New Roman CYR"/>
          <w:sz w:val="24"/>
          <w:szCs w:val="24"/>
        </w:rPr>
        <w:t>Код/коды по МКБ-10 К06</w:t>
      </w:r>
    </w:p>
    <w:p w:rsidR="003E3483" w:rsidRDefault="003E3483">
      <w:pPr>
        <w:widowControl w:val="0"/>
        <w:autoSpaceDE w:val="0"/>
        <w:autoSpaceDN w:val="0"/>
        <w:adjustRightInd w:val="0"/>
        <w:spacing w:after="0" w:line="26"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Формы, виды и условия оказания медицинской помощи </w:t>
      </w:r>
    </w:p>
    <w:p w:rsidR="003E3483" w:rsidRDefault="003E3483">
      <w:pPr>
        <w:widowControl w:val="0"/>
        <w:autoSpaceDE w:val="0"/>
        <w:autoSpaceDN w:val="0"/>
        <w:adjustRightInd w:val="0"/>
        <w:spacing w:after="0" w:line="26" w:lineRule="atLeast"/>
        <w:ind w:left="1080"/>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Обращение в поликлинику с острой болью</w:t>
      </w:r>
    </w:p>
    <w:p w:rsidR="003E3483" w:rsidRDefault="003E3483">
      <w:pPr>
        <w:widowControl w:val="0"/>
        <w:autoSpaceDE w:val="0"/>
        <w:autoSpaceDN w:val="0"/>
        <w:adjustRightInd w:val="0"/>
        <w:spacing w:after="0" w:line="26" w:lineRule="atLeast"/>
        <w:ind w:left="1080"/>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Плановое лечение периодонтита в поликлинике</w:t>
      </w:r>
    </w:p>
    <w:p w:rsidR="003E3483" w:rsidRDefault="003E3483">
      <w:pPr>
        <w:widowControl w:val="0"/>
        <w:autoSpaceDE w:val="0"/>
        <w:autoSpaceDN w:val="0"/>
        <w:adjustRightInd w:val="0"/>
        <w:spacing w:after="0" w:line="26" w:lineRule="atLeast"/>
        <w:ind w:left="1080"/>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Санация в условиях стационара под общим обезболиванием</w:t>
      </w:r>
    </w:p>
    <w:p w:rsidR="003E3483" w:rsidRPr="003E3483" w:rsidRDefault="003E3483">
      <w:pPr>
        <w:widowControl w:val="0"/>
        <w:autoSpaceDE w:val="0"/>
        <w:autoSpaceDN w:val="0"/>
        <w:adjustRightInd w:val="0"/>
        <w:spacing w:after="0" w:line="26" w:lineRule="atLeast"/>
        <w:ind w:left="1080"/>
        <w:jc w:val="both"/>
        <w:rPr>
          <w:rFonts w:ascii="Times New Roman" w:hAnsi="Times New Roman"/>
          <w:sz w:val="24"/>
          <w:szCs w:val="24"/>
        </w:rPr>
      </w:pPr>
      <w:r w:rsidRPr="003E3483">
        <w:rPr>
          <w:rFonts w:ascii="Times New Roman" w:hAnsi="Times New Roman"/>
          <w:sz w:val="24"/>
          <w:szCs w:val="24"/>
        </w:rPr>
        <w:t xml:space="preserve"> </w:t>
      </w:r>
    </w:p>
    <w:tbl>
      <w:tblPr>
        <w:tblW w:w="0" w:type="auto"/>
        <w:tblInd w:w="-146" w:type="dxa"/>
        <w:tblLayout w:type="fixed"/>
        <w:tblCellMar>
          <w:left w:w="44" w:type="dxa"/>
          <w:right w:w="44" w:type="dxa"/>
        </w:tblCellMar>
        <w:tblLook w:val="0000"/>
      </w:tblPr>
      <w:tblGrid>
        <w:gridCol w:w="583"/>
        <w:gridCol w:w="3869"/>
        <w:gridCol w:w="1779"/>
        <w:gridCol w:w="1915"/>
        <w:gridCol w:w="773"/>
        <w:gridCol w:w="862"/>
      </w:tblGrid>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suppressAutoHyphens/>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suppressAutoHyphens/>
              <w:autoSpaceDE w:val="0"/>
              <w:autoSpaceDN w:val="0"/>
              <w:adjustRightInd w:val="0"/>
              <w:rPr>
                <w:rFonts w:eastAsiaTheme="minorEastAsia" w:cs="Calibri"/>
                <w:lang w:val="en-US"/>
              </w:rPr>
            </w:pPr>
            <w:r w:rsidRPr="007D70BE">
              <w:rPr>
                <w:rFonts w:ascii="Times New Roman CYR" w:eastAsiaTheme="minorEastAsia" w:hAnsi="Times New Roman CYR" w:cs="Times New Roman CYR"/>
                <w:b/>
                <w:bCs/>
                <w:sz w:val="24"/>
                <w:szCs w:val="24"/>
              </w:rPr>
              <w:t>Критерии качества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suppressAutoHyphens/>
              <w:autoSpaceDE w:val="0"/>
              <w:autoSpaceDN w:val="0"/>
              <w:adjustRightInd w:val="0"/>
              <w:rPr>
                <w:rFonts w:eastAsiaTheme="minorEastAsia" w:cs="Calibri"/>
                <w:lang w:val="en-US"/>
              </w:rPr>
            </w:pPr>
            <w:r w:rsidRPr="007D70BE">
              <w:rPr>
                <w:rFonts w:ascii="Times New Roman CYR" w:eastAsiaTheme="minorEastAsia" w:hAnsi="Times New Roman CYR" w:cs="Times New Roman CYR"/>
                <w:b/>
                <w:bCs/>
                <w:sz w:val="24"/>
                <w:szCs w:val="24"/>
              </w:rPr>
              <w:t>Уровень достоверности доказательств</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suppressAutoHyphens/>
              <w:autoSpaceDE w:val="0"/>
              <w:autoSpaceDN w:val="0"/>
              <w:adjustRightInd w:val="0"/>
              <w:rPr>
                <w:rFonts w:eastAsiaTheme="minorEastAsia" w:cs="Calibri"/>
                <w:lang w:val="en-US"/>
              </w:rPr>
            </w:pPr>
            <w:r w:rsidRPr="007D70BE">
              <w:rPr>
                <w:rFonts w:ascii="Times New Roman CYR" w:eastAsiaTheme="minorEastAsia" w:hAnsi="Times New Roman CYR" w:cs="Times New Roman CYR"/>
                <w:b/>
                <w:bCs/>
                <w:sz w:val="24"/>
                <w:szCs w:val="24"/>
              </w:rPr>
              <w:t>Уровень убедительности рекомендаций</w:t>
            </w:r>
          </w:p>
        </w:tc>
        <w:tc>
          <w:tcPr>
            <w:tcW w:w="1635" w:type="dxa"/>
            <w:gridSpan w:val="2"/>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suppressAutoHyphens/>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b/>
                <w:bCs/>
                <w:sz w:val="24"/>
                <w:szCs w:val="24"/>
              </w:rPr>
              <w:t>Оценка выполнения</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suppressAutoHyphens/>
              <w:autoSpaceDE w:val="0"/>
              <w:autoSpaceDN w:val="0"/>
              <w:adjustRightInd w:val="0"/>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suppressAutoHyphens/>
              <w:autoSpaceDE w:val="0"/>
              <w:autoSpaceDN w:val="0"/>
              <w:adjustRightInd w:val="0"/>
              <w:rPr>
                <w:rFonts w:eastAsiaTheme="minorEastAsia" w:cs="Calibri"/>
                <w:lang w:val="en-US"/>
              </w:rPr>
            </w:pP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suppressAutoHyphens/>
              <w:autoSpaceDE w:val="0"/>
              <w:autoSpaceDN w:val="0"/>
              <w:adjustRightInd w:val="0"/>
              <w:rPr>
                <w:rFonts w:eastAsiaTheme="minorEastAsia" w:cs="Calibri"/>
                <w:lang w:val="en-US"/>
              </w:rPr>
            </w:pP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suppressAutoHyphens/>
              <w:autoSpaceDE w:val="0"/>
              <w:autoSpaceDN w:val="0"/>
              <w:adjustRightInd w:val="0"/>
              <w:rPr>
                <w:rFonts w:eastAsiaTheme="minorEastAsia" w:cs="Calibri"/>
                <w:lang w:val="en-US"/>
              </w:rPr>
            </w:pPr>
          </w:p>
        </w:tc>
        <w:tc>
          <w:tcPr>
            <w:tcW w:w="1635" w:type="dxa"/>
            <w:gridSpan w:val="2"/>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suppressAutoHyphens/>
              <w:autoSpaceDE w:val="0"/>
              <w:autoSpaceDN w:val="0"/>
              <w:adjustRightInd w:val="0"/>
              <w:spacing w:line="240" w:lineRule="auto"/>
              <w:rPr>
                <w:rFonts w:eastAsiaTheme="minorEastAsia" w:cs="Calibri"/>
                <w:lang w:val="en-US"/>
              </w:rPr>
            </w:pP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tabs>
                <w:tab w:val="left" w:pos="0"/>
              </w:tabs>
              <w:suppressAutoHyphens/>
              <w:autoSpaceDE w:val="0"/>
              <w:autoSpaceDN w:val="0"/>
              <w:adjustRightInd w:val="0"/>
              <w:spacing w:line="240" w:lineRule="auto"/>
              <w:rPr>
                <w:rFonts w:eastAsiaTheme="minorEastAsia" w:cs="Calibri"/>
                <w:lang w:val="en-US"/>
              </w:rPr>
            </w:pPr>
            <w:r w:rsidRPr="007D70BE">
              <w:rPr>
                <w:rFonts w:ascii="Times New Roman" w:eastAsiaTheme="minorEastAsia" w:hAnsi="Times New Roman"/>
                <w:b/>
                <w:bCs/>
                <w:sz w:val="24"/>
                <w:szCs w:val="24"/>
                <w:lang w:val="en-US"/>
              </w:rPr>
              <w:t>1.</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tabs>
                <w:tab w:val="left" w:pos="0"/>
              </w:tabs>
              <w:suppressAutoHyphens/>
              <w:autoSpaceDE w:val="0"/>
              <w:autoSpaceDN w:val="0"/>
              <w:adjustRightInd w:val="0"/>
              <w:spacing w:line="240" w:lineRule="auto"/>
              <w:rPr>
                <w:rFonts w:eastAsiaTheme="minorEastAsia" w:cs="Calibri"/>
              </w:rPr>
            </w:pPr>
            <w:r w:rsidRPr="007D70BE">
              <w:rPr>
                <w:rFonts w:ascii="Times New Roman" w:eastAsiaTheme="minorEastAsia" w:hAnsi="Times New Roman"/>
                <w:b/>
                <w:bCs/>
                <w:sz w:val="24"/>
                <w:szCs w:val="24"/>
              </w:rPr>
              <w:t xml:space="preserve"> </w:t>
            </w:r>
            <w:r w:rsidRPr="007D70BE">
              <w:rPr>
                <w:rFonts w:ascii="Times New Roman CYR" w:eastAsiaTheme="minorEastAsia" w:hAnsi="Times New Roman CYR" w:cs="Times New Roman CYR"/>
                <w:b/>
                <w:bCs/>
                <w:sz w:val="24"/>
                <w:szCs w:val="24"/>
              </w:rPr>
              <w:t xml:space="preserve">Событийные (смысловые, содержательные, процессные) критерии качества </w:t>
            </w:r>
          </w:p>
        </w:tc>
        <w:tc>
          <w:tcPr>
            <w:tcW w:w="5329" w:type="dxa"/>
            <w:gridSpan w:val="4"/>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ind w:left="1440"/>
              <w:rPr>
                <w:rFonts w:eastAsiaTheme="minorEastAsia" w:cs="Calibri"/>
              </w:rPr>
            </w:pPr>
            <w:r w:rsidRPr="007D70BE">
              <w:rPr>
                <w:rFonts w:ascii="Times New Roman" w:eastAsiaTheme="minorEastAsia" w:hAnsi="Times New Roman"/>
                <w:b/>
                <w:bCs/>
                <w:sz w:val="24"/>
                <w:szCs w:val="24"/>
              </w:rPr>
              <w:t xml:space="preserve">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1.1</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Проводилось ли при постановке диагноза: </w:t>
            </w:r>
          </w:p>
        </w:tc>
        <w:tc>
          <w:tcPr>
            <w:tcW w:w="5329" w:type="dxa"/>
            <w:gridSpan w:val="4"/>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rPr>
            </w:pP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after="0" w:line="240" w:lineRule="auto"/>
              <w:ind w:left="720"/>
              <w:rPr>
                <w:rFonts w:eastAsiaTheme="minorEastAsia" w:cs="Calibri"/>
              </w:rPr>
            </w:pPr>
          </w:p>
        </w:tc>
        <w:tc>
          <w:tcPr>
            <w:tcW w:w="3869" w:type="dxa"/>
            <w:tcBorders>
              <w:top w:val="single" w:sz="2" w:space="0" w:color="000001"/>
              <w:left w:val="single" w:sz="2" w:space="0" w:color="000001"/>
              <w:bottom w:val="single" w:sz="2" w:space="0" w:color="00000A"/>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сбор анамнеза, выявление причинных факторов заболевания </w:t>
            </w:r>
          </w:p>
        </w:tc>
        <w:tc>
          <w:tcPr>
            <w:tcW w:w="1779" w:type="dxa"/>
            <w:tcBorders>
              <w:top w:val="single" w:sz="2" w:space="0" w:color="000001"/>
              <w:left w:val="single" w:sz="2" w:space="0" w:color="000001"/>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Б</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after="0" w:line="240" w:lineRule="auto"/>
              <w:ind w:left="720"/>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B66D21">
            <w:pPr>
              <w:widowControl w:val="0"/>
              <w:tabs>
                <w:tab w:val="left" w:pos="175"/>
                <w:tab w:val="left" w:pos="459"/>
              </w:tabs>
              <w:autoSpaceDE w:val="0"/>
              <w:autoSpaceDN w:val="0"/>
              <w:adjustRightInd w:val="0"/>
              <w:spacing w:line="240" w:lineRule="auto"/>
              <w:rPr>
                <w:rFonts w:eastAsiaTheme="minorEastAsia" w:cs="Calibri"/>
                <w:lang w:val="en-US"/>
              </w:rPr>
            </w:pPr>
            <w:r>
              <w:rPr>
                <w:rFonts w:ascii="Times New Roman CYR" w:eastAsiaTheme="minorEastAsia" w:hAnsi="Times New Roman CYR" w:cs="Times New Roman CYR"/>
                <w:sz w:val="24"/>
                <w:szCs w:val="24"/>
              </w:rPr>
              <w:t>осмотр полости рта</w:t>
            </w:r>
            <w:r w:rsidR="003E3483" w:rsidRPr="007D70BE">
              <w:rPr>
                <w:rFonts w:ascii="Times New Roman CYR" w:eastAsiaTheme="minorEastAsia" w:hAnsi="Times New Roman CYR" w:cs="Times New Roman CYR"/>
                <w:sz w:val="24"/>
                <w:szCs w:val="24"/>
              </w:rPr>
              <w:t xml:space="preserve"> </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after="0" w:line="240" w:lineRule="auto"/>
              <w:ind w:left="360"/>
              <w:jc w:val="both"/>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определение жизнеспособности пульпы </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after="0" w:line="240" w:lineRule="auto"/>
              <w:ind w:left="360"/>
              <w:jc w:val="both"/>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определение подвижности зуба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Б</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after="0" w:line="240" w:lineRule="auto"/>
              <w:ind w:left="720"/>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tabs>
                <w:tab w:val="left" w:pos="175"/>
                <w:tab w:val="left" w:pos="459"/>
              </w:tabs>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лучевая диагностика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1.2</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Проводилось ли в ходе лечебных мероприятий:</w:t>
            </w:r>
          </w:p>
        </w:tc>
        <w:tc>
          <w:tcPr>
            <w:tcW w:w="5329" w:type="dxa"/>
            <w:gridSpan w:val="4"/>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rPr>
            </w:pP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местное или общее обезболивание  </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В</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удаление содержимого корневого канала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медикаментозная обработка корневого канала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инструментальная обработка корневого канала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3</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Б</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введение противовоспалительных препаратов в корневой канал</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Б</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временная  герметизация эндодонтического доступа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Б</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назначение повторного приема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autoSpaceDE w:val="0"/>
              <w:autoSpaceDN w:val="0"/>
              <w:adjustRightInd w:val="0"/>
              <w:spacing w:line="240" w:lineRule="auto"/>
              <w:rPr>
                <w:rFonts w:eastAsiaTheme="minorEastAsia" w:cs="Calibri"/>
                <w:lang w:val="en-US"/>
              </w:rPr>
            </w:pPr>
            <w:r>
              <w:rPr>
                <w:rFonts w:ascii="Times New Roman" w:eastAsiaTheme="minorEastAsia" w:hAnsi="Times New Roman"/>
                <w:b/>
                <w:bCs/>
                <w:sz w:val="24"/>
                <w:szCs w:val="24"/>
              </w:rPr>
              <w:t>2</w:t>
            </w:r>
            <w:r w:rsidR="003E3483" w:rsidRPr="007D70BE">
              <w:rPr>
                <w:rFonts w:ascii="Times New Roman" w:eastAsiaTheme="minorEastAsia" w:hAnsi="Times New Roman"/>
                <w:b/>
                <w:bCs/>
                <w:sz w:val="24"/>
                <w:szCs w:val="24"/>
                <w:lang w:val="en-US"/>
              </w:rPr>
              <w:t>.</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tabs>
                <w:tab w:val="left" w:pos="0"/>
              </w:tabs>
              <w:suppressAutoHyphens/>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b/>
                <w:bCs/>
                <w:sz w:val="24"/>
                <w:szCs w:val="24"/>
              </w:rPr>
              <w:t>Результативные критерии качества</w:t>
            </w:r>
          </w:p>
        </w:tc>
        <w:tc>
          <w:tcPr>
            <w:tcW w:w="5329" w:type="dxa"/>
            <w:gridSpan w:val="4"/>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tabs>
                <w:tab w:val="left" w:pos="0"/>
              </w:tabs>
              <w:suppressAutoHyphens/>
              <w:autoSpaceDE w:val="0"/>
              <w:autoSpaceDN w:val="0"/>
              <w:adjustRightInd w:val="0"/>
              <w:spacing w:line="240" w:lineRule="auto"/>
              <w:rPr>
                <w:rFonts w:eastAsiaTheme="minorEastAsia" w:cs="Calibri"/>
                <w:lang w:val="en-US"/>
              </w:rPr>
            </w:pPr>
            <w:r>
              <w:rPr>
                <w:rFonts w:ascii="Times New Roman" w:eastAsiaTheme="minorEastAsia" w:hAnsi="Times New Roman"/>
                <w:sz w:val="24"/>
                <w:szCs w:val="24"/>
              </w:rPr>
              <w:t>2</w:t>
            </w:r>
            <w:r w:rsidR="003E3483" w:rsidRPr="007D70BE">
              <w:rPr>
                <w:rFonts w:ascii="Times New Roman" w:eastAsiaTheme="minorEastAsia" w:hAnsi="Times New Roman"/>
                <w:sz w:val="24"/>
                <w:szCs w:val="24"/>
                <w:lang w:val="en-US"/>
              </w:rPr>
              <w:t>1</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Восстановление структуры костной ткани в очаге деструкции</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autoSpaceDE w:val="0"/>
              <w:autoSpaceDN w:val="0"/>
              <w:adjustRightInd w:val="0"/>
              <w:spacing w:line="240" w:lineRule="auto"/>
              <w:rPr>
                <w:rFonts w:eastAsiaTheme="minorEastAsia" w:cs="Calibri"/>
                <w:lang w:val="en-US"/>
              </w:rPr>
            </w:pPr>
            <w:r>
              <w:rPr>
                <w:rFonts w:ascii="Times New Roman" w:eastAsiaTheme="minorEastAsia" w:hAnsi="Times New Roman"/>
                <w:sz w:val="24"/>
                <w:szCs w:val="24"/>
              </w:rPr>
              <w:t>2</w:t>
            </w:r>
            <w:r w:rsidR="003E3483" w:rsidRPr="007D70BE">
              <w:rPr>
                <w:rFonts w:ascii="Times New Roman" w:eastAsiaTheme="minorEastAsia" w:hAnsi="Times New Roman"/>
                <w:sz w:val="24"/>
                <w:szCs w:val="24"/>
                <w:lang w:val="en-US"/>
              </w:rPr>
              <w:t>.2</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Клинические и рентгенологические признаки апексификации</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Б</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autoSpaceDE w:val="0"/>
              <w:autoSpaceDN w:val="0"/>
              <w:adjustRightInd w:val="0"/>
              <w:spacing w:line="240" w:lineRule="auto"/>
              <w:rPr>
                <w:rFonts w:eastAsiaTheme="minorEastAsia" w:cs="Calibri"/>
                <w:lang w:val="en-US"/>
              </w:rPr>
            </w:pPr>
            <w:r>
              <w:rPr>
                <w:rFonts w:ascii="Times New Roman" w:eastAsiaTheme="minorEastAsia" w:hAnsi="Times New Roman"/>
                <w:sz w:val="24"/>
                <w:szCs w:val="24"/>
              </w:rPr>
              <w:t>2</w:t>
            </w:r>
            <w:r w:rsidR="003E3483" w:rsidRPr="007D70BE">
              <w:rPr>
                <w:rFonts w:ascii="Times New Roman" w:eastAsiaTheme="minorEastAsia" w:hAnsi="Times New Roman"/>
                <w:sz w:val="24"/>
                <w:szCs w:val="24"/>
                <w:lang w:val="en-US"/>
              </w:rPr>
              <w:t>.3</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Отсутствие патологической подвижности зуба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Б</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autoSpaceDE w:val="0"/>
              <w:autoSpaceDN w:val="0"/>
              <w:adjustRightInd w:val="0"/>
              <w:spacing w:line="240" w:lineRule="auto"/>
              <w:rPr>
                <w:rFonts w:eastAsiaTheme="minorEastAsia" w:cs="Calibri"/>
                <w:lang w:val="en-US"/>
              </w:rPr>
            </w:pPr>
            <w:r>
              <w:rPr>
                <w:rFonts w:ascii="Times New Roman" w:eastAsiaTheme="minorEastAsia" w:hAnsi="Times New Roman"/>
                <w:sz w:val="24"/>
                <w:szCs w:val="24"/>
              </w:rPr>
              <w:t>2</w:t>
            </w:r>
            <w:r w:rsidR="003E3483" w:rsidRPr="007D70BE">
              <w:rPr>
                <w:rFonts w:ascii="Times New Roman" w:eastAsiaTheme="minorEastAsia" w:hAnsi="Times New Roman"/>
                <w:sz w:val="24"/>
                <w:szCs w:val="24"/>
                <w:lang w:val="en-US"/>
              </w:rPr>
              <w:t>.4</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Проведение постоянного пломбирования корневого канала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Б</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autoSpaceDE w:val="0"/>
              <w:autoSpaceDN w:val="0"/>
              <w:adjustRightInd w:val="0"/>
              <w:spacing w:line="240" w:lineRule="auto"/>
              <w:rPr>
                <w:rFonts w:eastAsiaTheme="minorEastAsia" w:cs="Calibri"/>
                <w:lang w:val="en-US"/>
              </w:rPr>
            </w:pPr>
            <w:r>
              <w:rPr>
                <w:rFonts w:ascii="Times New Roman" w:eastAsiaTheme="minorEastAsia" w:hAnsi="Times New Roman"/>
                <w:sz w:val="24"/>
                <w:szCs w:val="24"/>
              </w:rPr>
              <w:t>2</w:t>
            </w:r>
            <w:r w:rsidR="003E3483" w:rsidRPr="007D70BE">
              <w:rPr>
                <w:rFonts w:ascii="Times New Roman" w:eastAsiaTheme="minorEastAsia" w:hAnsi="Times New Roman"/>
                <w:sz w:val="24"/>
                <w:szCs w:val="24"/>
                <w:lang w:val="en-US"/>
              </w:rPr>
              <w:t>.5</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Наличие рентгенологического контроль для оценки качества постоянного пломбирования корневого канала</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2</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Б</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autoSpaceDE w:val="0"/>
              <w:autoSpaceDN w:val="0"/>
              <w:adjustRightInd w:val="0"/>
              <w:spacing w:line="240" w:lineRule="auto"/>
              <w:rPr>
                <w:rFonts w:eastAsiaTheme="minorEastAsia" w:cs="Calibri"/>
                <w:lang w:val="en-US"/>
              </w:rPr>
            </w:pPr>
            <w:r>
              <w:rPr>
                <w:rFonts w:ascii="Times New Roman" w:eastAsiaTheme="minorEastAsia" w:hAnsi="Times New Roman"/>
                <w:sz w:val="24"/>
                <w:szCs w:val="24"/>
              </w:rPr>
              <w:t>2</w:t>
            </w:r>
            <w:r w:rsidR="003E3483" w:rsidRPr="007D70BE">
              <w:rPr>
                <w:rFonts w:ascii="Times New Roman" w:eastAsiaTheme="minorEastAsia" w:hAnsi="Times New Roman"/>
                <w:sz w:val="24"/>
                <w:szCs w:val="24"/>
                <w:lang w:val="en-US"/>
              </w:rPr>
              <w:t>.6</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анатомической и функциональной ценности зуба </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autoSpaceDE w:val="0"/>
              <w:autoSpaceDN w:val="0"/>
              <w:adjustRightInd w:val="0"/>
              <w:spacing w:line="240" w:lineRule="auto"/>
              <w:rPr>
                <w:rFonts w:eastAsiaTheme="minorEastAsia" w:cs="Calibri"/>
                <w:lang w:val="en-US"/>
              </w:rPr>
            </w:pPr>
            <w:r>
              <w:rPr>
                <w:rFonts w:ascii="Times New Roman" w:eastAsiaTheme="minorEastAsia" w:hAnsi="Times New Roman"/>
                <w:sz w:val="24"/>
                <w:szCs w:val="24"/>
              </w:rPr>
              <w:t>2</w:t>
            </w:r>
            <w:r w:rsidR="003E3483" w:rsidRPr="007D70BE">
              <w:rPr>
                <w:rFonts w:ascii="Times New Roman" w:eastAsiaTheme="minorEastAsia" w:hAnsi="Times New Roman"/>
                <w:sz w:val="24"/>
                <w:szCs w:val="24"/>
                <w:lang w:val="en-US"/>
              </w:rPr>
              <w:t>.7</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Восстановление функции </w:t>
            </w:r>
            <w:r w:rsidRPr="007D70BE">
              <w:rPr>
                <w:rFonts w:ascii="Times New Roman CYR" w:eastAsiaTheme="minorEastAsia" w:hAnsi="Times New Roman CYR" w:cs="Times New Roman CYR"/>
                <w:sz w:val="24"/>
                <w:szCs w:val="24"/>
              </w:rPr>
              <w:lastRenderedPageBreak/>
              <w:t>зубочелюстной системы</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lastRenderedPageBreak/>
              <w:t>1</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autoSpaceDE w:val="0"/>
              <w:autoSpaceDN w:val="0"/>
              <w:adjustRightInd w:val="0"/>
              <w:spacing w:line="240" w:lineRule="auto"/>
              <w:rPr>
                <w:rFonts w:eastAsiaTheme="minorEastAsia" w:cs="Calibri"/>
                <w:lang w:val="en-US"/>
              </w:rPr>
            </w:pPr>
            <w:r>
              <w:rPr>
                <w:rFonts w:ascii="Times New Roman" w:eastAsiaTheme="minorEastAsia" w:hAnsi="Times New Roman"/>
                <w:sz w:val="24"/>
                <w:szCs w:val="24"/>
              </w:rPr>
              <w:lastRenderedPageBreak/>
              <w:t>2</w:t>
            </w:r>
            <w:r w:rsidR="003E3483" w:rsidRPr="007D70BE">
              <w:rPr>
                <w:rFonts w:ascii="Times New Roman" w:eastAsiaTheme="minorEastAsia" w:hAnsi="Times New Roman"/>
                <w:sz w:val="24"/>
                <w:szCs w:val="24"/>
                <w:lang w:val="en-US"/>
              </w:rPr>
              <w:t>.8</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Наличие рекомендаций о необходимости  профилактического осмотра   2 раза в год</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B66D21" w:rsidRDefault="00B66D21">
            <w:pPr>
              <w:widowControl w:val="0"/>
              <w:autoSpaceDE w:val="0"/>
              <w:autoSpaceDN w:val="0"/>
              <w:adjustRightInd w:val="0"/>
              <w:spacing w:line="240" w:lineRule="auto"/>
              <w:rPr>
                <w:rFonts w:eastAsiaTheme="minorEastAsia" w:cs="Calibri"/>
                <w:b/>
                <w:lang w:val="en-US"/>
              </w:rPr>
            </w:pPr>
            <w:r>
              <w:rPr>
                <w:rFonts w:ascii="Times New Roman" w:eastAsiaTheme="minorEastAsia" w:hAnsi="Times New Roman"/>
                <w:b/>
                <w:sz w:val="24"/>
                <w:szCs w:val="24"/>
              </w:rPr>
              <w:t>3</w:t>
            </w:r>
            <w:r w:rsidR="003E3483" w:rsidRPr="00B66D21">
              <w:rPr>
                <w:rFonts w:ascii="Times New Roman" w:eastAsiaTheme="minorEastAsia" w:hAnsi="Times New Roman"/>
                <w:b/>
                <w:sz w:val="24"/>
                <w:szCs w:val="24"/>
                <w:lang w:val="en-US"/>
              </w:rPr>
              <w:t>.</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suppressAutoHyphens/>
              <w:autoSpaceDE w:val="0"/>
              <w:autoSpaceDN w:val="0"/>
              <w:adjustRightInd w:val="0"/>
              <w:spacing w:line="240" w:lineRule="auto"/>
              <w:rPr>
                <w:rFonts w:eastAsiaTheme="minorEastAsia" w:cs="Calibri"/>
                <w:lang w:val="en-US"/>
              </w:rPr>
            </w:pPr>
            <w:r w:rsidRPr="007D70BE">
              <w:rPr>
                <w:rFonts w:ascii="Times New Roman" w:eastAsiaTheme="minorEastAsia" w:hAnsi="Times New Roman"/>
                <w:b/>
                <w:bCs/>
                <w:sz w:val="24"/>
                <w:szCs w:val="24"/>
                <w:lang w:val="en-US"/>
              </w:rPr>
              <w:t xml:space="preserve"> </w:t>
            </w:r>
            <w:r w:rsidRPr="007D70BE">
              <w:rPr>
                <w:rFonts w:ascii="Times New Roman CYR" w:eastAsiaTheme="minorEastAsia" w:hAnsi="Times New Roman CYR" w:cs="Times New Roman CYR"/>
                <w:b/>
                <w:bCs/>
                <w:sz w:val="24"/>
                <w:szCs w:val="24"/>
              </w:rPr>
              <w:t>Дополнительные критерии</w:t>
            </w:r>
          </w:p>
        </w:tc>
        <w:tc>
          <w:tcPr>
            <w:tcW w:w="5329" w:type="dxa"/>
            <w:gridSpan w:val="4"/>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p>
        </w:tc>
      </w:tr>
      <w:tr w:rsidR="003E3483" w:rsidRPr="007D70BE">
        <w:tblPrEx>
          <w:tblCellMar>
            <w:top w:w="0" w:type="dxa"/>
            <w:bottom w:w="0" w:type="dxa"/>
          </w:tblCellMar>
        </w:tblPrEx>
        <w:trPr>
          <w:trHeight w:val="1"/>
        </w:trPr>
        <w:tc>
          <w:tcPr>
            <w:tcW w:w="583" w:type="dxa"/>
            <w:tcBorders>
              <w:top w:val="single" w:sz="2" w:space="0" w:color="000001"/>
              <w:left w:val="single" w:sz="2" w:space="0" w:color="000001"/>
              <w:bottom w:val="single" w:sz="2" w:space="0" w:color="000001"/>
              <w:right w:val="nil"/>
            </w:tcBorders>
          </w:tcPr>
          <w:p w:rsidR="003E3483" w:rsidRPr="007D70BE" w:rsidRDefault="00B66D21">
            <w:pPr>
              <w:widowControl w:val="0"/>
              <w:suppressAutoHyphens/>
              <w:autoSpaceDE w:val="0"/>
              <w:autoSpaceDN w:val="0"/>
              <w:adjustRightInd w:val="0"/>
              <w:spacing w:line="240" w:lineRule="auto"/>
              <w:rPr>
                <w:rFonts w:eastAsiaTheme="minorEastAsia" w:cs="Calibri"/>
                <w:lang w:val="en-US"/>
              </w:rPr>
            </w:pPr>
            <w:r>
              <w:rPr>
                <w:rFonts w:ascii="Times New Roman" w:eastAsiaTheme="minorEastAsia" w:hAnsi="Times New Roman"/>
                <w:sz w:val="24"/>
                <w:szCs w:val="24"/>
              </w:rPr>
              <w:t>3</w:t>
            </w:r>
            <w:r w:rsidR="003E3483" w:rsidRPr="007D70BE">
              <w:rPr>
                <w:rFonts w:ascii="Times New Roman" w:eastAsiaTheme="minorEastAsia" w:hAnsi="Times New Roman"/>
                <w:sz w:val="24"/>
                <w:szCs w:val="24"/>
                <w:lang w:val="en-US"/>
              </w:rPr>
              <w:t>.1</w:t>
            </w:r>
          </w:p>
        </w:tc>
        <w:tc>
          <w:tcPr>
            <w:tcW w:w="3869" w:type="dxa"/>
            <w:tcBorders>
              <w:top w:val="single" w:sz="2" w:space="0" w:color="000001"/>
              <w:left w:val="single" w:sz="2" w:space="0" w:color="000001"/>
              <w:bottom w:val="single" w:sz="2" w:space="0" w:color="000001"/>
              <w:right w:val="nil"/>
            </w:tcBorders>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Правильность и полнота заполнения медицинской документации</w:t>
            </w:r>
          </w:p>
        </w:tc>
        <w:tc>
          <w:tcPr>
            <w:tcW w:w="1779" w:type="dxa"/>
            <w:tcBorders>
              <w:top w:val="single" w:sz="2" w:space="0" w:color="000001"/>
              <w:left w:val="single" w:sz="2" w:space="0" w:color="000001"/>
              <w:bottom w:val="single" w:sz="2" w:space="0" w:color="000001"/>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w:t>
            </w:r>
          </w:p>
        </w:tc>
        <w:tc>
          <w:tcPr>
            <w:tcW w:w="1915"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w:t>
            </w:r>
          </w:p>
        </w:tc>
        <w:tc>
          <w:tcPr>
            <w:tcW w:w="773"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Да □</w:t>
            </w:r>
          </w:p>
        </w:tc>
        <w:tc>
          <w:tcPr>
            <w:tcW w:w="862" w:type="dxa"/>
            <w:tcBorders>
              <w:top w:val="single" w:sz="2" w:space="0" w:color="00000A"/>
              <w:left w:val="single" w:sz="2" w:space="0" w:color="00000A"/>
              <w:bottom w:val="single" w:sz="2" w:space="0" w:color="00000A"/>
              <w:right w:val="single" w:sz="2" w:space="0" w:color="00000A"/>
            </w:tcBorders>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Нет □</w:t>
            </w:r>
          </w:p>
        </w:tc>
      </w:tr>
    </w:tbl>
    <w:p w:rsidR="00EB2CFF" w:rsidRPr="00C83345" w:rsidRDefault="00EB2CFF" w:rsidP="00B66D21">
      <w:pPr>
        <w:keepNext/>
        <w:keepLines/>
        <w:widowControl w:val="0"/>
        <w:autoSpaceDE w:val="0"/>
        <w:autoSpaceDN w:val="0"/>
        <w:adjustRightInd w:val="0"/>
        <w:spacing w:before="240" w:after="0" w:line="360" w:lineRule="auto"/>
        <w:rPr>
          <w:rFonts w:ascii="Times New Roman" w:hAnsi="Times New Roman"/>
          <w:b/>
          <w:bCs/>
          <w:sz w:val="24"/>
          <w:szCs w:val="24"/>
        </w:rPr>
      </w:pPr>
    </w:p>
    <w:p w:rsidR="003E3483" w:rsidRPr="00B40BA1" w:rsidRDefault="003E3483" w:rsidP="00B40BA1">
      <w:pPr>
        <w:pStyle w:val="CustomContentNormal"/>
        <w:rPr>
          <w:sz w:val="24"/>
          <w:szCs w:val="24"/>
        </w:rPr>
      </w:pPr>
      <w:r w:rsidRPr="00B40BA1">
        <w:rPr>
          <w:sz w:val="24"/>
          <w:szCs w:val="24"/>
        </w:rPr>
        <w:t>Список литературы</w:t>
      </w:r>
    </w:p>
    <w:p w:rsidR="003E3483" w:rsidRPr="00053181" w:rsidRDefault="00B40BA1" w:rsidP="007315D2">
      <w:pPr>
        <w:pStyle w:val="a5"/>
        <w:spacing w:before="120" w:after="120"/>
        <w:jc w:val="both"/>
      </w:pPr>
      <w:r w:rsidRPr="00053181">
        <w:t>1.</w:t>
      </w:r>
      <w:r>
        <w:rPr>
          <w:color w:val="000000"/>
        </w:rPr>
        <w:t xml:space="preserve"> </w:t>
      </w:r>
      <w:r w:rsidR="003E3483" w:rsidRPr="00B40BA1">
        <w:rPr>
          <w:color w:val="000000"/>
        </w:rPr>
        <w:t>Детская терапевтическая стоматология. Национальное руководство / под ред. В.К.Леонтьева, Л.П.Кисельниковой. – 2е изд., перераб. и</w:t>
      </w:r>
      <w:r w:rsidR="007315D2">
        <w:rPr>
          <w:color w:val="000000"/>
        </w:rPr>
        <w:t xml:space="preserve"> доп. – М. ГЭОТАР-Медиа, 2017. </w:t>
      </w:r>
      <w:r w:rsidR="003E3483" w:rsidRPr="00B40BA1">
        <w:rPr>
          <w:color w:val="000000"/>
        </w:rPr>
        <w:t xml:space="preserve"> </w:t>
      </w:r>
      <w:r w:rsidR="007315D2" w:rsidRPr="00085744">
        <w:t xml:space="preserve">– </w:t>
      </w:r>
      <w:r w:rsidR="007315D2">
        <w:t>952</w:t>
      </w:r>
      <w:r w:rsidR="007315D2" w:rsidRPr="00085744">
        <w:t xml:space="preserve"> с.</w:t>
      </w:r>
      <w:r w:rsidR="007315D2">
        <w:t xml:space="preserve"> – (Серия «Национальные руководства»). </w:t>
      </w:r>
      <w:r w:rsidR="007315D2" w:rsidRPr="00053181">
        <w:t>ISBN: 978-5-9704-4019-3</w:t>
      </w:r>
    </w:p>
    <w:p w:rsidR="007315D2" w:rsidRPr="00085744" w:rsidRDefault="00EA5AF1" w:rsidP="007315D2">
      <w:pPr>
        <w:pStyle w:val="a5"/>
        <w:spacing w:before="120" w:after="120"/>
        <w:jc w:val="both"/>
      </w:pPr>
      <w:r w:rsidRPr="00053181">
        <w:t xml:space="preserve">2. </w:t>
      </w:r>
      <w:r w:rsidR="003E3483" w:rsidRPr="00053181">
        <w:t xml:space="preserve">Детская стоматология: учебник / под ред. О.О.Янушевича, Л.П.Кисельниковой, О.З.Топольницкого. – М.:ГЭОТАР-Медиа, </w:t>
      </w:r>
      <w:r w:rsidR="007315D2" w:rsidRPr="00085744">
        <w:t xml:space="preserve">2017. – </w:t>
      </w:r>
      <w:r w:rsidR="007315D2">
        <w:t>744 с</w:t>
      </w:r>
      <w:r w:rsidR="007315D2" w:rsidRPr="00085744">
        <w:t>.</w:t>
      </w:r>
      <w:r w:rsidR="007315D2">
        <w:t>: ил.</w:t>
      </w:r>
      <w:r w:rsidR="007315D2" w:rsidRPr="00085744">
        <w:t xml:space="preserve"> </w:t>
      </w:r>
      <w:r w:rsidR="007315D2" w:rsidRPr="003B5817">
        <w:t>ISBN: 978-5-9704-4050-6</w:t>
      </w:r>
    </w:p>
    <w:p w:rsidR="00EA5AF1" w:rsidRPr="00053181" w:rsidRDefault="00EA5AF1" w:rsidP="007315D2">
      <w:pPr>
        <w:pStyle w:val="a5"/>
        <w:spacing w:before="120" w:after="120"/>
        <w:jc w:val="both"/>
      </w:pPr>
      <w:r w:rsidRPr="00053181">
        <w:t xml:space="preserve">3. Детская терапевтическая стоматология: учебное пособие / Под ред.проф.Кисельниковой Л.П. – М.: Литтерра, 2009. – </w:t>
      </w:r>
      <w:r w:rsidR="007315D2" w:rsidRPr="007E7750">
        <w:t>205 с. : ил., табл., цв. ил.;</w:t>
      </w:r>
      <w:r w:rsidR="007315D2" w:rsidRPr="00053181">
        <w:t> ISBN 978-5-904090-17-3.</w:t>
      </w:r>
    </w:p>
    <w:p w:rsidR="00EA5AF1" w:rsidRPr="00053181" w:rsidRDefault="00EA5AF1" w:rsidP="00053181">
      <w:pPr>
        <w:pStyle w:val="a5"/>
        <w:spacing w:before="120" w:after="120"/>
        <w:jc w:val="both"/>
      </w:pPr>
      <w:r w:rsidRPr="00053181">
        <w:t>4. Кисельникова Л.П., Хощевская И.А., Кочеткова О.А., Гончарова СВ., Козицина В.В. Данные эпидемиологического стоматологического обследова</w:t>
      </w:r>
      <w:r w:rsidRPr="00053181">
        <w:softHyphen/>
        <w:t>ния школьников и их роль при планировании групповых программ профилак</w:t>
      </w:r>
      <w:r w:rsidRPr="00053181">
        <w:softHyphen/>
        <w:t>тики // «Труды IV Всероссийской конференции детских стоматологов «Стома</w:t>
      </w:r>
      <w:r w:rsidRPr="00053181">
        <w:softHyphen/>
        <w:t>тологическое здоровье ребенка» СПб, 2001, С.32.</w:t>
      </w:r>
    </w:p>
    <w:p w:rsidR="00EA5AF1" w:rsidRPr="00053181" w:rsidRDefault="00EA5AF1" w:rsidP="00053181">
      <w:pPr>
        <w:pStyle w:val="a5"/>
        <w:spacing w:before="120" w:after="120"/>
        <w:jc w:val="both"/>
      </w:pPr>
      <w:r w:rsidRPr="00053181">
        <w:t>5. Гонтарев, С.Н. Диверсификация управления заболеваемостью временных зубов на основе геоинформационного, ситуационного анализа, прогнозирования и лечебных инноваций /С.Н. Гонтарев: Авто-реф. дис. ...д-ра. мед. наук. - Тула, 2008. -41с.</w:t>
      </w:r>
    </w:p>
    <w:p w:rsidR="00EA5AF1" w:rsidRPr="00053181" w:rsidRDefault="00EA5AF1" w:rsidP="00053181">
      <w:pPr>
        <w:pStyle w:val="a5"/>
        <w:spacing w:before="120" w:after="120"/>
        <w:jc w:val="both"/>
      </w:pPr>
      <w:r w:rsidRPr="00053181">
        <w:t>6. Флис П.С. Распространенность кариозных поражений зубов у детей в сменном периоде прикуса / П.С. Флис, В.П. Вознюк, В.В. Петрусь и др. //Материалы VI научно-практической конференции с международным участием. - СПб., 2010.-С. 168-171.</w:t>
      </w:r>
      <w:r w:rsidR="007A622C" w:rsidRPr="00053181">
        <w:t xml:space="preserve"> ISBN 978-617-505-144-3</w:t>
      </w:r>
      <w:r w:rsidR="00503F7A" w:rsidRPr="00053181">
        <w:t>.</w:t>
      </w:r>
    </w:p>
    <w:p w:rsidR="00EA5AF1" w:rsidRPr="00053181" w:rsidRDefault="00EA5AF1" w:rsidP="00053181">
      <w:pPr>
        <w:pStyle w:val="a5"/>
        <w:spacing w:before="120" w:after="120"/>
        <w:jc w:val="both"/>
      </w:pPr>
      <w:r w:rsidRPr="00053181">
        <w:t>7. Ахмедова, Э.А. Структура осложнений после лечения кариеса, пульпита, периодонтита и сроки их появления / Э.А. Ахмедова: Авто-реф. дис. ... канд. мед. наук. - Ставрополь, 2011. - 13с.</w:t>
      </w:r>
    </w:p>
    <w:p w:rsidR="003E3483" w:rsidRPr="00053181" w:rsidRDefault="00EA5AF1" w:rsidP="00053181">
      <w:pPr>
        <w:pStyle w:val="a5"/>
        <w:spacing w:before="120" w:after="120"/>
        <w:jc w:val="both"/>
      </w:pPr>
      <w:r w:rsidRPr="00053181">
        <w:t xml:space="preserve">8. </w:t>
      </w:r>
      <w:r w:rsidR="003E3483" w:rsidRPr="00053181">
        <w:t xml:space="preserve">Кузьмина Э.М. Стоматологическая заболеваемость населения России. Состояние твердых тканей зубов. Распространенность зубочелюстных аномалий. Потребность в протезировании. -М.: МГМСУ, 2009. – С.236. </w:t>
      </w:r>
      <w:r w:rsidR="00156E37" w:rsidRPr="00053181">
        <w:t>ISBN: 9999908330</w:t>
      </w:r>
      <w:r w:rsidR="00503F7A" w:rsidRPr="00053181">
        <w:t>.</w:t>
      </w:r>
    </w:p>
    <w:p w:rsidR="003E3483" w:rsidRPr="00E81F06" w:rsidRDefault="00EA5AF1" w:rsidP="00053181">
      <w:pPr>
        <w:pStyle w:val="a5"/>
        <w:spacing w:before="120" w:after="120"/>
        <w:jc w:val="both"/>
        <w:rPr>
          <w:lang w:val="en-US"/>
        </w:rPr>
      </w:pPr>
      <w:r w:rsidRPr="00053181">
        <w:t xml:space="preserve">9. </w:t>
      </w:r>
      <w:r w:rsidR="003E3483" w:rsidRPr="00053181">
        <w:t xml:space="preserve">Персин Л.С., Елизарова В.М., Дьякова С.В. «Стоматология детского возраста», - М. «Медицина», 2006._ </w:t>
      </w:r>
      <w:r w:rsidR="003E3483" w:rsidRPr="00E81F06">
        <w:rPr>
          <w:lang w:val="en-US"/>
        </w:rPr>
        <w:t>639</w:t>
      </w:r>
      <w:r w:rsidR="003E3483" w:rsidRPr="00053181">
        <w:t>с</w:t>
      </w:r>
      <w:r w:rsidR="003E3483" w:rsidRPr="00E81F06">
        <w:rPr>
          <w:lang w:val="en-US"/>
        </w:rPr>
        <w:t>.</w:t>
      </w:r>
      <w:r w:rsidR="00156E37" w:rsidRPr="00E81F06">
        <w:rPr>
          <w:lang w:val="en-US"/>
        </w:rPr>
        <w:t xml:space="preserve">  ISBN 5-225-04354-2</w:t>
      </w:r>
      <w:r w:rsidR="00503F7A" w:rsidRPr="00E81F06">
        <w:rPr>
          <w:lang w:val="en-US"/>
        </w:rPr>
        <w:t>.</w:t>
      </w:r>
    </w:p>
    <w:p w:rsidR="00F26480" w:rsidRPr="00053181" w:rsidRDefault="00EA5AF1" w:rsidP="00053181">
      <w:pPr>
        <w:pStyle w:val="a5"/>
        <w:spacing w:before="120" w:after="120"/>
        <w:jc w:val="both"/>
      </w:pPr>
      <w:r w:rsidRPr="00E81F06">
        <w:rPr>
          <w:lang w:val="en-US"/>
        </w:rPr>
        <w:t>10. Huang D.M. Association between Bacteroides forsythus in the infected root canals and clinical symptoms of chronic apical periodontitis /D.M. Huang, C.H. Fu, X.D. Zhou // Sichuan Da Xue Xue Bao Yi Xue Ban. -2005 .-N.36( 1 ).-P.46-49.</w:t>
      </w:r>
      <w:r w:rsidR="000468DF" w:rsidRPr="00E81F06">
        <w:rPr>
          <w:lang w:val="en-US"/>
        </w:rPr>
        <w:t xml:space="preserve"> </w:t>
      </w:r>
      <w:r w:rsidR="000468DF" w:rsidRPr="00053181">
        <w:t>PMID:</w:t>
      </w:r>
      <w:r w:rsidR="00503F7A" w:rsidRPr="00053181">
        <w:t xml:space="preserve"> </w:t>
      </w:r>
      <w:r w:rsidR="000468DF" w:rsidRPr="00053181">
        <w:t>15702778</w:t>
      </w:r>
      <w:r w:rsidR="00503F7A" w:rsidRPr="00053181">
        <w:t>.</w:t>
      </w:r>
    </w:p>
    <w:p w:rsidR="00FF18DE" w:rsidRPr="00BA2C4C" w:rsidRDefault="00FF18DE" w:rsidP="00FF18DE">
      <w:pPr>
        <w:pStyle w:val="a5"/>
        <w:numPr>
          <w:ilvl w:val="0"/>
          <w:numId w:val="21"/>
        </w:numPr>
        <w:tabs>
          <w:tab w:val="clear" w:pos="360"/>
        </w:tabs>
        <w:spacing w:before="120" w:after="120"/>
        <w:ind w:hanging="360"/>
        <w:jc w:val="both"/>
        <w:rPr>
          <w:color w:val="000000"/>
          <w:lang w:val="en-US"/>
        </w:rPr>
      </w:pPr>
      <w:r w:rsidRPr="00053181">
        <w:rPr>
          <w:color w:val="000000"/>
          <w:lang w:val="en-US"/>
        </w:rPr>
        <w:t>1</w:t>
      </w:r>
      <w:r w:rsidR="008A49E2" w:rsidRPr="004729F3">
        <w:rPr>
          <w:color w:val="000000"/>
          <w:lang w:val="en-US"/>
        </w:rPr>
        <w:t>1</w:t>
      </w:r>
      <w:r w:rsidRPr="00053181">
        <w:rPr>
          <w:color w:val="000000"/>
          <w:lang w:val="en-US"/>
        </w:rPr>
        <w:t>.</w:t>
      </w:r>
      <w:r w:rsidRPr="007A622C">
        <w:rPr>
          <w:color w:val="000000"/>
          <w:lang w:val="en-US"/>
        </w:rPr>
        <w:t xml:space="preserve"> </w:t>
      </w:r>
      <w:hyperlink r:id="rId7" w:history="1">
        <w:r w:rsidRPr="00FF18DE">
          <w:rPr>
            <w:color w:val="000000"/>
            <w:lang w:val="en-US"/>
          </w:rPr>
          <w:t>Yip</w:t>
        </w:r>
        <w:r w:rsidRPr="007A622C">
          <w:rPr>
            <w:color w:val="000000"/>
            <w:lang w:val="en-US"/>
          </w:rPr>
          <w:t xml:space="preserve"> </w:t>
        </w:r>
        <w:r w:rsidRPr="00FF18DE">
          <w:rPr>
            <w:color w:val="000000"/>
            <w:lang w:val="en-US"/>
          </w:rPr>
          <w:t>K</w:t>
        </w:r>
      </w:hyperlink>
      <w:r w:rsidRPr="007A622C">
        <w:rPr>
          <w:color w:val="000000"/>
          <w:lang w:val="en-US"/>
        </w:rPr>
        <w:t>,</w:t>
      </w:r>
      <w:r w:rsidRPr="00BA2C4C">
        <w:rPr>
          <w:color w:val="000000"/>
          <w:lang w:val="en-US"/>
        </w:rPr>
        <w:t> </w:t>
      </w:r>
      <w:hyperlink r:id="rId8" w:history="1">
        <w:r w:rsidRPr="00FF18DE">
          <w:rPr>
            <w:color w:val="000000"/>
            <w:lang w:val="en-US"/>
          </w:rPr>
          <w:t>Smales R</w:t>
        </w:r>
      </w:hyperlink>
      <w:r w:rsidRPr="00BA2C4C">
        <w:rPr>
          <w:color w:val="000000"/>
          <w:lang w:val="en-US"/>
        </w:rPr>
        <w:t>. Oral diagnosis and treatment planning: part 2. Dental caries and assessment of risk [ Электронный ресурс ]. /</w:t>
      </w:r>
      <w:hyperlink r:id="rId9" w:tooltip="British dental journal." w:history="1">
        <w:r w:rsidRPr="00FF18DE">
          <w:rPr>
            <w:color w:val="000000"/>
            <w:lang w:val="en-US"/>
          </w:rPr>
          <w:t>Br Dent J.</w:t>
        </w:r>
      </w:hyperlink>
      <w:r w:rsidRPr="00BA2C4C">
        <w:rPr>
          <w:color w:val="000000"/>
          <w:lang w:val="en-US"/>
        </w:rPr>
        <w:t> //2012.- Vol.  213. № 2.-Р. 59-66. Режим доступа: doi: 10.1038/sj.bdj.2012.615.</w:t>
      </w:r>
      <w:r w:rsidR="00B47447" w:rsidRPr="00053181">
        <w:rPr>
          <w:color w:val="000000"/>
          <w:lang w:val="en-US"/>
        </w:rPr>
        <w:t xml:space="preserve"> PMID: 22836414.</w:t>
      </w:r>
    </w:p>
    <w:p w:rsidR="0075386A" w:rsidRPr="00053181" w:rsidRDefault="00FF18DE" w:rsidP="00053181">
      <w:pPr>
        <w:pStyle w:val="a5"/>
        <w:numPr>
          <w:ilvl w:val="0"/>
          <w:numId w:val="21"/>
        </w:numPr>
        <w:tabs>
          <w:tab w:val="clear" w:pos="360"/>
        </w:tabs>
        <w:spacing w:before="120" w:after="120"/>
        <w:ind w:hanging="360"/>
        <w:jc w:val="both"/>
        <w:rPr>
          <w:color w:val="000000"/>
          <w:lang w:val="en-US"/>
        </w:rPr>
      </w:pPr>
      <w:r w:rsidRPr="00053181">
        <w:rPr>
          <w:color w:val="000000"/>
          <w:lang w:val="en-US"/>
        </w:rPr>
        <w:t>1</w:t>
      </w:r>
      <w:r w:rsidR="008A49E2" w:rsidRPr="008A49E2">
        <w:rPr>
          <w:color w:val="000000"/>
          <w:lang w:val="en-US"/>
        </w:rPr>
        <w:t>2</w:t>
      </w:r>
      <w:r w:rsidRPr="00053181">
        <w:rPr>
          <w:color w:val="000000"/>
          <w:lang w:val="en-US"/>
        </w:rPr>
        <w:t>.</w:t>
      </w:r>
      <w:r w:rsidRPr="0075386A">
        <w:rPr>
          <w:color w:val="000000"/>
          <w:lang w:val="en-US"/>
        </w:rPr>
        <w:t xml:space="preserve"> Noy, A. F. Assessment of pulps vitality for children and adolesents / A. F. Noy, A. Fuks // International Journal of Paediatric Dentistry – 2010. – </w:t>
      </w:r>
      <w:r w:rsidR="0075386A" w:rsidRPr="00053181">
        <w:rPr>
          <w:color w:val="000000"/>
          <w:lang w:val="en-US"/>
        </w:rPr>
        <w:t>Vol. 27(1). P. 13-16. Режим доступа: PMID: 20597257.</w:t>
      </w:r>
    </w:p>
    <w:p w:rsidR="00EA5AF1" w:rsidRPr="00053181" w:rsidRDefault="00FF18DE" w:rsidP="00053181">
      <w:pPr>
        <w:pStyle w:val="a5"/>
        <w:numPr>
          <w:ilvl w:val="0"/>
          <w:numId w:val="21"/>
        </w:numPr>
        <w:tabs>
          <w:tab w:val="clear" w:pos="360"/>
        </w:tabs>
        <w:spacing w:before="120" w:after="120"/>
        <w:ind w:hanging="360"/>
        <w:jc w:val="both"/>
        <w:rPr>
          <w:color w:val="000000"/>
          <w:lang w:val="en-US"/>
        </w:rPr>
      </w:pPr>
      <w:r w:rsidRPr="00053181">
        <w:rPr>
          <w:color w:val="000000"/>
          <w:lang w:val="en-US"/>
        </w:rPr>
        <w:t>1</w:t>
      </w:r>
      <w:r w:rsidR="008A49E2" w:rsidRPr="008A49E2">
        <w:rPr>
          <w:color w:val="000000"/>
          <w:lang w:val="en-US"/>
        </w:rPr>
        <w:t>3</w:t>
      </w:r>
      <w:r w:rsidRPr="00053181">
        <w:rPr>
          <w:color w:val="000000"/>
          <w:lang w:val="en-US"/>
        </w:rPr>
        <w:t xml:space="preserve">. </w:t>
      </w:r>
      <w:r w:rsidRPr="0075386A">
        <w:rPr>
          <w:color w:val="000000"/>
          <w:lang w:val="en-US"/>
        </w:rPr>
        <w:t>Asfour, M.A. An assessment of the reliability of pulp testing deciduous teeth /  M. A. Asfour, B. Millar, P. B. Smith // Int J. Paediatr Dent. – 1996. – Vol. 6 (3). – P. 163-166.</w:t>
      </w:r>
      <w:r w:rsidR="0075386A" w:rsidRPr="00053181">
        <w:rPr>
          <w:color w:val="000000"/>
          <w:lang w:val="en-US"/>
        </w:rPr>
        <w:t xml:space="preserve"> Режим доступа: PMID: 9115971 DOI: </w:t>
      </w:r>
      <w:hyperlink r:id="rId10" w:tgtFrame="_blank" w:history="1">
        <w:r w:rsidR="0075386A" w:rsidRPr="00053181">
          <w:rPr>
            <w:color w:val="000000"/>
            <w:lang w:val="en-US"/>
          </w:rPr>
          <w:t>10.1111/j.1365-263x.1996.tb00235.x</w:t>
        </w:r>
      </w:hyperlink>
      <w:r w:rsidR="0075386A" w:rsidRPr="00053181">
        <w:rPr>
          <w:color w:val="000000"/>
          <w:lang w:val="en-US"/>
        </w:rPr>
        <w:t>.</w:t>
      </w:r>
      <w:r w:rsidRPr="0075386A">
        <w:rPr>
          <w:color w:val="000000"/>
          <w:lang w:val="en-US"/>
        </w:rPr>
        <w:t xml:space="preserve"> </w:t>
      </w:r>
      <w:r w:rsidR="008C0E74" w:rsidRPr="00053181">
        <w:rPr>
          <w:color w:val="000000"/>
          <w:lang w:val="en-US"/>
        </w:rPr>
        <w:t>PMID: 9115971.</w:t>
      </w:r>
    </w:p>
    <w:p w:rsidR="00FF18DE" w:rsidRPr="00FF18DE" w:rsidRDefault="00FF18DE" w:rsidP="00FF18DE">
      <w:pPr>
        <w:pStyle w:val="a5"/>
        <w:numPr>
          <w:ilvl w:val="0"/>
          <w:numId w:val="21"/>
        </w:numPr>
        <w:tabs>
          <w:tab w:val="clear" w:pos="360"/>
        </w:tabs>
        <w:spacing w:before="120" w:after="120"/>
        <w:ind w:hanging="360"/>
        <w:jc w:val="both"/>
        <w:rPr>
          <w:color w:val="000000"/>
          <w:lang w:val="en-US"/>
        </w:rPr>
      </w:pPr>
      <w:r w:rsidRPr="00053181">
        <w:rPr>
          <w:color w:val="000000"/>
          <w:lang w:val="en-US"/>
        </w:rPr>
        <w:t>1</w:t>
      </w:r>
      <w:r w:rsidR="008A49E2" w:rsidRPr="008A49E2">
        <w:rPr>
          <w:color w:val="000000"/>
          <w:lang w:val="en-US"/>
        </w:rPr>
        <w:t>4</w:t>
      </w:r>
      <w:r w:rsidRPr="00053181">
        <w:rPr>
          <w:color w:val="000000"/>
          <w:lang w:val="en-US"/>
        </w:rPr>
        <w:t>.</w:t>
      </w:r>
      <w:r w:rsidRPr="00FF18DE">
        <w:rPr>
          <w:color w:val="000000"/>
          <w:lang w:val="en-US"/>
        </w:rPr>
        <w:t xml:space="preserve"> </w:t>
      </w:r>
      <w:r w:rsidRPr="00B40BA1">
        <w:rPr>
          <w:color w:val="000000"/>
          <w:lang w:val="en-US"/>
        </w:rPr>
        <w:t>Nagarathna, C. Efficiency and Reliability of Thermal and Electrical Tests to Evaluate Pulp Status in Primary Teeth with Assessment of Anxiety Levels in Children [ Электронный ресурс ] / C. Nagarathna, B. S. Shakuntala, I. Jaiganesh // J. Clin Pediatr Dent. – 2015. – Vol. 39(5). – Р. 447-451. Режим доступа: doi: 10.17796/1053-4628-39.5.447.</w:t>
      </w:r>
      <w:r w:rsidR="008C0E74" w:rsidRPr="00053181">
        <w:rPr>
          <w:color w:val="000000"/>
          <w:lang w:val="en-US"/>
        </w:rPr>
        <w:t xml:space="preserve"> PMID: 26551368</w:t>
      </w:r>
    </w:p>
    <w:p w:rsidR="00FF18DE" w:rsidRPr="00FF18DE" w:rsidRDefault="00FF18DE" w:rsidP="00FF18DE">
      <w:pPr>
        <w:pStyle w:val="a5"/>
        <w:numPr>
          <w:ilvl w:val="0"/>
          <w:numId w:val="21"/>
        </w:numPr>
        <w:tabs>
          <w:tab w:val="clear" w:pos="360"/>
        </w:tabs>
        <w:spacing w:before="120" w:after="120"/>
        <w:ind w:hanging="360"/>
        <w:jc w:val="both"/>
        <w:rPr>
          <w:color w:val="000000"/>
          <w:lang w:val="en-US"/>
        </w:rPr>
      </w:pPr>
      <w:r w:rsidRPr="00E81F06">
        <w:rPr>
          <w:color w:val="000000"/>
        </w:rPr>
        <w:t>1</w:t>
      </w:r>
      <w:r w:rsidR="008A49E2">
        <w:rPr>
          <w:color w:val="000000"/>
        </w:rPr>
        <w:t>5</w:t>
      </w:r>
      <w:r w:rsidRPr="00E81F06">
        <w:rPr>
          <w:color w:val="000000"/>
        </w:rPr>
        <w:t xml:space="preserve">. Предтеченский А.Г. Внутриротовой снимок. Классическая рентгенография в стоматологии / А.Г. Предтеченский // Стоматология сегодня. </w:t>
      </w:r>
      <w:r w:rsidRPr="00B40BA1">
        <w:rPr>
          <w:color w:val="000000"/>
          <w:lang w:val="en-US"/>
        </w:rPr>
        <w:t>2001.- № 4 (7). С. 2.</w:t>
      </w:r>
    </w:p>
    <w:p w:rsidR="00FF18DE" w:rsidRPr="008A49E2" w:rsidRDefault="008A49E2" w:rsidP="00FF18DE">
      <w:pPr>
        <w:pStyle w:val="a5"/>
        <w:numPr>
          <w:ilvl w:val="0"/>
          <w:numId w:val="21"/>
        </w:numPr>
        <w:tabs>
          <w:tab w:val="clear" w:pos="360"/>
        </w:tabs>
        <w:spacing w:before="120" w:after="120"/>
        <w:ind w:hanging="360"/>
        <w:jc w:val="both"/>
        <w:rPr>
          <w:color w:val="000000"/>
        </w:rPr>
      </w:pPr>
      <w:r>
        <w:rPr>
          <w:color w:val="000000"/>
        </w:rPr>
        <w:t>16</w:t>
      </w:r>
      <w:r w:rsidR="00FF18DE" w:rsidRPr="00E81F06">
        <w:rPr>
          <w:color w:val="000000"/>
        </w:rPr>
        <w:t xml:space="preserve">. Рабухина </w:t>
      </w:r>
      <w:r w:rsidR="00FF18DE" w:rsidRPr="00B40BA1">
        <w:rPr>
          <w:color w:val="000000"/>
          <w:lang w:val="en-US"/>
        </w:rPr>
        <w:t>H</w:t>
      </w:r>
      <w:r w:rsidR="00FF18DE" w:rsidRPr="00E81F06">
        <w:rPr>
          <w:color w:val="000000"/>
        </w:rPr>
        <w:t>.</w:t>
      </w:r>
      <w:r w:rsidR="00FF18DE" w:rsidRPr="00B40BA1">
        <w:rPr>
          <w:color w:val="000000"/>
          <w:lang w:val="en-US"/>
        </w:rPr>
        <w:t>A</w:t>
      </w:r>
      <w:r w:rsidR="00FF18DE" w:rsidRPr="00E81F06">
        <w:rPr>
          <w:color w:val="000000"/>
        </w:rPr>
        <w:t xml:space="preserve">., Григорьянц Л.А., Бадалян В.А. Роль рентгенологического исследования при эндодонтическом и хирургическом лечении зубов / </w:t>
      </w:r>
      <w:r w:rsidR="00FF18DE" w:rsidRPr="00B40BA1">
        <w:rPr>
          <w:color w:val="000000"/>
          <w:lang w:val="en-US"/>
        </w:rPr>
        <w:t>H</w:t>
      </w:r>
      <w:r w:rsidR="00FF18DE" w:rsidRPr="00E81F06">
        <w:rPr>
          <w:color w:val="000000"/>
        </w:rPr>
        <w:t>.</w:t>
      </w:r>
      <w:r w:rsidR="00FF18DE" w:rsidRPr="00B40BA1">
        <w:rPr>
          <w:color w:val="000000"/>
          <w:lang w:val="en-US"/>
        </w:rPr>
        <w:t>A</w:t>
      </w:r>
      <w:r w:rsidR="00FF18DE" w:rsidRPr="00E81F06">
        <w:rPr>
          <w:color w:val="000000"/>
        </w:rPr>
        <w:t xml:space="preserve">. Рабухина, Л.А. Григорьянц, В.А. Бадалян // Новое в стоматологии. </w:t>
      </w:r>
      <w:r w:rsidR="00FF18DE" w:rsidRPr="008A49E2">
        <w:rPr>
          <w:color w:val="000000"/>
        </w:rPr>
        <w:t>2001. -№6(96).-С. 39—41.</w:t>
      </w:r>
    </w:p>
    <w:p w:rsidR="00D3688A" w:rsidRPr="008A49E2" w:rsidRDefault="008A49E2" w:rsidP="00D3688A">
      <w:pPr>
        <w:pStyle w:val="a5"/>
        <w:numPr>
          <w:ilvl w:val="0"/>
          <w:numId w:val="21"/>
        </w:numPr>
        <w:tabs>
          <w:tab w:val="clear" w:pos="360"/>
        </w:tabs>
        <w:spacing w:before="120" w:after="120"/>
        <w:ind w:hanging="360"/>
        <w:jc w:val="both"/>
        <w:rPr>
          <w:color w:val="000000"/>
        </w:rPr>
      </w:pPr>
      <w:r>
        <w:rPr>
          <w:color w:val="000000"/>
        </w:rPr>
        <w:t>17</w:t>
      </w:r>
      <w:r w:rsidR="00FF18DE" w:rsidRPr="00E81F06">
        <w:rPr>
          <w:color w:val="000000"/>
        </w:rPr>
        <w:t xml:space="preserve">. </w:t>
      </w:r>
      <w:r w:rsidR="00D3688A" w:rsidRPr="00E81F06">
        <w:rPr>
          <w:color w:val="000000"/>
        </w:rPr>
        <w:t xml:space="preserve">Чибисова М.А. Цифровая и пленочная рентгенография в амбулаторной стоматологии / М.А. Чибисова. </w:t>
      </w:r>
      <w:r w:rsidR="00D3688A" w:rsidRPr="008A49E2">
        <w:rPr>
          <w:color w:val="000000"/>
        </w:rPr>
        <w:t>СПб., 2004. - 150с.</w:t>
      </w:r>
    </w:p>
    <w:p w:rsidR="003E3483" w:rsidRPr="008A49E2" w:rsidRDefault="008A49E2" w:rsidP="008A49E2">
      <w:pPr>
        <w:pStyle w:val="a5"/>
        <w:numPr>
          <w:ilvl w:val="0"/>
          <w:numId w:val="21"/>
        </w:numPr>
        <w:tabs>
          <w:tab w:val="clear" w:pos="360"/>
        </w:tabs>
        <w:spacing w:before="120" w:after="120"/>
        <w:ind w:hanging="360"/>
        <w:jc w:val="both"/>
        <w:rPr>
          <w:color w:val="000000"/>
          <w:lang w:val="en-US"/>
        </w:rPr>
      </w:pPr>
      <w:r w:rsidRPr="008A49E2">
        <w:rPr>
          <w:color w:val="000000"/>
          <w:lang w:val="en-US"/>
        </w:rPr>
        <w:t>18</w:t>
      </w:r>
      <w:r w:rsidR="00D3688A" w:rsidRPr="00053181">
        <w:rPr>
          <w:color w:val="000000"/>
          <w:lang w:val="en-US"/>
        </w:rPr>
        <w:t xml:space="preserve">. </w:t>
      </w:r>
      <w:r w:rsidR="003E3483" w:rsidRPr="00053181">
        <w:rPr>
          <w:color w:val="000000"/>
          <w:lang w:val="en-US"/>
        </w:rPr>
        <w:t>Abella F. Evaluating the periapical status of teeth with irreversible pulpitis by using cone-beam computed tomography scanning and periapical radiographs /F. Abella, S. Patel, F. Duran-Sindreu et al// J Endod.- 2012 .-N38(12).-P. 1588-1591.</w:t>
      </w:r>
      <w:r w:rsidR="009017C1" w:rsidRPr="00053181">
        <w:rPr>
          <w:color w:val="000000"/>
          <w:lang w:val="en-US"/>
        </w:rPr>
        <w:t xml:space="preserve"> PMID:</w:t>
      </w:r>
      <w:r w:rsidR="009017C1">
        <w:rPr>
          <w:color w:val="000000"/>
          <w:lang w:val="en-US"/>
        </w:rPr>
        <w:t xml:space="preserve"> </w:t>
      </w:r>
      <w:r w:rsidR="009017C1" w:rsidRPr="00053181">
        <w:rPr>
          <w:color w:val="000000"/>
          <w:lang w:val="en-US"/>
        </w:rPr>
        <w:t>23146642</w:t>
      </w:r>
      <w:r w:rsidR="009017C1" w:rsidRPr="009017C1">
        <w:rPr>
          <w:color w:val="000000"/>
          <w:lang w:val="en-US"/>
        </w:rPr>
        <w:t xml:space="preserve"> </w:t>
      </w:r>
      <w:r w:rsidR="009017C1" w:rsidRPr="00053181">
        <w:rPr>
          <w:color w:val="000000"/>
          <w:lang w:val="en-US"/>
        </w:rPr>
        <w:t>DOI:</w:t>
      </w:r>
      <w:hyperlink r:id="rId11" w:tgtFrame="_blank" w:history="1">
        <w:r w:rsidR="009017C1" w:rsidRPr="00053181">
          <w:rPr>
            <w:color w:val="000000"/>
            <w:lang w:val="en-US"/>
          </w:rPr>
          <w:t>10.1016/j.joen.2012.09.003</w:t>
        </w:r>
      </w:hyperlink>
    </w:p>
    <w:p w:rsidR="003E3483" w:rsidRPr="008A49E2" w:rsidRDefault="008A49E2" w:rsidP="00D3688A">
      <w:pPr>
        <w:pStyle w:val="a5"/>
        <w:numPr>
          <w:ilvl w:val="0"/>
          <w:numId w:val="21"/>
        </w:numPr>
        <w:tabs>
          <w:tab w:val="clear" w:pos="360"/>
        </w:tabs>
        <w:spacing w:before="120" w:after="120"/>
        <w:ind w:hanging="360"/>
        <w:jc w:val="both"/>
        <w:rPr>
          <w:color w:val="000000"/>
        </w:rPr>
      </w:pPr>
      <w:r>
        <w:rPr>
          <w:color w:val="000000"/>
        </w:rPr>
        <w:t>19</w:t>
      </w:r>
      <w:r w:rsidR="00D3688A" w:rsidRPr="00E81F06">
        <w:rPr>
          <w:color w:val="000000"/>
        </w:rPr>
        <w:t xml:space="preserve">. </w:t>
      </w:r>
      <w:r w:rsidR="003E3483" w:rsidRPr="00E81F06">
        <w:rPr>
          <w:color w:val="000000"/>
        </w:rPr>
        <w:t xml:space="preserve">Лежнев Д.А. Методы обработки изображений для решения задач в лучевой диагностике / Д.А. Лежнев, О.М. Фомичев // Достижения и перспективы современной лучевой диагностики: Матер. </w:t>
      </w:r>
      <w:r w:rsidR="003E3483" w:rsidRPr="008A49E2">
        <w:rPr>
          <w:color w:val="000000"/>
        </w:rPr>
        <w:t>Всерос. науч. форума. М., - 2004. - С. 248.</w:t>
      </w:r>
    </w:p>
    <w:p w:rsidR="00F26480" w:rsidRPr="008A49E2" w:rsidRDefault="008A49E2" w:rsidP="00053181">
      <w:pPr>
        <w:pStyle w:val="a5"/>
        <w:numPr>
          <w:ilvl w:val="0"/>
          <w:numId w:val="21"/>
        </w:numPr>
        <w:tabs>
          <w:tab w:val="clear" w:pos="360"/>
        </w:tabs>
        <w:spacing w:before="120" w:after="120"/>
        <w:ind w:hanging="360"/>
        <w:jc w:val="both"/>
        <w:rPr>
          <w:color w:val="000000"/>
        </w:rPr>
      </w:pPr>
      <w:r>
        <w:rPr>
          <w:color w:val="000000"/>
        </w:rPr>
        <w:t>20</w:t>
      </w:r>
      <w:r w:rsidR="00D3688A" w:rsidRPr="00E81F06">
        <w:rPr>
          <w:color w:val="000000"/>
        </w:rPr>
        <w:t xml:space="preserve">. </w:t>
      </w:r>
      <w:r w:rsidR="003E3483" w:rsidRPr="00E81F06">
        <w:rPr>
          <w:color w:val="000000"/>
        </w:rPr>
        <w:t xml:space="preserve">Алпатова В.Г. Совершенствование методов диагностики и эндодонтического лечения постоянных зубов у подростков и лиц молодого возраста (клинико-эксперементальное исследование). – Автореф., М.,2012._ </w:t>
      </w:r>
      <w:r w:rsidR="003E3483" w:rsidRPr="008A49E2">
        <w:rPr>
          <w:color w:val="000000"/>
        </w:rPr>
        <w:t>46с.</w:t>
      </w:r>
    </w:p>
    <w:p w:rsidR="00D3688A" w:rsidRPr="00404D0C" w:rsidRDefault="00D3688A" w:rsidP="00404D0C">
      <w:pPr>
        <w:pStyle w:val="a5"/>
        <w:numPr>
          <w:ilvl w:val="0"/>
          <w:numId w:val="21"/>
        </w:numPr>
        <w:tabs>
          <w:tab w:val="clear" w:pos="360"/>
        </w:tabs>
        <w:spacing w:before="120" w:after="120"/>
        <w:ind w:hanging="360"/>
        <w:jc w:val="both"/>
        <w:rPr>
          <w:color w:val="000000"/>
        </w:rPr>
      </w:pPr>
      <w:r w:rsidRPr="00404D0C">
        <w:rPr>
          <w:color w:val="000000"/>
        </w:rPr>
        <w:t>2</w:t>
      </w:r>
      <w:r w:rsidR="008A49E2" w:rsidRPr="00404D0C">
        <w:rPr>
          <w:color w:val="000000"/>
        </w:rPr>
        <w:t>1</w:t>
      </w:r>
      <w:r w:rsidRPr="00404D0C">
        <w:rPr>
          <w:color w:val="000000"/>
        </w:rPr>
        <w:t xml:space="preserve">. Э.Н. Когина, Л.П. Герасимова, М.Ф. Кабирова, Л.М. Саптарова </w:t>
      </w:r>
      <w:r w:rsidR="00F26480" w:rsidRPr="00404D0C">
        <w:rPr>
          <w:color w:val="000000"/>
        </w:rPr>
        <w:t>Применение метода оптической денситометрии в диагностике хронического апикального периодонтита</w:t>
      </w:r>
      <w:r w:rsidRPr="00404D0C">
        <w:rPr>
          <w:color w:val="000000"/>
        </w:rPr>
        <w:t xml:space="preserve"> - "Здоровье и образование в ХХI веке"., 2016,р.36-40.</w:t>
      </w:r>
    </w:p>
    <w:p w:rsidR="003E3483" w:rsidRPr="00423FB4" w:rsidRDefault="00D3688A" w:rsidP="00423FB4">
      <w:pPr>
        <w:pStyle w:val="a5"/>
        <w:numPr>
          <w:ilvl w:val="0"/>
          <w:numId w:val="21"/>
        </w:numPr>
        <w:tabs>
          <w:tab w:val="clear" w:pos="360"/>
        </w:tabs>
        <w:spacing w:before="120" w:after="120"/>
        <w:ind w:hanging="360"/>
        <w:jc w:val="both"/>
        <w:rPr>
          <w:color w:val="000000"/>
          <w:lang w:val="en-US"/>
        </w:rPr>
      </w:pPr>
      <w:r w:rsidRPr="00D3688A">
        <w:rPr>
          <w:color w:val="000000"/>
          <w:lang w:val="en-US"/>
        </w:rPr>
        <w:t>2</w:t>
      </w:r>
      <w:r w:rsidR="008A49E2" w:rsidRPr="008A49E2">
        <w:rPr>
          <w:color w:val="000000"/>
          <w:lang w:val="en-US"/>
        </w:rPr>
        <w:t>2</w:t>
      </w:r>
      <w:r w:rsidRPr="00D3688A">
        <w:rPr>
          <w:color w:val="000000"/>
          <w:lang w:val="en-US"/>
        </w:rPr>
        <w:t xml:space="preserve">. </w:t>
      </w:r>
      <w:r w:rsidR="003E3483" w:rsidRPr="00D3688A">
        <w:rPr>
          <w:color w:val="000000"/>
          <w:lang w:val="en-US"/>
        </w:rPr>
        <w:t>Green J. C. The simplified oral hygiene index / J. C. Green, J. K. Vermillion // J. Amer. Dent</w:t>
      </w:r>
      <w:r w:rsidR="00423FB4">
        <w:rPr>
          <w:color w:val="000000"/>
          <w:lang w:val="en-US"/>
        </w:rPr>
        <w:t>.</w:t>
      </w:r>
      <w:r w:rsidR="003E3483" w:rsidRPr="00D3688A">
        <w:rPr>
          <w:color w:val="000000"/>
          <w:lang w:val="en-US"/>
        </w:rPr>
        <w:t>Ass</w:t>
      </w:r>
      <w:r w:rsidR="00423FB4">
        <w:rPr>
          <w:color w:val="000000"/>
          <w:lang w:val="en-US"/>
        </w:rPr>
        <w:t>.–1964.</w:t>
      </w:r>
      <w:r w:rsidR="003E3483" w:rsidRPr="00423FB4">
        <w:rPr>
          <w:color w:val="000000"/>
          <w:lang w:val="en-US"/>
        </w:rPr>
        <w:t>–</w:t>
      </w:r>
      <w:r w:rsidR="003E3483" w:rsidRPr="00D3688A">
        <w:rPr>
          <w:color w:val="000000"/>
          <w:lang w:val="en-US"/>
        </w:rPr>
        <w:t>Vol</w:t>
      </w:r>
      <w:r w:rsidR="00423FB4">
        <w:rPr>
          <w:color w:val="000000"/>
          <w:lang w:val="en-US"/>
        </w:rPr>
        <w:t>.68,№1.</w:t>
      </w:r>
      <w:r w:rsidR="003E3483" w:rsidRPr="00423FB4">
        <w:rPr>
          <w:color w:val="000000"/>
          <w:lang w:val="en-US"/>
        </w:rPr>
        <w:t>–</w:t>
      </w:r>
      <w:r w:rsidR="003E3483" w:rsidRPr="00D3688A">
        <w:rPr>
          <w:color w:val="000000"/>
          <w:lang w:val="en-US"/>
        </w:rPr>
        <w:t>P</w:t>
      </w:r>
      <w:r w:rsidR="00423FB4">
        <w:rPr>
          <w:color w:val="000000"/>
          <w:lang w:val="en-US"/>
        </w:rPr>
        <w:t>.713.</w:t>
      </w:r>
      <w:r w:rsidR="00423FB4" w:rsidRPr="00423FB4">
        <w:rPr>
          <w:color w:val="000000"/>
          <w:lang w:val="en-US"/>
        </w:rPr>
        <w:t>PMID:14076341DOI:</w:t>
      </w:r>
      <w:hyperlink r:id="rId12" w:tgtFrame="_blank" w:history="1">
        <w:r w:rsidR="00423FB4" w:rsidRPr="00423FB4">
          <w:rPr>
            <w:color w:val="000000"/>
            <w:lang w:val="en-US"/>
          </w:rPr>
          <w:t>10.14219/jada.archive.1964.0034</w:t>
        </w:r>
      </w:hyperlink>
    </w:p>
    <w:p w:rsidR="008A49E2" w:rsidRDefault="00D3688A" w:rsidP="00D3688A">
      <w:pPr>
        <w:pStyle w:val="a5"/>
        <w:rPr>
          <w:color w:val="000000"/>
        </w:rPr>
      </w:pPr>
      <w:r w:rsidRPr="00E81F06">
        <w:rPr>
          <w:color w:val="000000"/>
        </w:rPr>
        <w:t>2</w:t>
      </w:r>
      <w:r w:rsidR="008A49E2">
        <w:rPr>
          <w:color w:val="000000"/>
        </w:rPr>
        <w:t>3</w:t>
      </w:r>
      <w:r w:rsidRPr="00E81F06">
        <w:rPr>
          <w:color w:val="000000"/>
        </w:rPr>
        <w:t>.</w:t>
      </w:r>
      <w:r w:rsidR="008A49E2">
        <w:rPr>
          <w:color w:val="000000"/>
        </w:rPr>
        <w:t xml:space="preserve"> Протокол ведения больных «Болезни периапикальных тканей»</w:t>
      </w:r>
    </w:p>
    <w:p w:rsidR="003E3483" w:rsidRPr="00E81F06" w:rsidRDefault="008A49E2" w:rsidP="00D3688A">
      <w:pPr>
        <w:pStyle w:val="a5"/>
        <w:rPr>
          <w:color w:val="000000"/>
        </w:rPr>
      </w:pPr>
      <w:r>
        <w:rPr>
          <w:color w:val="000000"/>
        </w:rPr>
        <w:t xml:space="preserve">24. </w:t>
      </w:r>
      <w:r w:rsidR="00D3688A" w:rsidRPr="00E81F06">
        <w:rPr>
          <w:color w:val="000000"/>
        </w:rPr>
        <w:t xml:space="preserve"> </w:t>
      </w:r>
      <w:r w:rsidR="003E3483" w:rsidRPr="00D3688A">
        <w:rPr>
          <w:color w:val="000000"/>
        </w:rPr>
        <w:t>Стоматология</w:t>
      </w:r>
      <w:r w:rsidR="003E3483" w:rsidRPr="00E81F06">
        <w:rPr>
          <w:color w:val="000000"/>
        </w:rPr>
        <w:t xml:space="preserve"> </w:t>
      </w:r>
      <w:r w:rsidR="003E3483" w:rsidRPr="00D3688A">
        <w:rPr>
          <w:color w:val="000000"/>
        </w:rPr>
        <w:t>детей</w:t>
      </w:r>
      <w:r w:rsidR="003E3483" w:rsidRPr="00E81F06">
        <w:rPr>
          <w:color w:val="000000"/>
        </w:rPr>
        <w:t xml:space="preserve"> </w:t>
      </w:r>
      <w:r w:rsidR="003E3483" w:rsidRPr="00D3688A">
        <w:rPr>
          <w:color w:val="000000"/>
        </w:rPr>
        <w:t>и</w:t>
      </w:r>
      <w:r w:rsidR="003E3483" w:rsidRPr="00E81F06">
        <w:rPr>
          <w:color w:val="000000"/>
        </w:rPr>
        <w:t xml:space="preserve"> </w:t>
      </w:r>
      <w:r w:rsidR="003E3483" w:rsidRPr="00D3688A">
        <w:rPr>
          <w:color w:val="000000"/>
        </w:rPr>
        <w:t>подростков</w:t>
      </w:r>
      <w:r w:rsidR="003E3483" w:rsidRPr="00E81F06">
        <w:rPr>
          <w:color w:val="000000"/>
        </w:rPr>
        <w:t xml:space="preserve">/ </w:t>
      </w:r>
      <w:r w:rsidR="003E3483" w:rsidRPr="00D3688A">
        <w:rPr>
          <w:color w:val="000000"/>
        </w:rPr>
        <w:t>Под</w:t>
      </w:r>
      <w:r w:rsidR="003E3483" w:rsidRPr="00E81F06">
        <w:rPr>
          <w:color w:val="000000"/>
        </w:rPr>
        <w:t xml:space="preserve"> </w:t>
      </w:r>
      <w:r w:rsidR="003E3483" w:rsidRPr="00D3688A">
        <w:rPr>
          <w:color w:val="000000"/>
        </w:rPr>
        <w:t>Ред</w:t>
      </w:r>
      <w:r w:rsidR="003E3483" w:rsidRPr="00E81F06">
        <w:rPr>
          <w:color w:val="000000"/>
        </w:rPr>
        <w:t xml:space="preserve">. </w:t>
      </w:r>
      <w:r w:rsidR="003E3483" w:rsidRPr="00EB2CFF">
        <w:rPr>
          <w:color w:val="000000"/>
        </w:rPr>
        <w:t>Ральфа</w:t>
      </w:r>
      <w:r w:rsidR="003E3483" w:rsidRPr="00E81F06">
        <w:rPr>
          <w:color w:val="000000"/>
        </w:rPr>
        <w:t xml:space="preserve"> </w:t>
      </w:r>
      <w:r w:rsidR="003E3483" w:rsidRPr="00EB2CFF">
        <w:rPr>
          <w:color w:val="000000"/>
        </w:rPr>
        <w:t>Е</w:t>
      </w:r>
      <w:r w:rsidR="003E3483" w:rsidRPr="00E81F06">
        <w:rPr>
          <w:color w:val="000000"/>
        </w:rPr>
        <w:t>.</w:t>
      </w:r>
      <w:r w:rsidR="003E3483" w:rsidRPr="00EB2CFF">
        <w:rPr>
          <w:color w:val="000000"/>
        </w:rPr>
        <w:t>Мак</w:t>
      </w:r>
      <w:r w:rsidR="003E3483" w:rsidRPr="00E81F06">
        <w:rPr>
          <w:color w:val="000000"/>
        </w:rPr>
        <w:t>-</w:t>
      </w:r>
      <w:r w:rsidR="003E3483" w:rsidRPr="00EB2CFF">
        <w:rPr>
          <w:color w:val="000000"/>
        </w:rPr>
        <w:t>Дональда</w:t>
      </w:r>
      <w:r w:rsidR="003E3483" w:rsidRPr="00E81F06">
        <w:rPr>
          <w:color w:val="000000"/>
        </w:rPr>
        <w:t xml:space="preserve">, </w:t>
      </w:r>
      <w:r w:rsidR="003E3483" w:rsidRPr="00EB2CFF">
        <w:rPr>
          <w:color w:val="000000"/>
        </w:rPr>
        <w:t>Дейвига</w:t>
      </w:r>
      <w:r w:rsidR="003E3483" w:rsidRPr="00E81F06">
        <w:rPr>
          <w:color w:val="000000"/>
        </w:rPr>
        <w:t xml:space="preserve"> </w:t>
      </w:r>
      <w:r w:rsidR="003E3483" w:rsidRPr="00EB2CFF">
        <w:rPr>
          <w:color w:val="000000"/>
        </w:rPr>
        <w:t>Р</w:t>
      </w:r>
      <w:r w:rsidR="003E3483" w:rsidRPr="00E81F06">
        <w:rPr>
          <w:color w:val="000000"/>
        </w:rPr>
        <w:t>.</w:t>
      </w:r>
      <w:r w:rsidR="003E3483" w:rsidRPr="00EB2CFF">
        <w:rPr>
          <w:color w:val="000000"/>
        </w:rPr>
        <w:t>Эйвери</w:t>
      </w:r>
      <w:r w:rsidR="003E3483" w:rsidRPr="00E81F06">
        <w:rPr>
          <w:color w:val="000000"/>
        </w:rPr>
        <w:t xml:space="preserve">. – </w:t>
      </w:r>
      <w:r w:rsidR="003E3483" w:rsidRPr="00EB2CFF">
        <w:rPr>
          <w:color w:val="000000"/>
        </w:rPr>
        <w:t>М</w:t>
      </w:r>
      <w:r w:rsidR="003E3483" w:rsidRPr="00E81F06">
        <w:rPr>
          <w:color w:val="000000"/>
        </w:rPr>
        <w:t xml:space="preserve">., 2003. – 765 </w:t>
      </w:r>
      <w:r w:rsidR="003E3483" w:rsidRPr="00EB2CFF">
        <w:rPr>
          <w:color w:val="000000"/>
        </w:rPr>
        <w:t>с</w:t>
      </w:r>
      <w:r w:rsidR="003E3483" w:rsidRPr="00E81F06">
        <w:rPr>
          <w:color w:val="000000"/>
        </w:rPr>
        <w:t>.</w:t>
      </w:r>
      <w:r w:rsidR="00423FB4">
        <w:rPr>
          <w:color w:val="000000"/>
          <w:lang w:val="en-US"/>
        </w:rPr>
        <w:t>ISBN</w:t>
      </w:r>
      <w:r w:rsidR="00423FB4" w:rsidRPr="00E81F06">
        <w:rPr>
          <w:color w:val="000000"/>
        </w:rPr>
        <w:t xml:space="preserve"> 5-89481-113-9</w:t>
      </w:r>
    </w:p>
    <w:p w:rsidR="00D3688A" w:rsidRPr="008A49E2" w:rsidRDefault="00D3688A" w:rsidP="00D3688A">
      <w:pPr>
        <w:pStyle w:val="a5"/>
        <w:numPr>
          <w:ilvl w:val="0"/>
          <w:numId w:val="21"/>
        </w:numPr>
        <w:tabs>
          <w:tab w:val="clear" w:pos="360"/>
        </w:tabs>
        <w:spacing w:before="120" w:after="120"/>
        <w:ind w:hanging="360"/>
        <w:jc w:val="both"/>
        <w:rPr>
          <w:color w:val="000000"/>
        </w:rPr>
      </w:pPr>
      <w:r w:rsidRPr="008A49E2">
        <w:rPr>
          <w:color w:val="000000"/>
          <w:lang w:val="en-US"/>
        </w:rPr>
        <w:t>2</w:t>
      </w:r>
      <w:r w:rsidR="008A49E2" w:rsidRPr="008A49E2">
        <w:rPr>
          <w:color w:val="000000"/>
          <w:lang w:val="en-US"/>
        </w:rPr>
        <w:t>5</w:t>
      </w:r>
      <w:r w:rsidRPr="008A49E2">
        <w:rPr>
          <w:color w:val="000000"/>
          <w:lang w:val="en-US"/>
        </w:rPr>
        <w:t xml:space="preserve">. </w:t>
      </w:r>
      <w:r w:rsidRPr="00B40BA1">
        <w:rPr>
          <w:color w:val="000000"/>
          <w:lang w:val="en-US"/>
        </w:rPr>
        <w:t>Dean</w:t>
      </w:r>
      <w:r w:rsidRPr="008A49E2">
        <w:rPr>
          <w:color w:val="000000"/>
          <w:lang w:val="en-US"/>
        </w:rPr>
        <w:t xml:space="preserve"> </w:t>
      </w:r>
      <w:r w:rsidRPr="00B40BA1">
        <w:rPr>
          <w:color w:val="000000"/>
          <w:lang w:val="en-US"/>
        </w:rPr>
        <w:t>J</w:t>
      </w:r>
      <w:r w:rsidRPr="008A49E2">
        <w:rPr>
          <w:color w:val="000000"/>
          <w:lang w:val="en-US"/>
        </w:rPr>
        <w:t xml:space="preserve">. </w:t>
      </w:r>
      <w:r w:rsidRPr="00B40BA1">
        <w:rPr>
          <w:color w:val="000000"/>
          <w:lang w:val="en-US"/>
        </w:rPr>
        <w:t>Dentistry</w:t>
      </w:r>
      <w:r w:rsidRPr="008A49E2">
        <w:rPr>
          <w:color w:val="000000"/>
          <w:lang w:val="en-US"/>
        </w:rPr>
        <w:t xml:space="preserve"> </w:t>
      </w:r>
      <w:r w:rsidRPr="00B40BA1">
        <w:rPr>
          <w:color w:val="000000"/>
          <w:lang w:val="en-US"/>
        </w:rPr>
        <w:t>for</w:t>
      </w:r>
      <w:r w:rsidRPr="008A49E2">
        <w:rPr>
          <w:color w:val="000000"/>
          <w:lang w:val="en-US"/>
        </w:rPr>
        <w:t xml:space="preserve"> </w:t>
      </w:r>
      <w:r w:rsidRPr="00B40BA1">
        <w:rPr>
          <w:color w:val="000000"/>
          <w:lang w:val="en-US"/>
        </w:rPr>
        <w:t>the</w:t>
      </w:r>
      <w:r w:rsidRPr="008A49E2">
        <w:rPr>
          <w:color w:val="000000"/>
          <w:lang w:val="en-US"/>
        </w:rPr>
        <w:t xml:space="preserve"> </w:t>
      </w:r>
      <w:r w:rsidRPr="00B40BA1">
        <w:rPr>
          <w:color w:val="000000"/>
          <w:lang w:val="en-US"/>
        </w:rPr>
        <w:t>child</w:t>
      </w:r>
      <w:r w:rsidRPr="008A49E2">
        <w:rPr>
          <w:color w:val="000000"/>
          <w:lang w:val="en-US"/>
        </w:rPr>
        <w:t xml:space="preserve"> </w:t>
      </w:r>
      <w:r w:rsidRPr="00B40BA1">
        <w:rPr>
          <w:color w:val="000000"/>
          <w:lang w:val="en-US"/>
        </w:rPr>
        <w:t>and</w:t>
      </w:r>
      <w:r w:rsidRPr="008A49E2">
        <w:rPr>
          <w:color w:val="000000"/>
          <w:lang w:val="en-US"/>
        </w:rPr>
        <w:t xml:space="preserve"> </w:t>
      </w:r>
      <w:r w:rsidRPr="00B40BA1">
        <w:rPr>
          <w:color w:val="000000"/>
          <w:lang w:val="en-US"/>
        </w:rPr>
        <w:t>adolescent</w:t>
      </w:r>
      <w:r w:rsidRPr="008A49E2">
        <w:rPr>
          <w:color w:val="000000"/>
          <w:lang w:val="en-US"/>
        </w:rPr>
        <w:t xml:space="preserve">. </w:t>
      </w:r>
      <w:r w:rsidRPr="008A49E2">
        <w:rPr>
          <w:color w:val="000000"/>
        </w:rPr>
        <w:t xml:space="preserve">2017, 700 </w:t>
      </w:r>
      <w:r w:rsidRPr="00B40BA1">
        <w:rPr>
          <w:color w:val="000000"/>
          <w:lang w:val="en-US"/>
        </w:rPr>
        <w:t>p</w:t>
      </w:r>
      <w:r w:rsidRPr="008A49E2">
        <w:rPr>
          <w:color w:val="000000"/>
        </w:rPr>
        <w:t>.</w:t>
      </w:r>
      <w:r w:rsidR="009C04DA" w:rsidRPr="008A49E2">
        <w:rPr>
          <w:color w:val="000000"/>
          <w:spacing w:val="18"/>
          <w:sz w:val="50"/>
          <w:szCs w:val="50"/>
        </w:rPr>
        <w:t xml:space="preserve"> </w:t>
      </w:r>
      <w:r w:rsidR="009C04DA" w:rsidRPr="009C04DA">
        <w:rPr>
          <w:lang w:val="en-US"/>
        </w:rPr>
        <w:t>ISBN</w:t>
      </w:r>
      <w:r w:rsidR="009C04DA" w:rsidRPr="008A49E2">
        <w:t xml:space="preserve"> 0-323-02450-5</w:t>
      </w:r>
    </w:p>
    <w:p w:rsidR="00D3688A" w:rsidRPr="00E81F06" w:rsidRDefault="008A49E2" w:rsidP="00053181">
      <w:pPr>
        <w:pStyle w:val="a5"/>
        <w:rPr>
          <w:color w:val="000000"/>
          <w:lang w:val="en-US"/>
        </w:rPr>
      </w:pPr>
      <w:r w:rsidRPr="008A49E2">
        <w:rPr>
          <w:color w:val="000000"/>
          <w:lang w:val="en-US"/>
        </w:rPr>
        <w:t>26</w:t>
      </w:r>
      <w:r w:rsidR="00D3688A" w:rsidRPr="008A49E2">
        <w:rPr>
          <w:color w:val="000000"/>
          <w:lang w:val="en-US"/>
        </w:rPr>
        <w:t xml:space="preserve">. </w:t>
      </w:r>
      <w:r w:rsidR="00D3688A" w:rsidRPr="00E81F06">
        <w:rPr>
          <w:color w:val="000000"/>
          <w:lang w:val="en-US"/>
        </w:rPr>
        <w:t>Garcia</w:t>
      </w:r>
      <w:r w:rsidR="00D3688A" w:rsidRPr="008A49E2">
        <w:rPr>
          <w:color w:val="000000"/>
          <w:lang w:val="en-US"/>
        </w:rPr>
        <w:t>-</w:t>
      </w:r>
      <w:r w:rsidR="00D3688A" w:rsidRPr="00E81F06">
        <w:rPr>
          <w:color w:val="000000"/>
          <w:lang w:val="en-US"/>
        </w:rPr>
        <w:t>Godoi</w:t>
      </w:r>
      <w:r w:rsidR="00D3688A" w:rsidRPr="008A49E2">
        <w:rPr>
          <w:color w:val="000000"/>
          <w:lang w:val="en-US"/>
        </w:rPr>
        <w:t xml:space="preserve"> </w:t>
      </w:r>
      <w:r w:rsidR="00D3688A" w:rsidRPr="00E81F06">
        <w:rPr>
          <w:color w:val="000000"/>
          <w:lang w:val="en-US"/>
        </w:rPr>
        <w:t>F</w:t>
      </w:r>
      <w:r w:rsidR="00D3688A" w:rsidRPr="008A49E2">
        <w:rPr>
          <w:color w:val="000000"/>
          <w:lang w:val="en-US"/>
        </w:rPr>
        <w:t xml:space="preserve">: </w:t>
      </w:r>
      <w:r w:rsidR="00D3688A" w:rsidRPr="00E81F06">
        <w:rPr>
          <w:color w:val="000000"/>
          <w:lang w:val="en-US"/>
        </w:rPr>
        <w:t>Evaluations</w:t>
      </w:r>
      <w:r w:rsidR="00D3688A" w:rsidRPr="008A49E2">
        <w:rPr>
          <w:color w:val="000000"/>
          <w:lang w:val="en-US"/>
        </w:rPr>
        <w:t xml:space="preserve"> </w:t>
      </w:r>
      <w:r w:rsidR="00D3688A" w:rsidRPr="00E81F06">
        <w:rPr>
          <w:color w:val="000000"/>
          <w:lang w:val="en-US"/>
        </w:rPr>
        <w:t>of</w:t>
      </w:r>
      <w:r w:rsidR="00D3688A" w:rsidRPr="008A49E2">
        <w:rPr>
          <w:color w:val="000000"/>
          <w:lang w:val="en-US"/>
        </w:rPr>
        <w:t xml:space="preserve"> </w:t>
      </w:r>
      <w:r w:rsidR="00D3688A" w:rsidRPr="00E81F06">
        <w:rPr>
          <w:color w:val="000000"/>
          <w:lang w:val="en-US"/>
        </w:rPr>
        <w:t>an</w:t>
      </w:r>
      <w:r w:rsidR="00D3688A" w:rsidRPr="008A49E2">
        <w:rPr>
          <w:color w:val="000000"/>
          <w:lang w:val="en-US"/>
        </w:rPr>
        <w:t xml:space="preserve"> </w:t>
      </w:r>
      <w:r w:rsidR="00D3688A" w:rsidRPr="00E81F06">
        <w:rPr>
          <w:color w:val="000000"/>
          <w:lang w:val="en-US"/>
        </w:rPr>
        <w:t>iodoform paste in root canal therapy for infected primary teeth,  J Dent Child 54:30-34, 1987</w:t>
      </w:r>
      <w:r w:rsidR="000468DF" w:rsidRPr="00E81F06">
        <w:rPr>
          <w:color w:val="000000"/>
          <w:lang w:val="en-US"/>
        </w:rPr>
        <w:t xml:space="preserve"> PMID:10551129</w:t>
      </w:r>
    </w:p>
    <w:p w:rsidR="00D3688A" w:rsidRPr="00E81F06" w:rsidRDefault="008A49E2" w:rsidP="00053181">
      <w:pPr>
        <w:pStyle w:val="a5"/>
        <w:rPr>
          <w:color w:val="000000"/>
          <w:lang w:val="en-US"/>
        </w:rPr>
      </w:pPr>
      <w:r w:rsidRPr="008A49E2">
        <w:rPr>
          <w:color w:val="000000"/>
          <w:lang w:val="en-US"/>
        </w:rPr>
        <w:t>27</w:t>
      </w:r>
      <w:r w:rsidR="00D3688A" w:rsidRPr="00E81F06">
        <w:rPr>
          <w:color w:val="000000"/>
          <w:lang w:val="en-US"/>
        </w:rPr>
        <w:t>. Nurko C, Garcia-Godoi F: Evaluations of the calcium hydroxide/iodoform paste (Vitapex) in root canal therapy for primary teeth,  / Clin Pediatr Dent 23:289-294,1999.</w:t>
      </w:r>
    </w:p>
    <w:p w:rsidR="00D3688A" w:rsidRPr="00D3688A" w:rsidRDefault="008A49E2" w:rsidP="00053181">
      <w:pPr>
        <w:pStyle w:val="a5"/>
        <w:rPr>
          <w:color w:val="000000"/>
        </w:rPr>
      </w:pPr>
      <w:r>
        <w:rPr>
          <w:color w:val="000000"/>
        </w:rPr>
        <w:t>28</w:t>
      </w:r>
      <w:r w:rsidR="00D3688A">
        <w:rPr>
          <w:color w:val="000000"/>
        </w:rPr>
        <w:t xml:space="preserve">. </w:t>
      </w:r>
      <w:r w:rsidR="00D3688A" w:rsidRPr="00EA5AF1">
        <w:rPr>
          <w:color w:val="000000"/>
        </w:rPr>
        <w:t>Стивен</w:t>
      </w:r>
      <w:r w:rsidR="00D3688A" w:rsidRPr="00D3688A">
        <w:rPr>
          <w:color w:val="000000"/>
        </w:rPr>
        <w:t xml:space="preserve"> </w:t>
      </w:r>
      <w:r w:rsidR="00D3688A" w:rsidRPr="00EA5AF1">
        <w:rPr>
          <w:color w:val="000000"/>
        </w:rPr>
        <w:t>Коэн</w:t>
      </w:r>
      <w:r w:rsidR="00D3688A" w:rsidRPr="00D3688A">
        <w:rPr>
          <w:color w:val="000000"/>
        </w:rPr>
        <w:t xml:space="preserve">, </w:t>
      </w:r>
      <w:r w:rsidR="00D3688A" w:rsidRPr="00EA5AF1">
        <w:rPr>
          <w:color w:val="000000"/>
        </w:rPr>
        <w:t>Ричард</w:t>
      </w:r>
      <w:r w:rsidR="00D3688A" w:rsidRPr="00D3688A">
        <w:rPr>
          <w:color w:val="000000"/>
        </w:rPr>
        <w:t xml:space="preserve"> </w:t>
      </w:r>
      <w:r w:rsidR="00D3688A" w:rsidRPr="00EA5AF1">
        <w:rPr>
          <w:color w:val="000000"/>
        </w:rPr>
        <w:t>Бернс</w:t>
      </w:r>
      <w:r w:rsidR="00D3688A" w:rsidRPr="00D3688A">
        <w:rPr>
          <w:color w:val="000000"/>
        </w:rPr>
        <w:t xml:space="preserve"> “</w:t>
      </w:r>
      <w:r w:rsidR="00D3688A" w:rsidRPr="00EA5AF1">
        <w:rPr>
          <w:color w:val="000000"/>
        </w:rPr>
        <w:t>Эндодонтия</w:t>
      </w:r>
      <w:r w:rsidR="00D3688A" w:rsidRPr="00D3688A">
        <w:rPr>
          <w:color w:val="000000"/>
        </w:rPr>
        <w:t>». – «</w:t>
      </w:r>
      <w:r w:rsidR="00D3688A" w:rsidRPr="00053181">
        <w:rPr>
          <w:color w:val="000000"/>
        </w:rPr>
        <w:t>STBOOK</w:t>
      </w:r>
      <w:r w:rsidR="00D3688A" w:rsidRPr="00D3688A">
        <w:rPr>
          <w:color w:val="000000"/>
        </w:rPr>
        <w:t>», 2007, - 1021</w:t>
      </w:r>
      <w:r w:rsidR="00D3688A" w:rsidRPr="00EA5AF1">
        <w:rPr>
          <w:color w:val="000000"/>
        </w:rPr>
        <w:t>с</w:t>
      </w:r>
      <w:r w:rsidR="00D3688A" w:rsidRPr="00D3688A">
        <w:rPr>
          <w:color w:val="000000"/>
        </w:rPr>
        <w:t>.</w:t>
      </w:r>
    </w:p>
    <w:p w:rsidR="00D3688A" w:rsidRPr="00E81F06" w:rsidRDefault="008A49E2" w:rsidP="00053181">
      <w:pPr>
        <w:pStyle w:val="a5"/>
        <w:rPr>
          <w:color w:val="000000"/>
          <w:lang w:val="en-US"/>
        </w:rPr>
      </w:pPr>
      <w:r w:rsidRPr="008A49E2">
        <w:rPr>
          <w:color w:val="000000"/>
          <w:lang w:val="en-US"/>
        </w:rPr>
        <w:t>29</w:t>
      </w:r>
      <w:r w:rsidR="00D3688A" w:rsidRPr="00E81F06">
        <w:rPr>
          <w:color w:val="000000"/>
          <w:lang w:val="en-US"/>
        </w:rPr>
        <w:t>. Merglova V. The treatment of non-vital permanent teeth by filling of root canals with calcium hydroxide. Eur J Paediatr Dent. 2001;1:38–44.</w:t>
      </w:r>
      <w:r w:rsidR="009C04DA" w:rsidRPr="00E81F06">
        <w:rPr>
          <w:color w:val="000000"/>
          <w:lang w:val="en-US"/>
        </w:rPr>
        <w:t xml:space="preserve"> DOI: 10.4317/jced.2.e26</w:t>
      </w:r>
    </w:p>
    <w:p w:rsidR="00D3688A" w:rsidRPr="00E81F06" w:rsidRDefault="00D3688A" w:rsidP="00053181">
      <w:pPr>
        <w:pStyle w:val="a5"/>
        <w:rPr>
          <w:color w:val="000000"/>
          <w:lang w:val="en-US"/>
        </w:rPr>
      </w:pPr>
      <w:r w:rsidRPr="00E81F06">
        <w:rPr>
          <w:color w:val="000000"/>
          <w:lang w:val="en-US"/>
        </w:rPr>
        <w:t>3</w:t>
      </w:r>
      <w:r w:rsidR="008A49E2" w:rsidRPr="008A49E2">
        <w:rPr>
          <w:color w:val="000000"/>
          <w:lang w:val="en-US"/>
        </w:rPr>
        <w:t>0</w:t>
      </w:r>
      <w:r w:rsidRPr="00E81F06">
        <w:rPr>
          <w:color w:val="000000"/>
          <w:lang w:val="en-US"/>
        </w:rPr>
        <w:t>. Wein FS: Endodontic therapy, ed 5, St. Louis, 1996, Mosby.</w:t>
      </w:r>
      <w:r w:rsidR="009C04DA" w:rsidRPr="00E81F06">
        <w:rPr>
          <w:color w:val="000000"/>
          <w:lang w:val="en-US"/>
        </w:rPr>
        <w:t xml:space="preserve"> DOI: </w:t>
      </w:r>
      <w:hyperlink r:id="rId13" w:tgtFrame="_blank" w:history="1">
        <w:r w:rsidR="009C04DA" w:rsidRPr="00E81F06">
          <w:rPr>
            <w:color w:val="000000"/>
            <w:lang w:val="en-US"/>
          </w:rPr>
          <w:t>10.2298/SARH0908351N</w:t>
        </w:r>
      </w:hyperlink>
    </w:p>
    <w:p w:rsidR="00D3688A" w:rsidRPr="00E81F06" w:rsidRDefault="00D3688A" w:rsidP="00053181">
      <w:pPr>
        <w:pStyle w:val="a5"/>
        <w:rPr>
          <w:color w:val="000000"/>
          <w:lang w:val="en-US"/>
        </w:rPr>
      </w:pPr>
      <w:r w:rsidRPr="00E81F06">
        <w:rPr>
          <w:color w:val="000000"/>
          <w:lang w:val="en-US"/>
        </w:rPr>
        <w:t>3</w:t>
      </w:r>
      <w:r w:rsidR="008A49E2" w:rsidRPr="008A49E2">
        <w:rPr>
          <w:color w:val="000000"/>
          <w:lang w:val="en-US"/>
        </w:rPr>
        <w:t>1</w:t>
      </w:r>
      <w:r w:rsidRPr="00E81F06">
        <w:rPr>
          <w:color w:val="000000"/>
          <w:lang w:val="en-US"/>
        </w:rPr>
        <w:t>. Mackie IC, Hill F, Worthington HV. Comparison of two calcium hydroxide pastes used for endodontic treatment of non-vital immature incisor teeth. Dent Traumatol. 1994;10(2):88–90.doi:10.1111/j.1600-9657.1994.tb00066.x.</w:t>
      </w:r>
    </w:p>
    <w:p w:rsidR="00D3688A" w:rsidRPr="00E81F06" w:rsidRDefault="00D3688A" w:rsidP="00053181">
      <w:pPr>
        <w:pStyle w:val="a5"/>
        <w:rPr>
          <w:color w:val="000000"/>
          <w:lang w:val="en-US"/>
        </w:rPr>
      </w:pPr>
      <w:r w:rsidRPr="00E81F06">
        <w:rPr>
          <w:color w:val="000000"/>
          <w:lang w:val="en-US"/>
        </w:rPr>
        <w:t>3</w:t>
      </w:r>
      <w:r w:rsidR="008A49E2" w:rsidRPr="008A49E2">
        <w:rPr>
          <w:color w:val="000000"/>
          <w:lang w:val="en-US"/>
        </w:rPr>
        <w:t>2</w:t>
      </w:r>
      <w:r w:rsidRPr="00E81F06">
        <w:rPr>
          <w:color w:val="000000"/>
          <w:lang w:val="en-US"/>
        </w:rPr>
        <w:t xml:space="preserve">. Balakrishnan R, Dubey S, Dhole TK, Boruah LC, Srivastava S. </w:t>
      </w:r>
      <w:hyperlink r:id="rId14" w:history="1">
        <w:r w:rsidRPr="00E81F06">
          <w:rPr>
            <w:color w:val="000000"/>
            <w:lang w:val="en-US"/>
          </w:rPr>
          <w:t>Comparative antimicrobial efficacy of Metapex, Metronidazole, BioPure MTAD, Aztreonam on Bacteroides fragilis and Propionibacterium acne.</w:t>
        </w:r>
      </w:hyperlink>
      <w:r w:rsidRPr="00E81F06">
        <w:rPr>
          <w:color w:val="000000"/>
          <w:lang w:val="en-US"/>
        </w:rPr>
        <w:t xml:space="preserve"> J Conserv Dent. 2013 Jul;16(4):327-30. doi: 10.4103/0972-0707.114361</w:t>
      </w:r>
    </w:p>
    <w:p w:rsidR="00D3688A" w:rsidRPr="00E81F06" w:rsidRDefault="00D3688A" w:rsidP="00053181">
      <w:pPr>
        <w:pStyle w:val="a5"/>
        <w:rPr>
          <w:color w:val="000000"/>
          <w:lang w:val="en-US"/>
        </w:rPr>
      </w:pPr>
      <w:r w:rsidRPr="00E81F06">
        <w:rPr>
          <w:color w:val="000000"/>
          <w:lang w:val="en-US"/>
        </w:rPr>
        <w:t>3</w:t>
      </w:r>
      <w:r w:rsidR="008A49E2" w:rsidRPr="004729F3">
        <w:rPr>
          <w:color w:val="000000"/>
          <w:lang w:val="en-US"/>
        </w:rPr>
        <w:t>3</w:t>
      </w:r>
      <w:r w:rsidRPr="00E81F06">
        <w:rPr>
          <w:color w:val="000000"/>
          <w:lang w:val="en-US"/>
        </w:rPr>
        <w:t xml:space="preserve">. </w:t>
      </w:r>
      <w:hyperlink r:id="rId15" w:history="1">
        <w:r w:rsidRPr="00E81F06">
          <w:rPr>
            <w:color w:val="000000"/>
            <w:lang w:val="en-US"/>
          </w:rPr>
          <w:t>Cwikla SJ</w:t>
        </w:r>
      </w:hyperlink>
      <w:r w:rsidRPr="00E81F06">
        <w:rPr>
          <w:color w:val="000000"/>
          <w:lang w:val="en-US"/>
        </w:rPr>
        <w:t xml:space="preserve">1, </w:t>
      </w:r>
      <w:hyperlink r:id="rId16" w:history="1">
        <w:r w:rsidRPr="00E81F06">
          <w:rPr>
            <w:color w:val="000000"/>
            <w:lang w:val="en-US"/>
          </w:rPr>
          <w:t>Bélanger M</w:t>
        </w:r>
      </w:hyperlink>
      <w:r w:rsidRPr="00E81F06">
        <w:rPr>
          <w:color w:val="000000"/>
          <w:lang w:val="en-US"/>
        </w:rPr>
        <w:t xml:space="preserve">, </w:t>
      </w:r>
      <w:hyperlink r:id="rId17" w:history="1">
        <w:r w:rsidRPr="00E81F06">
          <w:rPr>
            <w:color w:val="000000"/>
            <w:lang w:val="en-US"/>
          </w:rPr>
          <w:t>Giguère S</w:t>
        </w:r>
      </w:hyperlink>
      <w:r w:rsidRPr="00E81F06">
        <w:rPr>
          <w:color w:val="000000"/>
          <w:lang w:val="en-US"/>
        </w:rPr>
        <w:t xml:space="preserve">, </w:t>
      </w:r>
      <w:hyperlink r:id="rId18" w:history="1">
        <w:r w:rsidRPr="00E81F06">
          <w:rPr>
            <w:color w:val="000000"/>
            <w:lang w:val="en-US"/>
          </w:rPr>
          <w:t>Progulske-Fox A</w:t>
        </w:r>
      </w:hyperlink>
      <w:r w:rsidRPr="00E81F06">
        <w:rPr>
          <w:color w:val="000000"/>
          <w:lang w:val="en-US"/>
        </w:rPr>
        <w:t xml:space="preserve">, </w:t>
      </w:r>
      <w:hyperlink r:id="rId19" w:history="1">
        <w:r w:rsidRPr="00E81F06">
          <w:rPr>
            <w:color w:val="000000"/>
            <w:lang w:val="en-US"/>
          </w:rPr>
          <w:t>Vertucci FJ</w:t>
        </w:r>
      </w:hyperlink>
      <w:r w:rsidRPr="00E81F06">
        <w:rPr>
          <w:color w:val="000000"/>
          <w:lang w:val="en-US"/>
        </w:rPr>
        <w:t xml:space="preserve">.Dentinal tubule disinfection using three calcium hydroxide formulations. </w:t>
      </w:r>
      <w:hyperlink r:id="rId20" w:history="1">
        <w:r w:rsidRPr="00E81F06">
          <w:rPr>
            <w:color w:val="000000"/>
            <w:lang w:val="en-US"/>
          </w:rPr>
          <w:t>J Endod.</w:t>
        </w:r>
      </w:hyperlink>
      <w:r w:rsidRPr="00E81F06">
        <w:rPr>
          <w:color w:val="000000"/>
          <w:lang w:val="en-US"/>
        </w:rPr>
        <w:t xml:space="preserve"> 2005 Jan;31(1):50-2.</w:t>
      </w:r>
      <w:r w:rsidR="009C04DA" w:rsidRPr="00E81F06">
        <w:rPr>
          <w:color w:val="000000"/>
          <w:lang w:val="en-US"/>
        </w:rPr>
        <w:t xml:space="preserve"> PMID:15614007 DOI:</w:t>
      </w:r>
      <w:hyperlink r:id="rId21" w:tgtFrame="_blank" w:history="1">
        <w:r w:rsidR="009C04DA" w:rsidRPr="00E81F06">
          <w:rPr>
            <w:color w:val="000000"/>
            <w:lang w:val="en-US"/>
          </w:rPr>
          <w:t>10.1097/01.don.0000134291.03828.d1</w:t>
        </w:r>
      </w:hyperlink>
    </w:p>
    <w:p w:rsidR="00D3688A" w:rsidRPr="00E81F06" w:rsidRDefault="00D3688A" w:rsidP="00053181">
      <w:pPr>
        <w:pStyle w:val="a5"/>
        <w:rPr>
          <w:color w:val="000000"/>
          <w:lang w:val="en-US"/>
        </w:rPr>
      </w:pPr>
      <w:r w:rsidRPr="00E81F06">
        <w:rPr>
          <w:color w:val="000000"/>
          <w:lang w:val="en-US"/>
        </w:rPr>
        <w:t>3</w:t>
      </w:r>
      <w:r w:rsidR="008A49E2" w:rsidRPr="004729F3">
        <w:rPr>
          <w:color w:val="000000"/>
          <w:lang w:val="en-US"/>
        </w:rPr>
        <w:t>4</w:t>
      </w:r>
      <w:r w:rsidRPr="00E81F06">
        <w:rPr>
          <w:color w:val="000000"/>
          <w:lang w:val="en-US"/>
        </w:rPr>
        <w:t>. Yates JA. Barrier formation time in non-vital teeth with open apices. Int Endod J. 1988;21(5):313–9.</w:t>
      </w:r>
      <w:r w:rsidR="00C872F0" w:rsidRPr="00E81F06">
        <w:rPr>
          <w:color w:val="000000"/>
          <w:lang w:val="en-US"/>
        </w:rPr>
        <w:t xml:space="preserve"> PMID:3248907 DOI:</w:t>
      </w:r>
      <w:hyperlink r:id="rId22" w:tgtFrame="_blank" w:history="1">
        <w:r w:rsidR="00C872F0" w:rsidRPr="00E81F06">
          <w:rPr>
            <w:color w:val="000000"/>
            <w:lang w:val="en-US"/>
          </w:rPr>
          <w:t>10.1111/j.1365-2591.1988.tb01141.x</w:t>
        </w:r>
      </w:hyperlink>
    </w:p>
    <w:p w:rsidR="00C872F0" w:rsidRPr="00E81F06" w:rsidRDefault="00D3688A" w:rsidP="00053181">
      <w:pPr>
        <w:pStyle w:val="a5"/>
        <w:rPr>
          <w:color w:val="000000"/>
          <w:lang w:val="en-US"/>
        </w:rPr>
      </w:pPr>
      <w:r w:rsidRPr="00E81F06">
        <w:rPr>
          <w:color w:val="000000"/>
          <w:lang w:val="en-US"/>
        </w:rPr>
        <w:t>3</w:t>
      </w:r>
      <w:r w:rsidR="008A49E2" w:rsidRPr="008A49E2">
        <w:rPr>
          <w:color w:val="000000"/>
          <w:lang w:val="en-US"/>
        </w:rPr>
        <w:t>5</w:t>
      </w:r>
      <w:r w:rsidRPr="00E81F06">
        <w:rPr>
          <w:color w:val="000000"/>
          <w:lang w:val="en-US"/>
        </w:rPr>
        <w:t>. M. Duggal, H. J. Tong, M. Al-Ansary, W. Twati,  P. F. Day, H. Nazzal Interventions for the endodontic management of non-vital traumatised immature permanent anterior teeth in children and adolescents: a systematic review of the evidence and guidelines of the European Academy of Paediatric Dentistry Eur Arch Paediatr Dent (2017) 18:139–151</w:t>
      </w:r>
      <w:r w:rsidR="00C872F0" w:rsidRPr="00E81F06">
        <w:rPr>
          <w:color w:val="000000"/>
          <w:lang w:val="en-US"/>
        </w:rPr>
        <w:t xml:space="preserve"> PMID:</w:t>
      </w:r>
    </w:p>
    <w:p w:rsidR="00D3688A" w:rsidRPr="00E81F06" w:rsidRDefault="00C872F0" w:rsidP="00053181">
      <w:pPr>
        <w:pStyle w:val="a5"/>
        <w:rPr>
          <w:color w:val="000000"/>
          <w:lang w:val="en-US"/>
        </w:rPr>
      </w:pPr>
      <w:r w:rsidRPr="00E81F06">
        <w:rPr>
          <w:color w:val="000000"/>
          <w:lang w:val="en-US"/>
        </w:rPr>
        <w:t xml:space="preserve">28593580 PMCID: </w:t>
      </w:r>
      <w:hyperlink r:id="rId23" w:history="1">
        <w:r w:rsidRPr="00E81F06">
          <w:rPr>
            <w:color w:val="000000"/>
            <w:lang w:val="en-US"/>
          </w:rPr>
          <w:t>PMC6828430</w:t>
        </w:r>
      </w:hyperlink>
      <w:r w:rsidRPr="00E81F06">
        <w:rPr>
          <w:color w:val="000000"/>
          <w:lang w:val="en-US"/>
        </w:rPr>
        <w:t xml:space="preserve"> DOI:</w:t>
      </w:r>
      <w:hyperlink r:id="rId24" w:tgtFrame="_blank" w:history="1">
        <w:r w:rsidRPr="00E81F06">
          <w:rPr>
            <w:color w:val="000000"/>
            <w:lang w:val="en-US"/>
          </w:rPr>
          <w:t>10.1007/s40368-017-0292-x</w:t>
        </w:r>
      </w:hyperlink>
    </w:p>
    <w:p w:rsidR="00D3688A" w:rsidRPr="00E81F06" w:rsidRDefault="008A49E2" w:rsidP="00053181">
      <w:pPr>
        <w:pStyle w:val="a5"/>
        <w:rPr>
          <w:color w:val="000000"/>
          <w:lang w:val="en-US"/>
        </w:rPr>
      </w:pPr>
      <w:r w:rsidRPr="008A49E2">
        <w:rPr>
          <w:color w:val="000000"/>
          <w:lang w:val="en-US"/>
        </w:rPr>
        <w:t>36</w:t>
      </w:r>
      <w:r w:rsidR="00D3688A" w:rsidRPr="00E81F06">
        <w:rPr>
          <w:color w:val="000000"/>
          <w:lang w:val="en-US"/>
        </w:rPr>
        <w:t>. Simon S, Rilliard F, Berdal A, Machtou P. The use of mineral trioxide aggregate in one-visit apexification treatment: a prospective study. Int Endod J. 2007;40(3):186–97. doi:10.1111/j.1365-2591.2007.01214.x.</w:t>
      </w:r>
    </w:p>
    <w:p w:rsidR="00D3688A" w:rsidRPr="00E81F06" w:rsidRDefault="008A49E2" w:rsidP="00053181">
      <w:pPr>
        <w:pStyle w:val="a5"/>
        <w:rPr>
          <w:color w:val="000000"/>
          <w:lang w:val="en-US"/>
        </w:rPr>
      </w:pPr>
      <w:r w:rsidRPr="004729F3">
        <w:rPr>
          <w:color w:val="000000"/>
          <w:lang w:val="en-US"/>
        </w:rPr>
        <w:t>37</w:t>
      </w:r>
      <w:r w:rsidR="00D3688A" w:rsidRPr="00E81F06">
        <w:rPr>
          <w:color w:val="000000"/>
          <w:lang w:val="en-US"/>
        </w:rPr>
        <w:t>. Coviello J, Brilliant JD. A preliminary clinical study on the use of tricalcium phosphate as an apical barrier. J Endod.1979;5(1):6–13. doi:10.1016/s0099-2399(79)80141-7.</w:t>
      </w:r>
    </w:p>
    <w:p w:rsidR="00D3688A" w:rsidRPr="00E81F06" w:rsidRDefault="008A49E2" w:rsidP="00053181">
      <w:pPr>
        <w:pStyle w:val="a5"/>
        <w:rPr>
          <w:color w:val="000000"/>
          <w:lang w:val="en-US"/>
        </w:rPr>
      </w:pPr>
      <w:r w:rsidRPr="008A49E2">
        <w:rPr>
          <w:color w:val="000000"/>
          <w:lang w:val="en-US"/>
        </w:rPr>
        <w:t>38</w:t>
      </w:r>
      <w:r w:rsidR="00D3688A" w:rsidRPr="00E81F06">
        <w:rPr>
          <w:color w:val="000000"/>
          <w:lang w:val="en-US"/>
        </w:rPr>
        <w:t>. Pradhan DP, Chawla HS, Gauba K, Goyal A. Comparative evaluation of endodontic management of teeth with unformed apices with mineral trioxide aggregate and calcium hydroxide. J Dent Child (Chic). 2006;73(2):79–85.</w:t>
      </w:r>
      <w:r w:rsidR="00C872F0" w:rsidRPr="00E81F06">
        <w:rPr>
          <w:color w:val="000000"/>
          <w:lang w:val="en-US"/>
        </w:rPr>
        <w:t xml:space="preserve"> PMID:16948368</w:t>
      </w:r>
    </w:p>
    <w:p w:rsidR="00D3688A" w:rsidRPr="00E81F06" w:rsidRDefault="008A49E2" w:rsidP="00053181">
      <w:pPr>
        <w:pStyle w:val="a5"/>
        <w:rPr>
          <w:color w:val="000000"/>
          <w:lang w:val="en-US"/>
        </w:rPr>
      </w:pPr>
      <w:r w:rsidRPr="008A49E2">
        <w:rPr>
          <w:color w:val="000000"/>
          <w:lang w:val="en-US"/>
        </w:rPr>
        <w:t>39</w:t>
      </w:r>
      <w:r w:rsidR="00D3688A" w:rsidRPr="00E81F06">
        <w:rPr>
          <w:color w:val="000000"/>
          <w:lang w:val="en-US"/>
        </w:rPr>
        <w:t>. Nicoloso GF, Potter IG, Rocha RO, Montagner F, Casagrande L. A comparative evaluation of endodontic treatments for immature necrotic permanent teeth based on clinical and radiographic outcomes: a systematic review and meta-analysis. Int J Paediatr Dent. 2016;27(3):217–27.</w:t>
      </w:r>
      <w:r w:rsidR="00C872F0" w:rsidRPr="00E81F06">
        <w:rPr>
          <w:color w:val="000000"/>
          <w:lang w:val="en-US"/>
        </w:rPr>
        <w:t xml:space="preserve"> PMID:27529749 DOI:</w:t>
      </w:r>
      <w:hyperlink r:id="rId25" w:tgtFrame="_blank" w:history="1">
        <w:r w:rsidR="00C872F0" w:rsidRPr="00E81F06">
          <w:rPr>
            <w:color w:val="000000"/>
            <w:lang w:val="en-US"/>
          </w:rPr>
          <w:t>10.1111/ipd.12261</w:t>
        </w:r>
      </w:hyperlink>
    </w:p>
    <w:p w:rsidR="00D3688A" w:rsidRPr="00E81F06" w:rsidRDefault="00D3688A" w:rsidP="00053181">
      <w:pPr>
        <w:pStyle w:val="a5"/>
        <w:rPr>
          <w:color w:val="000000"/>
          <w:lang w:val="en-US"/>
        </w:rPr>
      </w:pPr>
      <w:r w:rsidRPr="00E81F06">
        <w:rPr>
          <w:color w:val="000000"/>
          <w:lang w:val="en-US"/>
        </w:rPr>
        <w:t>4</w:t>
      </w:r>
      <w:r w:rsidR="008A49E2" w:rsidRPr="008A49E2">
        <w:rPr>
          <w:color w:val="000000"/>
          <w:lang w:val="en-US"/>
        </w:rPr>
        <w:t>0</w:t>
      </w:r>
      <w:r w:rsidRPr="00E81F06">
        <w:rPr>
          <w:color w:val="000000"/>
          <w:lang w:val="en-US"/>
        </w:rPr>
        <w:t>. Pace R, Giuliani V, Pini Prato L, Baccetti T, Pagavino G. Apical plug technique using mineral trioxide aggregate: results from a case series. Int Endod J. 2007;40(6):478–84. doi:10.1111/j.1365-2591.2007.01240.x.</w:t>
      </w:r>
    </w:p>
    <w:p w:rsidR="00D3688A" w:rsidRPr="00E81F06" w:rsidRDefault="00D3688A" w:rsidP="00053181">
      <w:pPr>
        <w:pStyle w:val="a5"/>
        <w:rPr>
          <w:color w:val="000000"/>
          <w:lang w:val="en-US"/>
        </w:rPr>
      </w:pPr>
      <w:r w:rsidRPr="00E81F06">
        <w:rPr>
          <w:color w:val="000000"/>
          <w:lang w:val="en-US"/>
        </w:rPr>
        <w:t>4</w:t>
      </w:r>
      <w:r w:rsidR="008A49E2" w:rsidRPr="008A49E2">
        <w:rPr>
          <w:color w:val="000000"/>
          <w:lang w:val="en-US"/>
        </w:rPr>
        <w:t>1</w:t>
      </w:r>
      <w:r w:rsidRPr="00E81F06">
        <w:rPr>
          <w:color w:val="000000"/>
          <w:lang w:val="en-US"/>
        </w:rPr>
        <w:t>. Roberts SC Jr, Brilliant JD. Tricalcium phosphate as an adjunct to apical closure in pulpless permanent teeth. J of Endod. 1975;1(8):263–9.</w:t>
      </w:r>
      <w:r w:rsidR="00C872F0" w:rsidRPr="00E81F06">
        <w:rPr>
          <w:color w:val="000000"/>
          <w:lang w:val="en-US"/>
        </w:rPr>
        <w:t xml:space="preserve"> PMID: 10697473 DOI:</w:t>
      </w:r>
      <w:hyperlink r:id="rId26" w:tgtFrame="_blank" w:history="1">
        <w:r w:rsidR="00C872F0" w:rsidRPr="00E81F06">
          <w:rPr>
            <w:color w:val="000000"/>
            <w:lang w:val="en-US"/>
          </w:rPr>
          <w:t>10.1016/S0099-2399(75)80038-0</w:t>
        </w:r>
      </w:hyperlink>
    </w:p>
    <w:p w:rsidR="00367D84" w:rsidRPr="00E81F06" w:rsidRDefault="00367D84" w:rsidP="00053181">
      <w:pPr>
        <w:pStyle w:val="a5"/>
        <w:rPr>
          <w:color w:val="000000"/>
          <w:lang w:val="en-US"/>
        </w:rPr>
      </w:pPr>
      <w:r w:rsidRPr="00E81F06">
        <w:rPr>
          <w:color w:val="000000"/>
          <w:lang w:val="en-US"/>
        </w:rPr>
        <w:t>4</w:t>
      </w:r>
      <w:r w:rsidR="008A49E2" w:rsidRPr="008A49E2">
        <w:rPr>
          <w:color w:val="000000"/>
          <w:lang w:val="en-US"/>
        </w:rPr>
        <w:t>2</w:t>
      </w:r>
      <w:r w:rsidRPr="00E81F06">
        <w:rPr>
          <w:color w:val="000000"/>
          <w:lang w:val="en-US"/>
        </w:rPr>
        <w:t>. Giuliani V, et al:  The use of MTA in teeth with necrotic pulps and open apices, Dent Traumatol 18:217-221? 2002</w:t>
      </w:r>
      <w:r w:rsidR="00C872F0" w:rsidRPr="00E81F06">
        <w:rPr>
          <w:color w:val="000000"/>
          <w:lang w:val="en-US"/>
        </w:rPr>
        <w:t xml:space="preserve"> PMID:12442832 DOI:</w:t>
      </w:r>
      <w:hyperlink r:id="rId27" w:tgtFrame="_blank" w:history="1">
        <w:r w:rsidR="00C872F0" w:rsidRPr="00E81F06">
          <w:rPr>
            <w:color w:val="000000"/>
            <w:lang w:val="en-US"/>
          </w:rPr>
          <w:t>10.1034/j.1600-9657.2002.02107.x</w:t>
        </w:r>
      </w:hyperlink>
    </w:p>
    <w:p w:rsidR="00367D84" w:rsidRPr="00E81F06" w:rsidRDefault="00367D84" w:rsidP="00053181">
      <w:pPr>
        <w:pStyle w:val="a5"/>
        <w:rPr>
          <w:color w:val="000000"/>
          <w:lang w:val="en-US"/>
        </w:rPr>
      </w:pPr>
      <w:r w:rsidRPr="00E81F06">
        <w:rPr>
          <w:color w:val="000000"/>
          <w:lang w:val="en-US"/>
        </w:rPr>
        <w:t>4</w:t>
      </w:r>
      <w:r w:rsidR="008A49E2" w:rsidRPr="008A49E2">
        <w:rPr>
          <w:color w:val="000000"/>
          <w:lang w:val="en-US"/>
        </w:rPr>
        <w:t>3</w:t>
      </w:r>
      <w:r w:rsidR="00D3688A" w:rsidRPr="00E81F06">
        <w:rPr>
          <w:color w:val="000000"/>
          <w:lang w:val="en-US"/>
        </w:rPr>
        <w:t xml:space="preserve">. </w:t>
      </w:r>
      <w:r w:rsidRPr="00E81F06">
        <w:rPr>
          <w:color w:val="000000"/>
          <w:lang w:val="en-US"/>
        </w:rPr>
        <w:t>Quality guidelines for endodontic treatment. Consensus report of the</w:t>
      </w:r>
    </w:p>
    <w:p w:rsidR="00EA5AF1" w:rsidRPr="00E81F06" w:rsidRDefault="00367D84" w:rsidP="00053181">
      <w:pPr>
        <w:pStyle w:val="a5"/>
        <w:rPr>
          <w:color w:val="000000"/>
          <w:lang w:val="en-US"/>
        </w:rPr>
      </w:pPr>
      <w:r w:rsidRPr="00E81F06">
        <w:rPr>
          <w:color w:val="000000"/>
          <w:lang w:val="en-US"/>
        </w:rPr>
        <w:t>European Society of Endodontology. Int Endod J. 006;39(12):921–30.</w:t>
      </w:r>
      <w:r w:rsidR="00C872F0" w:rsidRPr="00E81F06">
        <w:rPr>
          <w:color w:val="000000"/>
          <w:lang w:val="en-US"/>
        </w:rPr>
        <w:t xml:space="preserve"> PMID:17180780 DOI:</w:t>
      </w:r>
      <w:hyperlink r:id="rId28" w:tgtFrame="_blank" w:history="1">
        <w:r w:rsidR="00C872F0" w:rsidRPr="00E81F06">
          <w:rPr>
            <w:color w:val="000000"/>
            <w:lang w:val="en-US"/>
          </w:rPr>
          <w:t>10.1111/j.1365-2591.2006.01180.x</w:t>
        </w:r>
      </w:hyperlink>
    </w:p>
    <w:p w:rsidR="00367D84" w:rsidRPr="00E81F06" w:rsidRDefault="00367D84" w:rsidP="00053181">
      <w:pPr>
        <w:pStyle w:val="a5"/>
        <w:rPr>
          <w:color w:val="000000"/>
          <w:lang w:val="en-US"/>
        </w:rPr>
      </w:pPr>
      <w:r w:rsidRPr="00E81F06">
        <w:rPr>
          <w:color w:val="000000"/>
          <w:lang w:val="en-US"/>
        </w:rPr>
        <w:t>4</w:t>
      </w:r>
      <w:r w:rsidR="008A49E2" w:rsidRPr="003563EE">
        <w:rPr>
          <w:color w:val="000000"/>
          <w:lang w:val="en-US"/>
        </w:rPr>
        <w:t>4</w:t>
      </w:r>
      <w:r w:rsidRPr="00E81F06">
        <w:rPr>
          <w:color w:val="000000"/>
          <w:lang w:val="en-US"/>
        </w:rPr>
        <w:t>. Banchs F, Trope M. Revascularization of immature permanent teeth with apical periodontitis: new treatment protocol? J of Endod.2004;30(4):196–200.</w:t>
      </w:r>
      <w:r w:rsidR="00050B91" w:rsidRPr="00E81F06">
        <w:rPr>
          <w:color w:val="000000"/>
          <w:lang w:val="en-US"/>
        </w:rPr>
        <w:t xml:space="preserve"> PMID:15085044 DOI:</w:t>
      </w:r>
      <w:hyperlink r:id="rId29" w:tgtFrame="_blank" w:history="1">
        <w:r w:rsidR="00050B91" w:rsidRPr="00E81F06">
          <w:rPr>
            <w:color w:val="000000"/>
            <w:lang w:val="en-US"/>
          </w:rPr>
          <w:t>10.1097/00004770-200404000-00003</w:t>
        </w:r>
      </w:hyperlink>
    </w:p>
    <w:p w:rsidR="00367D84" w:rsidRPr="00E81F06" w:rsidRDefault="00367D84" w:rsidP="00053181">
      <w:pPr>
        <w:pStyle w:val="a5"/>
        <w:rPr>
          <w:color w:val="000000"/>
          <w:lang w:val="en-US"/>
        </w:rPr>
      </w:pPr>
      <w:r w:rsidRPr="00E81F06">
        <w:rPr>
          <w:color w:val="000000"/>
          <w:lang w:val="en-US"/>
        </w:rPr>
        <w:t>4</w:t>
      </w:r>
      <w:r w:rsidR="003563EE" w:rsidRPr="003563EE">
        <w:rPr>
          <w:color w:val="000000"/>
          <w:lang w:val="en-US"/>
        </w:rPr>
        <w:t>5</w:t>
      </w:r>
      <w:r w:rsidRPr="00E81F06">
        <w:rPr>
          <w:color w:val="000000"/>
          <w:lang w:val="en-US"/>
        </w:rPr>
        <w:t>. American Association of Endodontics (2016) AAE Clinical Considerations for a Regenerative Procedure (online). American Association of Endodontics. http://www.aae.org/uploadedfiles/publications_and_research/research/currentregenerativeendodontic cons</w:t>
      </w:r>
      <w:r w:rsidR="00050B91" w:rsidRPr="00E81F06">
        <w:rPr>
          <w:color w:val="000000"/>
          <w:lang w:val="en-US"/>
        </w:rPr>
        <w:t xml:space="preserve">iderations.pdf. Accessed 06 Aug </w:t>
      </w:r>
      <w:r w:rsidRPr="00E81F06">
        <w:rPr>
          <w:color w:val="000000"/>
          <w:lang w:val="en-US"/>
        </w:rPr>
        <w:t>2016.</w:t>
      </w:r>
      <w:r w:rsidR="00050B91" w:rsidRPr="00E81F06">
        <w:rPr>
          <w:color w:val="000000"/>
          <w:lang w:val="en-US"/>
        </w:rPr>
        <w:t>PMID:22835541 DOI:</w:t>
      </w:r>
      <w:hyperlink r:id="rId30" w:tgtFrame="_blank" w:history="1">
        <w:r w:rsidR="00050B91" w:rsidRPr="00E81F06">
          <w:rPr>
            <w:color w:val="000000"/>
            <w:lang w:val="en-US"/>
          </w:rPr>
          <w:t>10.1016/j.cden.2012.05.010</w:t>
        </w:r>
      </w:hyperlink>
    </w:p>
    <w:p w:rsidR="00367D84" w:rsidRPr="00E81F06" w:rsidRDefault="003563EE" w:rsidP="00053181">
      <w:pPr>
        <w:pStyle w:val="a5"/>
        <w:rPr>
          <w:color w:val="000000"/>
          <w:lang w:val="en-US"/>
        </w:rPr>
      </w:pPr>
      <w:r w:rsidRPr="003563EE">
        <w:rPr>
          <w:color w:val="000000"/>
          <w:lang w:val="en-US"/>
        </w:rPr>
        <w:t>46</w:t>
      </w:r>
      <w:r w:rsidR="00367D84" w:rsidRPr="00E81F06">
        <w:rPr>
          <w:color w:val="000000"/>
          <w:lang w:val="en-US"/>
        </w:rPr>
        <w:t>. Sonoyama W, Liu Y, Yamaza T, et al. Characterization of the apical papilla and its residing stem cells from human immature permanent teeth: a pilot study. J Endod. 2008;34(2):166–71.</w:t>
      </w:r>
      <w:r w:rsidR="00050B91" w:rsidRPr="00E81F06">
        <w:rPr>
          <w:color w:val="000000"/>
          <w:lang w:val="en-US"/>
        </w:rPr>
        <w:t xml:space="preserve"> PMID:18215674PMCID: </w:t>
      </w:r>
      <w:hyperlink r:id="rId31" w:history="1">
        <w:r w:rsidR="00050B91" w:rsidRPr="00E81F06">
          <w:rPr>
            <w:color w:val="000000"/>
            <w:lang w:val="en-US"/>
          </w:rPr>
          <w:t>PMC2714367</w:t>
        </w:r>
      </w:hyperlink>
      <w:r w:rsidR="00050B91" w:rsidRPr="00E81F06">
        <w:rPr>
          <w:color w:val="000000"/>
          <w:lang w:val="en-US"/>
        </w:rPr>
        <w:t xml:space="preserve"> DOI:</w:t>
      </w:r>
      <w:hyperlink r:id="rId32" w:tgtFrame="_blank" w:history="1">
        <w:r w:rsidR="00050B91" w:rsidRPr="00E81F06">
          <w:rPr>
            <w:color w:val="000000"/>
            <w:lang w:val="en-US"/>
          </w:rPr>
          <w:t>10.1016/j.joen.2007.11.021</w:t>
        </w:r>
      </w:hyperlink>
    </w:p>
    <w:p w:rsidR="00367D84" w:rsidRPr="00E81F06" w:rsidRDefault="003563EE" w:rsidP="00053181">
      <w:pPr>
        <w:pStyle w:val="a5"/>
        <w:rPr>
          <w:color w:val="000000"/>
          <w:lang w:val="en-US"/>
        </w:rPr>
      </w:pPr>
      <w:r w:rsidRPr="003563EE">
        <w:rPr>
          <w:color w:val="000000"/>
          <w:lang w:val="en-US"/>
        </w:rPr>
        <w:t>47</w:t>
      </w:r>
      <w:r w:rsidR="00367D84" w:rsidRPr="00E81F06">
        <w:rPr>
          <w:color w:val="000000"/>
          <w:lang w:val="en-US"/>
        </w:rPr>
        <w:t>. Jadhav G, Shah N, Logani A. Revascularization with and without platelet-rich plasma in nonvital, immature, anterior teeth: a pilot clinical study. J Endod. 2012;38(12):1581–7.</w:t>
      </w:r>
      <w:r w:rsidR="00050B91" w:rsidRPr="00E81F06">
        <w:rPr>
          <w:color w:val="000000"/>
          <w:lang w:val="en-US"/>
        </w:rPr>
        <w:t xml:space="preserve"> PMID: 23146641 DOI:</w:t>
      </w:r>
      <w:hyperlink r:id="rId33" w:tgtFrame="_blank" w:history="1">
        <w:r w:rsidR="00050B91" w:rsidRPr="00E81F06">
          <w:rPr>
            <w:color w:val="000000"/>
            <w:lang w:val="en-US"/>
          </w:rPr>
          <w:t>10.1016/j.joen.2012.09.010</w:t>
        </w:r>
      </w:hyperlink>
    </w:p>
    <w:p w:rsidR="00367D84" w:rsidRPr="00053181" w:rsidRDefault="003563EE" w:rsidP="00053181">
      <w:pPr>
        <w:pStyle w:val="a5"/>
        <w:rPr>
          <w:color w:val="000000"/>
        </w:rPr>
      </w:pPr>
      <w:r w:rsidRPr="00D33573">
        <w:rPr>
          <w:color w:val="000000"/>
          <w:lang w:val="en-US"/>
        </w:rPr>
        <w:t>48</w:t>
      </w:r>
      <w:r w:rsidR="00367D84" w:rsidRPr="00E81F06">
        <w:rPr>
          <w:color w:val="000000"/>
          <w:lang w:val="en-US"/>
        </w:rPr>
        <w:t xml:space="preserve">. Kontakiotis EG, Filippatos CG, Tzanetakis GN, Agrafioti A. Regenerative endodontic therapy: a data analysis of clinical protocols. </w:t>
      </w:r>
      <w:r w:rsidR="00367D84" w:rsidRPr="00053181">
        <w:rPr>
          <w:color w:val="000000"/>
        </w:rPr>
        <w:t>J Endod. 2015;41(2):146–54. doi:10.1016/j.joen.2014.08.003.</w:t>
      </w:r>
    </w:p>
    <w:p w:rsidR="00EA5AF1" w:rsidRPr="00053181" w:rsidRDefault="00EA5AF1" w:rsidP="00EA5AF1">
      <w:pPr>
        <w:pStyle w:val="a5"/>
        <w:rPr>
          <w:color w:val="000000"/>
        </w:rPr>
      </w:pPr>
    </w:p>
    <w:p w:rsidR="00EA5AF1" w:rsidRPr="00053181" w:rsidRDefault="00EA5AF1" w:rsidP="00053181">
      <w:pPr>
        <w:pStyle w:val="a5"/>
        <w:rPr>
          <w:color w:val="000000"/>
        </w:rPr>
      </w:pPr>
    </w:p>
    <w:p w:rsidR="00EA5AF1" w:rsidRPr="00053181" w:rsidRDefault="00EA5AF1" w:rsidP="00EA5AF1">
      <w:pPr>
        <w:pStyle w:val="a5"/>
        <w:rPr>
          <w:color w:val="000000"/>
        </w:rPr>
      </w:pPr>
    </w:p>
    <w:p w:rsidR="00F26480" w:rsidRPr="00053181" w:rsidRDefault="00F26480" w:rsidP="00EA5AF1">
      <w:pPr>
        <w:pStyle w:val="a5"/>
        <w:rPr>
          <w:color w:val="000000"/>
        </w:rPr>
      </w:pPr>
    </w:p>
    <w:p w:rsidR="00F26480" w:rsidRPr="00053181" w:rsidRDefault="00F26480" w:rsidP="00EA5AF1">
      <w:pPr>
        <w:pStyle w:val="a5"/>
        <w:rPr>
          <w:color w:val="000000"/>
        </w:rPr>
      </w:pPr>
    </w:p>
    <w:p w:rsidR="00F26480" w:rsidRPr="00053181" w:rsidRDefault="00F26480" w:rsidP="00EA5AF1">
      <w:pPr>
        <w:pStyle w:val="a5"/>
        <w:rPr>
          <w:color w:val="000000"/>
        </w:rPr>
      </w:pPr>
    </w:p>
    <w:p w:rsidR="00A71F33" w:rsidRDefault="00A71F33"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Default="00B66D21" w:rsidP="00053181">
      <w:pPr>
        <w:pStyle w:val="a5"/>
        <w:rPr>
          <w:color w:val="000000"/>
        </w:rPr>
      </w:pPr>
    </w:p>
    <w:p w:rsidR="00B66D21" w:rsidRPr="00053181" w:rsidRDefault="00B66D21" w:rsidP="002F3DFC">
      <w:pPr>
        <w:pStyle w:val="a5"/>
        <w:ind w:left="0"/>
        <w:rPr>
          <w:color w:val="000000"/>
        </w:rPr>
      </w:pPr>
    </w:p>
    <w:p w:rsidR="003E3483" w:rsidRPr="00053181" w:rsidRDefault="003E3483" w:rsidP="00053181">
      <w:pPr>
        <w:pStyle w:val="a5"/>
        <w:rPr>
          <w:color w:val="000000"/>
        </w:rPr>
      </w:pP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Приложение А1. Состав рабочей группы</w:t>
      </w:r>
    </w:p>
    <w:p w:rsidR="003E3483" w:rsidRDefault="003E3483">
      <w:pPr>
        <w:widowControl w:val="0"/>
        <w:autoSpaceDE w:val="0"/>
        <w:autoSpaceDN w:val="0"/>
        <w:adjustRightInd w:val="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Кисельникова Лариса Петровна</w:t>
      </w:r>
      <w:r>
        <w:rPr>
          <w:rFonts w:ascii="Times New Roman CYR" w:hAnsi="Times New Roman CYR" w:cs="Times New Roman CYR"/>
          <w:color w:val="000000"/>
          <w:sz w:val="24"/>
          <w:szCs w:val="24"/>
        </w:rPr>
        <w:t xml:space="preserve"> доктор медицинских наук, профессор, заведующая кафедрой детской стоматологии МГМСУ им. А.И. Евдокимова.</w:t>
      </w:r>
    </w:p>
    <w:p w:rsidR="003E3483" w:rsidRDefault="003E3483">
      <w:pPr>
        <w:widowControl w:val="0"/>
        <w:autoSpaceDE w:val="0"/>
        <w:autoSpaceDN w:val="0"/>
        <w:adjustRightInd w:val="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Васильева Наталия Юрьевна</w:t>
      </w:r>
      <w:r>
        <w:rPr>
          <w:rFonts w:ascii="Times New Roman CYR" w:hAnsi="Times New Roman CYR" w:cs="Times New Roman CYR"/>
          <w:color w:val="000000"/>
          <w:sz w:val="24"/>
          <w:szCs w:val="24"/>
        </w:rPr>
        <w:t xml:space="preserve"> кандидат медицинских наук, ассистент кафедры детской стоматологии МГМСУ им. А.И. Евдокимова.</w:t>
      </w:r>
    </w:p>
    <w:p w:rsidR="003E3483" w:rsidRDefault="003E3483">
      <w:pPr>
        <w:widowControl w:val="0"/>
        <w:autoSpaceDE w:val="0"/>
        <w:autoSpaceDN w:val="0"/>
        <w:adjustRightInd w:val="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Ворожцова Людмила Ивановна</w:t>
      </w:r>
      <w:r>
        <w:rPr>
          <w:rFonts w:ascii="Times New Roman CYR" w:hAnsi="Times New Roman CYR" w:cs="Times New Roman CYR"/>
          <w:color w:val="000000"/>
          <w:sz w:val="24"/>
          <w:szCs w:val="24"/>
        </w:rPr>
        <w:t xml:space="preserve">, главный врач Филиал № 4 АНО </w:t>
      </w:r>
      <w:r w:rsidRPr="003E3483">
        <w:rPr>
          <w:rFonts w:ascii="Times New Roman" w:hAnsi="Times New Roman"/>
          <w:color w:val="000000"/>
          <w:sz w:val="24"/>
          <w:szCs w:val="24"/>
        </w:rPr>
        <w:t>«</w:t>
      </w:r>
      <w:r>
        <w:rPr>
          <w:rFonts w:ascii="Times New Roman CYR" w:hAnsi="Times New Roman CYR" w:cs="Times New Roman CYR"/>
          <w:color w:val="000000"/>
          <w:sz w:val="24"/>
          <w:szCs w:val="24"/>
        </w:rPr>
        <w:t xml:space="preserve">Объединение </w:t>
      </w:r>
      <w:r w:rsidRPr="003E3483">
        <w:rPr>
          <w:rFonts w:ascii="Times New Roman" w:hAnsi="Times New Roman"/>
          <w:color w:val="000000"/>
          <w:sz w:val="24"/>
          <w:szCs w:val="24"/>
        </w:rPr>
        <w:t>«</w:t>
      </w:r>
      <w:r>
        <w:rPr>
          <w:rFonts w:ascii="Times New Roman CYR" w:hAnsi="Times New Roman CYR" w:cs="Times New Roman CYR"/>
          <w:color w:val="000000"/>
          <w:sz w:val="24"/>
          <w:szCs w:val="24"/>
        </w:rPr>
        <w:t>Стоматология</w:t>
      </w:r>
      <w:r w:rsidRPr="003E3483">
        <w:rPr>
          <w:rFonts w:ascii="Times New Roman" w:hAnsi="Times New Roman"/>
          <w:color w:val="000000"/>
          <w:sz w:val="24"/>
          <w:szCs w:val="24"/>
        </w:rPr>
        <w:t xml:space="preserve">» </w:t>
      </w:r>
      <w:r>
        <w:rPr>
          <w:rFonts w:ascii="Times New Roman CYR" w:hAnsi="Times New Roman CYR" w:cs="Times New Roman CYR"/>
          <w:color w:val="000000"/>
          <w:sz w:val="24"/>
          <w:szCs w:val="24"/>
        </w:rPr>
        <w:t>города Екатеринбурга (г. Екатеринбург).</w:t>
      </w:r>
    </w:p>
    <w:p w:rsidR="00305D08" w:rsidRDefault="00305D08" w:rsidP="00305D08">
      <w:pPr>
        <w:widowControl w:val="0"/>
        <w:autoSpaceDE w:val="0"/>
        <w:autoSpaceDN w:val="0"/>
        <w:adjustRightInd w:val="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Ковылина Ольга Сергеевна</w:t>
      </w:r>
      <w:r>
        <w:rPr>
          <w:rFonts w:ascii="Times New Roman CYR" w:hAnsi="Times New Roman CYR" w:cs="Times New Roman CYR"/>
          <w:color w:val="000000"/>
          <w:sz w:val="24"/>
          <w:szCs w:val="24"/>
        </w:rPr>
        <w:t xml:space="preserve"> кандидат медицинских наук, доцент кафедры детской стоматологии МГМСУ им. А.И. Евдокимова.</w:t>
      </w:r>
    </w:p>
    <w:p w:rsidR="003E3483" w:rsidRPr="003E3483" w:rsidRDefault="003E3483">
      <w:pPr>
        <w:widowControl w:val="0"/>
        <w:autoSpaceDE w:val="0"/>
        <w:autoSpaceDN w:val="0"/>
        <w:adjustRightInd w:val="0"/>
        <w:rPr>
          <w:rFonts w:ascii="Times New Roman" w:hAnsi="Times New Roman"/>
          <w:sz w:val="24"/>
          <w:szCs w:val="24"/>
        </w:rPr>
      </w:pP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Конфликт интересов: отсутствует.</w:t>
      </w:r>
    </w:p>
    <w:p w:rsidR="003E3483" w:rsidRPr="003E3483" w:rsidRDefault="003E3483">
      <w:pPr>
        <w:widowControl w:val="0"/>
        <w:autoSpaceDE w:val="0"/>
        <w:autoSpaceDN w:val="0"/>
        <w:adjustRightInd w:val="0"/>
        <w:rPr>
          <w:rFonts w:ascii="Times New Roman" w:hAnsi="Times New Roman"/>
          <w:sz w:val="24"/>
          <w:szCs w:val="24"/>
        </w:rPr>
      </w:pPr>
      <w:r w:rsidRPr="003E3483">
        <w:rPr>
          <w:rFonts w:cs="Calibri"/>
        </w:rPr>
        <w:br w:type="page"/>
      </w: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Приложение А2. Методология разработки клинических рекомендаций</w:t>
      </w:r>
    </w:p>
    <w:p w:rsidR="003E3483" w:rsidRDefault="003E3483">
      <w:pPr>
        <w:widowControl w:val="0"/>
        <w:suppressAutoHyphens/>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Целевая аудитория данных клинических рекомендаций:</w:t>
      </w:r>
    </w:p>
    <w:p w:rsidR="003E3483" w:rsidRDefault="003E3483">
      <w:pPr>
        <w:widowControl w:val="0"/>
        <w:suppressAutoHyphens/>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1. </w:t>
      </w:r>
      <w:r>
        <w:rPr>
          <w:rFonts w:ascii="Times New Roman CYR" w:hAnsi="Times New Roman CYR" w:cs="Times New Roman CYR"/>
          <w:sz w:val="24"/>
          <w:szCs w:val="24"/>
        </w:rPr>
        <w:t>Врачи-стоматологи детские 31.08.76</w:t>
      </w:r>
    </w:p>
    <w:p w:rsidR="003E3483" w:rsidRPr="00BD62DB" w:rsidRDefault="003E3483">
      <w:pPr>
        <w:widowControl w:val="0"/>
        <w:suppressAutoHyphens/>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2. </w:t>
      </w:r>
      <w:r>
        <w:rPr>
          <w:rFonts w:ascii="Times New Roman CYR" w:hAnsi="Times New Roman CYR" w:cs="Times New Roman CYR"/>
          <w:sz w:val="24"/>
          <w:szCs w:val="24"/>
        </w:rPr>
        <w:t>Врачи-стоматологи общей практики 31.08.72</w:t>
      </w:r>
    </w:p>
    <w:p w:rsidR="003E3483" w:rsidRDefault="003E3483">
      <w:pPr>
        <w:widowControl w:val="0"/>
        <w:suppressAutoHyphens/>
        <w:autoSpaceDE w:val="0"/>
        <w:autoSpaceDN w:val="0"/>
        <w:adjustRightInd w:val="0"/>
        <w:rPr>
          <w:rFonts w:ascii="Times New Roman CYR" w:hAnsi="Times New Roman CYR" w:cs="Times New Roman CYR"/>
          <w:sz w:val="24"/>
          <w:szCs w:val="24"/>
        </w:rPr>
      </w:pPr>
      <w:r>
        <w:rPr>
          <w:rFonts w:ascii="Times New Roman CYR" w:hAnsi="Times New Roman CYR" w:cs="Times New Roman CYR"/>
          <w:b/>
          <w:bCs/>
          <w:sz w:val="24"/>
          <w:szCs w:val="24"/>
        </w:rPr>
        <w:t>Таблица П1</w:t>
      </w:r>
      <w:r>
        <w:rPr>
          <w:rFonts w:ascii="Times New Roman CYR" w:hAnsi="Times New Roman CYR" w:cs="Times New Roman CYR"/>
          <w:sz w:val="24"/>
          <w:szCs w:val="24"/>
        </w:rPr>
        <w:t xml:space="preserve"> – Уровни достоверности доказательств</w:t>
      </w:r>
    </w:p>
    <w:tbl>
      <w:tblPr>
        <w:tblW w:w="0" w:type="auto"/>
        <w:tblInd w:w="39" w:type="dxa"/>
        <w:tblLayout w:type="fixed"/>
        <w:tblCellMar>
          <w:left w:w="49" w:type="dxa"/>
          <w:right w:w="49" w:type="dxa"/>
        </w:tblCellMar>
        <w:tblLook w:val="0000"/>
      </w:tblPr>
      <w:tblGrid>
        <w:gridCol w:w="1793"/>
        <w:gridCol w:w="7547"/>
      </w:tblGrid>
      <w:tr w:rsidR="003E3483" w:rsidRPr="007D70BE">
        <w:tblPrEx>
          <w:tblCellMar>
            <w:top w:w="0" w:type="dxa"/>
            <w:bottom w:w="0" w:type="dxa"/>
          </w:tblCellMar>
        </w:tblPrEx>
        <w:trPr>
          <w:trHeight w:val="1"/>
        </w:trPr>
        <w:tc>
          <w:tcPr>
            <w:tcW w:w="1793"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b/>
                <w:bCs/>
                <w:sz w:val="24"/>
                <w:szCs w:val="24"/>
              </w:rPr>
              <w:t>Уровень достоверности</w:t>
            </w:r>
          </w:p>
        </w:tc>
        <w:tc>
          <w:tcPr>
            <w:tcW w:w="7547"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CYR" w:eastAsiaTheme="minorEastAsia" w:hAnsi="Times New Roman CYR" w:cs="Times New Roman CYR"/>
                <w:b/>
                <w:bCs/>
                <w:sz w:val="24"/>
                <w:szCs w:val="24"/>
              </w:rPr>
              <w:t>Источник доказательств</w:t>
            </w:r>
          </w:p>
        </w:tc>
      </w:tr>
      <w:tr w:rsidR="003E3483" w:rsidRPr="007D70BE">
        <w:tblPrEx>
          <w:tblCellMar>
            <w:top w:w="0" w:type="dxa"/>
            <w:bottom w:w="0" w:type="dxa"/>
          </w:tblCellMar>
        </w:tblPrEx>
        <w:trPr>
          <w:trHeight w:val="1"/>
        </w:trPr>
        <w:tc>
          <w:tcPr>
            <w:tcW w:w="1793"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I (1)</w:t>
            </w:r>
          </w:p>
        </w:tc>
        <w:tc>
          <w:tcPr>
            <w:tcW w:w="7547" w:type="dxa"/>
            <w:tcBorders>
              <w:top w:val="single" w:sz="2" w:space="0" w:color="00000A"/>
              <w:left w:val="single" w:sz="2" w:space="0" w:color="00000A"/>
              <w:bottom w:val="single" w:sz="2" w:space="0" w:color="00000A"/>
              <w:right w:val="single" w:sz="2" w:space="0" w:color="00000A"/>
            </w:tcBorders>
            <w:shd w:val="clear" w:color="auto" w:fill="FFFFFF"/>
          </w:tcPr>
          <w:p w:rsidR="003E3483" w:rsidRPr="007D70BE" w:rsidRDefault="003E3483">
            <w:pPr>
              <w:widowControl w:val="0"/>
              <w:autoSpaceDE w:val="0"/>
              <w:autoSpaceDN w:val="0"/>
              <w:adjustRightInd w:val="0"/>
              <w:rPr>
                <w:rFonts w:ascii="Times New Roman CYR" w:eastAsiaTheme="minorEastAsia" w:hAnsi="Times New Roman CYR" w:cs="Times New Roman CYR"/>
                <w:color w:val="111111"/>
                <w:sz w:val="24"/>
                <w:szCs w:val="24"/>
              </w:rPr>
            </w:pPr>
            <w:r w:rsidRPr="007D70BE">
              <w:rPr>
                <w:rFonts w:ascii="Times New Roman CYR" w:eastAsiaTheme="minorEastAsia" w:hAnsi="Times New Roman CYR" w:cs="Times New Roman CYR"/>
                <w:color w:val="111111"/>
                <w:sz w:val="24"/>
                <w:szCs w:val="24"/>
              </w:rPr>
              <w:t>Проспективные рандомизированные контролируемые исследования</w:t>
            </w:r>
          </w:p>
          <w:p w:rsidR="003E3483" w:rsidRPr="007D70BE" w:rsidRDefault="003E3483">
            <w:pPr>
              <w:widowControl w:val="0"/>
              <w:autoSpaceDE w:val="0"/>
              <w:autoSpaceDN w:val="0"/>
              <w:adjustRightInd w:val="0"/>
              <w:rPr>
                <w:rFonts w:ascii="Times New Roman CYR" w:eastAsiaTheme="minorEastAsia" w:hAnsi="Times New Roman CYR" w:cs="Times New Roman CYR"/>
                <w:color w:val="111111"/>
                <w:sz w:val="24"/>
                <w:szCs w:val="24"/>
              </w:rPr>
            </w:pPr>
            <w:r w:rsidRPr="007D70BE">
              <w:rPr>
                <w:rFonts w:ascii="Times New Roman CYR" w:eastAsiaTheme="minorEastAsia" w:hAnsi="Times New Roman CYR" w:cs="Times New Roman CYR"/>
                <w:color w:val="111111"/>
                <w:sz w:val="24"/>
                <w:szCs w:val="24"/>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rsidR="003E3483" w:rsidRPr="007D70BE" w:rsidRDefault="003E3483">
            <w:pPr>
              <w:widowControl w:val="0"/>
              <w:autoSpaceDE w:val="0"/>
              <w:autoSpaceDN w:val="0"/>
              <w:adjustRightInd w:val="0"/>
              <w:rPr>
                <w:rFonts w:ascii="Times New Roman CYR" w:eastAsiaTheme="minorEastAsia" w:hAnsi="Times New Roman CYR" w:cs="Times New Roman CYR"/>
                <w:color w:val="111111"/>
                <w:sz w:val="24"/>
                <w:szCs w:val="24"/>
              </w:rPr>
            </w:pPr>
            <w:r w:rsidRPr="007D70BE">
              <w:rPr>
                <w:rFonts w:ascii="Times New Roman CYR" w:eastAsiaTheme="minorEastAsia" w:hAnsi="Times New Roman CYR" w:cs="Times New Roman CYR"/>
                <w:color w:val="111111"/>
                <w:sz w:val="24"/>
                <w:szCs w:val="24"/>
              </w:rPr>
              <w:t>Крупные мета-анализы</w:t>
            </w:r>
          </w:p>
          <w:p w:rsidR="003E3483" w:rsidRPr="007D70BE" w:rsidRDefault="003E3483">
            <w:pPr>
              <w:widowControl w:val="0"/>
              <w:autoSpaceDE w:val="0"/>
              <w:autoSpaceDN w:val="0"/>
              <w:adjustRightInd w:val="0"/>
              <w:rPr>
                <w:rFonts w:ascii="Times New Roman CYR" w:eastAsiaTheme="minorEastAsia" w:hAnsi="Times New Roman CYR" w:cs="Times New Roman CYR"/>
                <w:color w:val="111111"/>
                <w:sz w:val="24"/>
                <w:szCs w:val="24"/>
              </w:rPr>
            </w:pPr>
            <w:r w:rsidRPr="007D70BE">
              <w:rPr>
                <w:rFonts w:ascii="Times New Roman CYR" w:eastAsiaTheme="minorEastAsia" w:hAnsi="Times New Roman CYR" w:cs="Times New Roman CYR"/>
                <w:color w:val="111111"/>
                <w:sz w:val="24"/>
                <w:szCs w:val="24"/>
              </w:rPr>
              <w:t>Как минимум одно хорошо организованное рандомизированное контролируемое исследование</w:t>
            </w:r>
          </w:p>
          <w:p w:rsidR="003E3483" w:rsidRPr="007D70BE" w:rsidRDefault="003E3483">
            <w:pPr>
              <w:widowControl w:val="0"/>
              <w:autoSpaceDE w:val="0"/>
              <w:autoSpaceDN w:val="0"/>
              <w:adjustRightInd w:val="0"/>
              <w:rPr>
                <w:rFonts w:eastAsiaTheme="minorEastAsia" w:cs="Calibri"/>
                <w:lang w:val="en-US"/>
              </w:rPr>
            </w:pPr>
            <w:r w:rsidRPr="007D70BE">
              <w:rPr>
                <w:rFonts w:ascii="Times New Roman CYR" w:eastAsiaTheme="minorEastAsia" w:hAnsi="Times New Roman CYR" w:cs="Times New Roman CYR"/>
                <w:color w:val="111111"/>
                <w:sz w:val="24"/>
                <w:szCs w:val="24"/>
              </w:rPr>
              <w:t>Репрезентативная выборка пациентов</w:t>
            </w:r>
          </w:p>
        </w:tc>
      </w:tr>
      <w:tr w:rsidR="003E3483" w:rsidRPr="007D70BE">
        <w:tblPrEx>
          <w:tblCellMar>
            <w:top w:w="0" w:type="dxa"/>
            <w:bottom w:w="0" w:type="dxa"/>
          </w:tblCellMar>
        </w:tblPrEx>
        <w:trPr>
          <w:trHeight w:val="1"/>
        </w:trPr>
        <w:tc>
          <w:tcPr>
            <w:tcW w:w="1793"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II (2)</w:t>
            </w:r>
          </w:p>
        </w:tc>
        <w:tc>
          <w:tcPr>
            <w:tcW w:w="7547" w:type="dxa"/>
            <w:tcBorders>
              <w:top w:val="single" w:sz="2" w:space="0" w:color="00000A"/>
              <w:left w:val="single" w:sz="2" w:space="0" w:color="00000A"/>
              <w:bottom w:val="single" w:sz="2" w:space="0" w:color="00000A"/>
              <w:right w:val="single" w:sz="2" w:space="0" w:color="00000A"/>
            </w:tcBorders>
            <w:shd w:val="clear" w:color="auto" w:fill="FFFFFF"/>
          </w:tcPr>
          <w:p w:rsidR="003E3483" w:rsidRPr="007D70BE" w:rsidRDefault="003E3483">
            <w:pPr>
              <w:widowControl w:val="0"/>
              <w:autoSpaceDE w:val="0"/>
              <w:autoSpaceDN w:val="0"/>
              <w:adjustRightInd w:val="0"/>
              <w:rPr>
                <w:rFonts w:ascii="Times New Roman CYR" w:eastAsiaTheme="minorEastAsia" w:hAnsi="Times New Roman CYR" w:cs="Times New Roman CYR"/>
                <w:color w:val="111111"/>
                <w:sz w:val="24"/>
                <w:szCs w:val="24"/>
              </w:rPr>
            </w:pPr>
            <w:r w:rsidRPr="007D70BE">
              <w:rPr>
                <w:rFonts w:ascii="Times New Roman CYR" w:eastAsiaTheme="minorEastAsia" w:hAnsi="Times New Roman CYR" w:cs="Times New Roman CYR"/>
                <w:color w:val="111111"/>
                <w:sz w:val="24"/>
                <w:szCs w:val="24"/>
              </w:rPr>
              <w:t>Проспективные с рандомизацией или без исследования с ограниченным количеством данных</w:t>
            </w:r>
          </w:p>
          <w:p w:rsidR="003E3483" w:rsidRPr="007D70BE" w:rsidRDefault="003E3483">
            <w:pPr>
              <w:widowControl w:val="0"/>
              <w:autoSpaceDE w:val="0"/>
              <w:autoSpaceDN w:val="0"/>
              <w:adjustRightInd w:val="0"/>
              <w:rPr>
                <w:rFonts w:ascii="Times New Roman CYR" w:eastAsiaTheme="minorEastAsia" w:hAnsi="Times New Roman CYR" w:cs="Times New Roman CYR"/>
                <w:color w:val="111111"/>
                <w:sz w:val="24"/>
                <w:szCs w:val="24"/>
              </w:rPr>
            </w:pPr>
            <w:r w:rsidRPr="007D70BE">
              <w:rPr>
                <w:rFonts w:ascii="Times New Roman CYR" w:eastAsiaTheme="minorEastAsia" w:hAnsi="Times New Roman CYR" w:cs="Times New Roman CYR"/>
                <w:color w:val="111111"/>
                <w:sz w:val="24"/>
                <w:szCs w:val="24"/>
              </w:rPr>
              <w:t>Несколько исследований с небольшим количеством пациентов</w:t>
            </w:r>
          </w:p>
          <w:p w:rsidR="003E3483" w:rsidRPr="007D70BE" w:rsidRDefault="003E3483">
            <w:pPr>
              <w:widowControl w:val="0"/>
              <w:autoSpaceDE w:val="0"/>
              <w:autoSpaceDN w:val="0"/>
              <w:adjustRightInd w:val="0"/>
              <w:rPr>
                <w:rFonts w:ascii="Times New Roman CYR" w:eastAsiaTheme="minorEastAsia" w:hAnsi="Times New Roman CYR" w:cs="Times New Roman CYR"/>
                <w:color w:val="111111"/>
                <w:sz w:val="24"/>
                <w:szCs w:val="24"/>
              </w:rPr>
            </w:pPr>
            <w:r w:rsidRPr="007D70BE">
              <w:rPr>
                <w:rFonts w:ascii="Times New Roman CYR" w:eastAsiaTheme="minorEastAsia" w:hAnsi="Times New Roman CYR" w:cs="Times New Roman CYR"/>
                <w:color w:val="111111"/>
                <w:sz w:val="24"/>
                <w:szCs w:val="24"/>
              </w:rPr>
              <w:t>Хорошо организованное проспективное исследование когорты</w:t>
            </w:r>
          </w:p>
          <w:p w:rsidR="003E3483" w:rsidRPr="007D70BE" w:rsidRDefault="003E3483">
            <w:pPr>
              <w:widowControl w:val="0"/>
              <w:autoSpaceDE w:val="0"/>
              <w:autoSpaceDN w:val="0"/>
              <w:adjustRightInd w:val="0"/>
              <w:rPr>
                <w:rFonts w:ascii="Times New Roman CYR" w:eastAsiaTheme="minorEastAsia" w:hAnsi="Times New Roman CYR" w:cs="Times New Roman CYR"/>
                <w:color w:val="111111"/>
                <w:sz w:val="24"/>
                <w:szCs w:val="24"/>
              </w:rPr>
            </w:pPr>
            <w:r w:rsidRPr="007D70BE">
              <w:rPr>
                <w:rFonts w:ascii="Times New Roman CYR" w:eastAsiaTheme="minorEastAsia" w:hAnsi="Times New Roman CYR" w:cs="Times New Roman CYR"/>
                <w:color w:val="111111"/>
                <w:sz w:val="24"/>
                <w:szCs w:val="24"/>
              </w:rPr>
              <w:t>Мета-анализы ограничены, но проведены на хорошем уровне</w:t>
            </w:r>
          </w:p>
          <w:p w:rsidR="003E3483" w:rsidRPr="007D70BE" w:rsidRDefault="003E3483">
            <w:pPr>
              <w:widowControl w:val="0"/>
              <w:autoSpaceDE w:val="0"/>
              <w:autoSpaceDN w:val="0"/>
              <w:adjustRightInd w:val="0"/>
              <w:rPr>
                <w:rFonts w:ascii="Times New Roman CYR" w:eastAsiaTheme="minorEastAsia" w:hAnsi="Times New Roman CYR" w:cs="Times New Roman CYR"/>
                <w:color w:val="111111"/>
                <w:sz w:val="24"/>
                <w:szCs w:val="24"/>
              </w:rPr>
            </w:pPr>
            <w:r w:rsidRPr="007D70BE">
              <w:rPr>
                <w:rFonts w:ascii="Times New Roman CYR" w:eastAsiaTheme="minorEastAsia" w:hAnsi="Times New Roman CYR" w:cs="Times New Roman CYR"/>
                <w:color w:val="111111"/>
                <w:sz w:val="24"/>
                <w:szCs w:val="24"/>
              </w:rPr>
              <w:t>Результаты не презентативны в отношении целевой популяции</w:t>
            </w:r>
          </w:p>
          <w:p w:rsidR="003E3483" w:rsidRPr="007D70BE" w:rsidRDefault="003E3483">
            <w:pPr>
              <w:widowControl w:val="0"/>
              <w:autoSpaceDE w:val="0"/>
              <w:autoSpaceDN w:val="0"/>
              <w:adjustRightInd w:val="0"/>
              <w:rPr>
                <w:rFonts w:eastAsiaTheme="minorEastAsia" w:cs="Calibri"/>
              </w:rPr>
            </w:pPr>
            <w:r w:rsidRPr="007D70BE">
              <w:rPr>
                <w:rFonts w:ascii="Times New Roman CYR" w:eastAsiaTheme="minorEastAsia" w:hAnsi="Times New Roman CYR" w:cs="Times New Roman CYR"/>
                <w:color w:val="111111"/>
                <w:sz w:val="24"/>
                <w:szCs w:val="24"/>
              </w:rPr>
              <w:t xml:space="preserve">Хорошо организованные исследования </w:t>
            </w:r>
            <w:r w:rsidRPr="007D70BE">
              <w:rPr>
                <w:rFonts w:ascii="Times New Roman" w:eastAsiaTheme="minorEastAsia" w:hAnsi="Times New Roman"/>
                <w:color w:val="111111"/>
                <w:sz w:val="24"/>
                <w:szCs w:val="24"/>
              </w:rPr>
              <w:t>«</w:t>
            </w:r>
            <w:r w:rsidRPr="007D70BE">
              <w:rPr>
                <w:rFonts w:ascii="Times New Roman CYR" w:eastAsiaTheme="minorEastAsia" w:hAnsi="Times New Roman CYR" w:cs="Times New Roman CYR"/>
                <w:color w:val="111111"/>
                <w:sz w:val="24"/>
                <w:szCs w:val="24"/>
              </w:rPr>
              <w:t>случай-контроль</w:t>
            </w:r>
            <w:r w:rsidRPr="007D70BE">
              <w:rPr>
                <w:rFonts w:ascii="Times New Roman" w:eastAsiaTheme="minorEastAsia" w:hAnsi="Times New Roman"/>
                <w:color w:val="111111"/>
                <w:sz w:val="24"/>
                <w:szCs w:val="24"/>
              </w:rPr>
              <w:t>»</w:t>
            </w:r>
          </w:p>
        </w:tc>
      </w:tr>
      <w:tr w:rsidR="003E3483" w:rsidRPr="007D70BE">
        <w:tblPrEx>
          <w:tblCellMar>
            <w:top w:w="0" w:type="dxa"/>
            <w:bottom w:w="0" w:type="dxa"/>
          </w:tblCellMar>
        </w:tblPrEx>
        <w:trPr>
          <w:trHeight w:val="1"/>
        </w:trPr>
        <w:tc>
          <w:tcPr>
            <w:tcW w:w="1793"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III (3)</w:t>
            </w:r>
          </w:p>
        </w:tc>
        <w:tc>
          <w:tcPr>
            <w:tcW w:w="7547"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rPr>
                <w:rFonts w:ascii="Times New Roman CYR" w:eastAsiaTheme="minorEastAsia" w:hAnsi="Times New Roman CYR" w:cs="Times New Roman CYR"/>
                <w:color w:val="00000A"/>
                <w:sz w:val="24"/>
                <w:szCs w:val="24"/>
              </w:rPr>
            </w:pPr>
            <w:r w:rsidRPr="007D70BE">
              <w:rPr>
                <w:rFonts w:ascii="Times New Roman CYR" w:eastAsiaTheme="minorEastAsia" w:hAnsi="Times New Roman CYR" w:cs="Times New Roman CYR"/>
                <w:sz w:val="24"/>
                <w:szCs w:val="24"/>
              </w:rPr>
              <w:t>Нерандомизированные контролируемые исследования</w:t>
            </w:r>
          </w:p>
          <w:p w:rsidR="003E3483" w:rsidRPr="007D70BE" w:rsidRDefault="003E3483">
            <w:pPr>
              <w:widowControl w:val="0"/>
              <w:autoSpaceDE w:val="0"/>
              <w:autoSpaceDN w:val="0"/>
              <w:adjustRightInd w:val="0"/>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Исследования с недостаточным контролем</w:t>
            </w:r>
          </w:p>
          <w:p w:rsidR="003E3483" w:rsidRPr="007D70BE" w:rsidRDefault="003E3483">
            <w:pPr>
              <w:widowControl w:val="0"/>
              <w:autoSpaceDE w:val="0"/>
              <w:autoSpaceDN w:val="0"/>
              <w:adjustRightInd w:val="0"/>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Рандомизированные клинические исследования с как минимум 1 значительной или как минимум 3 незначительными методологическими ошибками</w:t>
            </w:r>
          </w:p>
          <w:p w:rsidR="003E3483" w:rsidRPr="007D70BE" w:rsidRDefault="003E3483">
            <w:pPr>
              <w:widowControl w:val="0"/>
              <w:autoSpaceDE w:val="0"/>
              <w:autoSpaceDN w:val="0"/>
              <w:adjustRightInd w:val="0"/>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Ретроспективные или наблюдательные исследования</w:t>
            </w:r>
          </w:p>
          <w:p w:rsidR="003E3483" w:rsidRPr="007D70BE" w:rsidRDefault="003E3483">
            <w:pPr>
              <w:widowControl w:val="0"/>
              <w:autoSpaceDE w:val="0"/>
              <w:autoSpaceDN w:val="0"/>
              <w:adjustRightInd w:val="0"/>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Серия клинических наблюдений</w:t>
            </w:r>
          </w:p>
          <w:p w:rsidR="003E3483" w:rsidRPr="007D70BE" w:rsidRDefault="003E3483">
            <w:pPr>
              <w:widowControl w:val="0"/>
              <w:autoSpaceDE w:val="0"/>
              <w:autoSpaceDN w:val="0"/>
              <w:adjustRightInd w:val="0"/>
              <w:rPr>
                <w:rFonts w:eastAsiaTheme="minorEastAsia" w:cs="Calibri"/>
              </w:rPr>
            </w:pPr>
            <w:r w:rsidRPr="007D70BE">
              <w:rPr>
                <w:rFonts w:ascii="Times New Roman CYR" w:eastAsiaTheme="minorEastAsia" w:hAnsi="Times New Roman CYR" w:cs="Times New Roman CYR"/>
                <w:sz w:val="24"/>
                <w:szCs w:val="24"/>
              </w:rPr>
              <w:t xml:space="preserve">Противоречивые данные, не позволяющие сформировать окончательную рекомендацию </w:t>
            </w:r>
          </w:p>
        </w:tc>
      </w:tr>
      <w:tr w:rsidR="003E3483" w:rsidRPr="007D70BE">
        <w:tblPrEx>
          <w:tblCellMar>
            <w:top w:w="0" w:type="dxa"/>
            <w:bottom w:w="0" w:type="dxa"/>
          </w:tblCellMar>
        </w:tblPrEx>
        <w:trPr>
          <w:trHeight w:val="1"/>
        </w:trPr>
        <w:tc>
          <w:tcPr>
            <w:tcW w:w="1793"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IV (4)</w:t>
            </w:r>
          </w:p>
        </w:tc>
        <w:tc>
          <w:tcPr>
            <w:tcW w:w="7547"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rPr>
                <w:rFonts w:eastAsiaTheme="minorEastAsia" w:cs="Calibri"/>
              </w:rPr>
            </w:pPr>
            <w:r w:rsidRPr="007D70BE">
              <w:rPr>
                <w:rFonts w:ascii="Times New Roman CYR" w:eastAsiaTheme="minorEastAsia" w:hAnsi="Times New Roman CYR" w:cs="Times New Roman CYR"/>
                <w:sz w:val="24"/>
                <w:szCs w:val="24"/>
              </w:rPr>
              <w:t xml:space="preserve">Мнение эксперта/данные из отчета экспертной комиссии, экспериментально подтвержденные и теоретически обоснованные </w:t>
            </w:r>
          </w:p>
        </w:tc>
      </w:tr>
    </w:tbl>
    <w:p w:rsidR="003E3483" w:rsidRPr="003E3483" w:rsidRDefault="003E3483">
      <w:pPr>
        <w:widowControl w:val="0"/>
        <w:autoSpaceDE w:val="0"/>
        <w:autoSpaceDN w:val="0"/>
        <w:adjustRightInd w:val="0"/>
        <w:spacing w:line="360" w:lineRule="auto"/>
        <w:ind w:firstLine="709"/>
        <w:jc w:val="both"/>
        <w:rPr>
          <w:rFonts w:ascii="Times New Roman" w:hAnsi="Times New Roman"/>
          <w:b/>
          <w:bCs/>
          <w:color w:val="00000A"/>
          <w:sz w:val="24"/>
          <w:szCs w:val="24"/>
        </w:rPr>
      </w:pPr>
    </w:p>
    <w:p w:rsidR="003E3483" w:rsidRPr="003E3483" w:rsidRDefault="003E3483">
      <w:pPr>
        <w:widowControl w:val="0"/>
        <w:autoSpaceDE w:val="0"/>
        <w:autoSpaceDN w:val="0"/>
        <w:adjustRightInd w:val="0"/>
        <w:spacing w:line="360" w:lineRule="auto"/>
        <w:ind w:firstLine="709"/>
        <w:jc w:val="both"/>
        <w:rPr>
          <w:rFonts w:ascii="Times New Roman" w:hAnsi="Times New Roman"/>
          <w:b/>
          <w:bCs/>
          <w:sz w:val="24"/>
          <w:szCs w:val="24"/>
        </w:rPr>
      </w:pPr>
    </w:p>
    <w:p w:rsidR="003E3483" w:rsidRDefault="003E3483">
      <w:pPr>
        <w:widowControl w:val="0"/>
        <w:autoSpaceDE w:val="0"/>
        <w:autoSpaceDN w:val="0"/>
        <w:adjustRightInd w:val="0"/>
        <w:spacing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Таблица П2</w:t>
      </w:r>
      <w:r>
        <w:rPr>
          <w:rFonts w:ascii="Times New Roman CYR" w:hAnsi="Times New Roman CYR" w:cs="Times New Roman CYR"/>
          <w:sz w:val="24"/>
          <w:szCs w:val="24"/>
        </w:rPr>
        <w:t xml:space="preserve"> – Уровни убедительности рекомендаций</w:t>
      </w:r>
    </w:p>
    <w:tbl>
      <w:tblPr>
        <w:tblW w:w="0" w:type="auto"/>
        <w:tblInd w:w="39" w:type="dxa"/>
        <w:tblLayout w:type="fixed"/>
        <w:tblCellMar>
          <w:left w:w="49" w:type="dxa"/>
          <w:right w:w="49" w:type="dxa"/>
        </w:tblCellMar>
        <w:tblLook w:val="0000"/>
      </w:tblPr>
      <w:tblGrid>
        <w:gridCol w:w="1930"/>
        <w:gridCol w:w="3791"/>
        <w:gridCol w:w="3630"/>
      </w:tblGrid>
      <w:tr w:rsidR="003E3483" w:rsidRPr="007D70BE">
        <w:tblPrEx>
          <w:tblCellMar>
            <w:top w:w="0" w:type="dxa"/>
            <w:bottom w:w="0" w:type="dxa"/>
          </w:tblCellMar>
        </w:tblPrEx>
        <w:trPr>
          <w:trHeight w:val="1"/>
        </w:trPr>
        <w:tc>
          <w:tcPr>
            <w:tcW w:w="19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CYR" w:eastAsiaTheme="minorEastAsia" w:hAnsi="Times New Roman CYR" w:cs="Times New Roman CYR"/>
                <w:b/>
                <w:bCs/>
                <w:sz w:val="24"/>
                <w:szCs w:val="24"/>
              </w:rPr>
              <w:t>Уровень убедительности</w:t>
            </w:r>
          </w:p>
        </w:tc>
        <w:tc>
          <w:tcPr>
            <w:tcW w:w="3791"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CYR" w:eastAsiaTheme="minorEastAsia" w:hAnsi="Times New Roman CYR" w:cs="Times New Roman CYR"/>
                <w:b/>
                <w:bCs/>
                <w:sz w:val="24"/>
                <w:szCs w:val="24"/>
              </w:rPr>
              <w:t>Описание</w:t>
            </w:r>
          </w:p>
        </w:tc>
        <w:tc>
          <w:tcPr>
            <w:tcW w:w="36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CYR" w:eastAsiaTheme="minorEastAsia" w:hAnsi="Times New Roman CYR" w:cs="Times New Roman CYR"/>
                <w:b/>
                <w:bCs/>
                <w:sz w:val="24"/>
                <w:szCs w:val="24"/>
              </w:rPr>
              <w:t>Расшифровка</w:t>
            </w:r>
          </w:p>
        </w:tc>
      </w:tr>
      <w:tr w:rsidR="003E3483" w:rsidRPr="007D70BE">
        <w:tblPrEx>
          <w:tblCellMar>
            <w:top w:w="0" w:type="dxa"/>
            <w:bottom w:w="0" w:type="dxa"/>
          </w:tblCellMar>
        </w:tblPrEx>
        <w:trPr>
          <w:trHeight w:val="1"/>
        </w:trPr>
        <w:tc>
          <w:tcPr>
            <w:tcW w:w="19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A</w:t>
            </w:r>
          </w:p>
        </w:tc>
        <w:tc>
          <w:tcPr>
            <w:tcW w:w="3791"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rPr>
            </w:pPr>
            <w:r w:rsidRPr="007D70BE">
              <w:rPr>
                <w:rFonts w:ascii="Times New Roman CYR" w:eastAsiaTheme="minorEastAsia" w:hAnsi="Times New Roman CYR" w:cs="Times New Roman CYR"/>
                <w:sz w:val="24"/>
                <w:szCs w:val="24"/>
              </w:rPr>
              <w:t>Рекомендация основана на высоком уровне доказательности (как минимум 1 убедительная публикация I уровня доказательности, показывающая значительное превосходство пользы над риском)</w:t>
            </w:r>
          </w:p>
        </w:tc>
        <w:tc>
          <w:tcPr>
            <w:tcW w:w="36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rPr>
            </w:pPr>
            <w:r w:rsidRPr="007D70BE">
              <w:rPr>
                <w:rFonts w:ascii="Times New Roman CYR" w:eastAsiaTheme="minorEastAsia" w:hAnsi="Times New Roman CYR" w:cs="Times New Roman CYR"/>
                <w:sz w:val="24"/>
                <w:szCs w:val="24"/>
              </w:rPr>
              <w:t>Метод/терапия первой линии; либо в сочетании со стандартной методикой/терапией</w:t>
            </w:r>
          </w:p>
        </w:tc>
      </w:tr>
      <w:tr w:rsidR="003E3483" w:rsidRPr="007D70BE">
        <w:tblPrEx>
          <w:tblCellMar>
            <w:top w:w="0" w:type="dxa"/>
            <w:bottom w:w="0" w:type="dxa"/>
          </w:tblCellMar>
        </w:tblPrEx>
        <w:trPr>
          <w:trHeight w:val="416"/>
        </w:trPr>
        <w:tc>
          <w:tcPr>
            <w:tcW w:w="19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B</w:t>
            </w:r>
          </w:p>
        </w:tc>
        <w:tc>
          <w:tcPr>
            <w:tcW w:w="3791"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rPr>
            </w:pPr>
            <w:r w:rsidRPr="007D70BE">
              <w:rPr>
                <w:rFonts w:ascii="Times New Roman CYR" w:eastAsiaTheme="minorEastAsia" w:hAnsi="Times New Roman CYR" w:cs="Times New Roman CYR"/>
                <w:sz w:val="24"/>
                <w:szCs w:val="24"/>
              </w:rPr>
              <w:t>Рекомендация основана на среднем уровне доказательности (как минимум 1 убедительная публикация II уровня доказательности, показывающая значительное превосходство пользы над риском)</w:t>
            </w:r>
          </w:p>
        </w:tc>
        <w:tc>
          <w:tcPr>
            <w:tcW w:w="36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CYR" w:eastAsiaTheme="minorEastAsia" w:hAnsi="Times New Roman CYR" w:cs="Times New Roman CYR"/>
                <w:sz w:val="24"/>
                <w:szCs w:val="24"/>
              </w:rPr>
              <w:t>Метод/терапия второй линии; либо при отказе, противопоказании, или неэффективности стандартной методики/терапии. Рекомендуется мониторирование побочных явлений</w:t>
            </w:r>
          </w:p>
        </w:tc>
      </w:tr>
      <w:tr w:rsidR="003E3483" w:rsidRPr="007D70BE">
        <w:tblPrEx>
          <w:tblCellMar>
            <w:top w:w="0" w:type="dxa"/>
            <w:bottom w:w="0" w:type="dxa"/>
          </w:tblCellMar>
        </w:tblPrEx>
        <w:trPr>
          <w:trHeight w:val="1"/>
        </w:trPr>
        <w:tc>
          <w:tcPr>
            <w:tcW w:w="19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C</w:t>
            </w:r>
          </w:p>
        </w:tc>
        <w:tc>
          <w:tcPr>
            <w:tcW w:w="3791"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ascii="Times New Roman CYR" w:eastAsiaTheme="minorEastAsia" w:hAnsi="Times New Roman CYR" w:cs="Times New Roman CYR"/>
                <w:i/>
                <w:iCs/>
                <w:color w:val="00000A"/>
                <w:sz w:val="24"/>
                <w:szCs w:val="24"/>
              </w:rPr>
            </w:pPr>
            <w:r w:rsidRPr="007D70BE">
              <w:rPr>
                <w:rFonts w:ascii="Times New Roman CYR" w:eastAsiaTheme="minorEastAsia" w:hAnsi="Times New Roman CYR" w:cs="Times New Roman CYR"/>
                <w:sz w:val="24"/>
                <w:szCs w:val="24"/>
              </w:rPr>
              <w:t xml:space="preserve">Рекомендация основана на слабом уровне доказательности (но как минимум 1 убедительная публикация III уровня доказательности, показывающая значительное превосходство пользы над риском) </w:t>
            </w:r>
            <w:r w:rsidRPr="007D70BE">
              <w:rPr>
                <w:rFonts w:ascii="Times New Roman CYR" w:eastAsiaTheme="minorEastAsia" w:hAnsi="Times New Roman CYR" w:cs="Times New Roman CYR"/>
                <w:i/>
                <w:iCs/>
                <w:sz w:val="24"/>
                <w:szCs w:val="24"/>
              </w:rPr>
              <w:t>или</w:t>
            </w:r>
          </w:p>
          <w:p w:rsidR="003E3483" w:rsidRPr="007D70BE" w:rsidRDefault="003E3483">
            <w:pPr>
              <w:widowControl w:val="0"/>
              <w:autoSpaceDE w:val="0"/>
              <w:autoSpaceDN w:val="0"/>
              <w:adjustRightInd w:val="0"/>
              <w:rPr>
                <w:rFonts w:eastAsiaTheme="minorEastAsia" w:cs="Calibri"/>
              </w:rPr>
            </w:pPr>
            <w:r w:rsidRPr="007D70BE">
              <w:rPr>
                <w:rFonts w:ascii="Times New Roman CYR" w:eastAsiaTheme="minorEastAsia" w:hAnsi="Times New Roman CYR" w:cs="Times New Roman CYR"/>
                <w:sz w:val="24"/>
                <w:szCs w:val="24"/>
              </w:rPr>
              <w:t xml:space="preserve">нет убедительных данных ни о пользе, ни о риске) </w:t>
            </w:r>
          </w:p>
        </w:tc>
        <w:tc>
          <w:tcPr>
            <w:tcW w:w="36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ascii="Times New Roman CYR" w:eastAsiaTheme="minorEastAsia" w:hAnsi="Times New Roman CYR" w:cs="Times New Roman CYR"/>
                <w:color w:val="00000A"/>
                <w:sz w:val="24"/>
                <w:szCs w:val="24"/>
              </w:rPr>
            </w:pPr>
            <w:r w:rsidRPr="007D70BE">
              <w:rPr>
                <w:rFonts w:ascii="Times New Roman CYR" w:eastAsiaTheme="minorEastAsia" w:hAnsi="Times New Roman CYR" w:cs="Times New Roman CYR"/>
                <w:sz w:val="24"/>
                <w:szCs w:val="24"/>
              </w:rPr>
              <w:t>Нет возражений против данного метода/терапии или нет возражений против продолжения данного метода/терапии</w:t>
            </w:r>
          </w:p>
          <w:p w:rsidR="003E3483" w:rsidRPr="007D70BE" w:rsidRDefault="003E3483">
            <w:pPr>
              <w:widowControl w:val="0"/>
              <w:autoSpaceDE w:val="0"/>
              <w:autoSpaceDN w:val="0"/>
              <w:adjustRightInd w:val="0"/>
              <w:rPr>
                <w:rFonts w:eastAsiaTheme="minorEastAsia" w:cs="Calibri"/>
              </w:rPr>
            </w:pPr>
            <w:r w:rsidRPr="007D70BE">
              <w:rPr>
                <w:rFonts w:ascii="Times New Roman CYR" w:eastAsiaTheme="minorEastAsia" w:hAnsi="Times New Roman CYR" w:cs="Times New Roman CYR"/>
                <w:sz w:val="24"/>
                <w:szCs w:val="24"/>
              </w:rPr>
              <w:t>Рекомендовано при отказе, противопоказании, или неэффективности стандартной методики/терапии, при условии отсутствия побочных эффектов</w:t>
            </w:r>
          </w:p>
        </w:tc>
      </w:tr>
      <w:tr w:rsidR="003E3483" w:rsidRPr="007D70BE">
        <w:tblPrEx>
          <w:tblCellMar>
            <w:top w:w="0" w:type="dxa"/>
            <w:bottom w:w="0" w:type="dxa"/>
          </w:tblCellMar>
        </w:tblPrEx>
        <w:trPr>
          <w:trHeight w:val="1"/>
        </w:trPr>
        <w:tc>
          <w:tcPr>
            <w:tcW w:w="19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D</w:t>
            </w:r>
          </w:p>
        </w:tc>
        <w:tc>
          <w:tcPr>
            <w:tcW w:w="3791"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rPr>
            </w:pPr>
            <w:r w:rsidRPr="007D70BE">
              <w:rPr>
                <w:rFonts w:ascii="Times New Roman CYR" w:eastAsiaTheme="minorEastAsia" w:hAnsi="Times New Roman CYR" w:cs="Times New Roman CYR"/>
                <w:sz w:val="24"/>
                <w:szCs w:val="24"/>
              </w:rPr>
              <w:t>Отсутствие убедительных публикаций I, II или III уровня доказательности, показывающих значительное превосходство пользы над риском, либо убедительные публикации I, II или III уровня доказательности, показывающие значительное превосходство риска над пользой</w:t>
            </w:r>
          </w:p>
        </w:tc>
        <w:tc>
          <w:tcPr>
            <w:tcW w:w="3630"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rPr>
                <w:rFonts w:eastAsiaTheme="minorEastAsia" w:cs="Calibri"/>
                <w:lang w:val="en-US"/>
              </w:rPr>
            </w:pPr>
            <w:r w:rsidRPr="007D70BE">
              <w:rPr>
                <w:rFonts w:ascii="Times New Roman CYR" w:eastAsiaTheme="minorEastAsia" w:hAnsi="Times New Roman CYR" w:cs="Times New Roman CYR"/>
                <w:sz w:val="24"/>
                <w:szCs w:val="24"/>
              </w:rPr>
              <w:t>Не рекомендовано</w:t>
            </w:r>
          </w:p>
        </w:tc>
      </w:tr>
    </w:tbl>
    <w:p w:rsidR="003E3483" w:rsidRDefault="003E3483">
      <w:pPr>
        <w:widowControl w:val="0"/>
        <w:autoSpaceDE w:val="0"/>
        <w:autoSpaceDN w:val="0"/>
        <w:adjustRightInd w:val="0"/>
        <w:spacing w:line="360" w:lineRule="auto"/>
        <w:ind w:firstLine="709"/>
        <w:jc w:val="both"/>
        <w:rPr>
          <w:rFonts w:ascii="Times New Roman" w:hAnsi="Times New Roman"/>
          <w:b/>
          <w:bCs/>
          <w:color w:val="00000A"/>
          <w:sz w:val="24"/>
          <w:szCs w:val="24"/>
          <w:lang w:val="en-US"/>
        </w:rPr>
      </w:pPr>
    </w:p>
    <w:p w:rsidR="00F51850" w:rsidRDefault="003E3483">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Порядок обновления клинических рекомендаций</w:t>
      </w:r>
      <w:r w:rsidR="00BD62DB">
        <w:rPr>
          <w:rFonts w:ascii="Times New Roman CYR" w:hAnsi="Times New Roman CYR" w:cs="Times New Roman CYR"/>
          <w:sz w:val="24"/>
          <w:szCs w:val="24"/>
        </w:rPr>
        <w:t xml:space="preserve"> – пересмотр 1 раз в 3года</w:t>
      </w:r>
      <w:r>
        <w:rPr>
          <w:rFonts w:ascii="Times New Roman CYR" w:hAnsi="Times New Roman CYR" w:cs="Times New Roman CYR"/>
          <w:sz w:val="24"/>
          <w:szCs w:val="24"/>
        </w:rPr>
        <w:t>.</w:t>
      </w:r>
    </w:p>
    <w:p w:rsidR="00F51850" w:rsidRDefault="00F51850">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p>
    <w:p w:rsidR="00F51850" w:rsidRDefault="00F51850" w:rsidP="00F51850">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Приложение А3. Нормативная документация</w:t>
      </w:r>
    </w:p>
    <w:p w:rsidR="00542EFD" w:rsidRDefault="00542EFD" w:rsidP="00F51850">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p>
    <w:p w:rsidR="00542EFD" w:rsidRPr="00542EFD" w:rsidRDefault="00542EFD" w:rsidP="002D4D22">
      <w:pPr>
        <w:widowControl w:val="0"/>
        <w:numPr>
          <w:ilvl w:val="0"/>
          <w:numId w:val="4"/>
        </w:numPr>
        <w:autoSpaceDE w:val="0"/>
        <w:autoSpaceDN w:val="0"/>
        <w:adjustRightInd w:val="0"/>
        <w:spacing w:after="160" w:line="259" w:lineRule="atLeast"/>
        <w:rPr>
          <w:rFonts w:ascii="Times New Roman CYR" w:hAnsi="Times New Roman CYR" w:cs="Times New Roman CYR"/>
          <w:sz w:val="24"/>
          <w:szCs w:val="24"/>
        </w:rPr>
      </w:pPr>
      <w:r w:rsidRPr="00542EFD">
        <w:rPr>
          <w:rFonts w:ascii="Times New Roman CYR" w:hAnsi="Times New Roman CYR" w:cs="Times New Roman CYR"/>
          <w:sz w:val="24"/>
          <w:szCs w:val="24"/>
        </w:rPr>
        <w:t>Приказ Минздрава России от 13.11.2012 N 910н (ред. от 28.09.2016) Об утверждении Порядка оказания медицинской помощи детям со стоматологическими заболеваниями (Зарегистрировано в Минюсте России 20.12.2012 N 26214)</w:t>
      </w:r>
    </w:p>
    <w:p w:rsidR="00542EFD" w:rsidRPr="00542EFD" w:rsidRDefault="00542EFD" w:rsidP="00542EFD">
      <w:pPr>
        <w:widowControl w:val="0"/>
        <w:autoSpaceDE w:val="0"/>
        <w:autoSpaceDN w:val="0"/>
        <w:adjustRightInd w:val="0"/>
        <w:spacing w:after="160" w:line="259" w:lineRule="atLeast"/>
        <w:rPr>
          <w:rFonts w:ascii="Times New Roman CYR" w:hAnsi="Times New Roman CYR" w:cs="Times New Roman CYR"/>
          <w:sz w:val="24"/>
          <w:szCs w:val="24"/>
        </w:rPr>
      </w:pPr>
    </w:p>
    <w:p w:rsidR="00542EFD" w:rsidRPr="00542EFD" w:rsidRDefault="00542EFD" w:rsidP="002D4D22">
      <w:pPr>
        <w:widowControl w:val="0"/>
        <w:numPr>
          <w:ilvl w:val="0"/>
          <w:numId w:val="4"/>
        </w:numPr>
        <w:autoSpaceDE w:val="0"/>
        <w:autoSpaceDN w:val="0"/>
        <w:adjustRightInd w:val="0"/>
        <w:spacing w:after="160" w:line="259" w:lineRule="atLeast"/>
        <w:rPr>
          <w:rFonts w:ascii="Times New Roman CYR" w:hAnsi="Times New Roman CYR" w:cs="Times New Roman CYR"/>
          <w:sz w:val="24"/>
          <w:szCs w:val="24"/>
        </w:rPr>
      </w:pPr>
      <w:r w:rsidRPr="00542EFD">
        <w:rPr>
          <w:rFonts w:ascii="Times New Roman CYR" w:hAnsi="Times New Roman CYR" w:cs="Times New Roman CYR"/>
          <w:sz w:val="24"/>
          <w:szCs w:val="24"/>
        </w:rPr>
        <w:t>Приказ МИНЗДРАВА РФ от 30.12.2003 N 620 об УТВЕРЖДЕНИИ ПРОТОКОЛОВ "ВЕДЕНИЯ ДЕТЕЙ, СТРАДАЮЩИХ СТОМАТОЛОГИЧЕСКИМИ ЗАБОЛЕВАНИЯМИ"</w:t>
      </w:r>
    </w:p>
    <w:p w:rsidR="003E3483" w:rsidRPr="003E3483" w:rsidRDefault="002D4D22" w:rsidP="002D4D22">
      <w:pPr>
        <w:widowControl w:val="0"/>
        <w:numPr>
          <w:ilvl w:val="0"/>
          <w:numId w:val="4"/>
        </w:numPr>
        <w:autoSpaceDE w:val="0"/>
        <w:autoSpaceDN w:val="0"/>
        <w:adjustRightInd w:val="0"/>
        <w:spacing w:after="160" w:line="259" w:lineRule="atLeast"/>
        <w:rPr>
          <w:rFonts w:ascii="Times New Roman" w:hAnsi="Times New Roman"/>
          <w:sz w:val="24"/>
          <w:szCs w:val="24"/>
        </w:rPr>
      </w:pPr>
      <w:r w:rsidRPr="002D4D22">
        <w:rPr>
          <w:rFonts w:ascii="Times New Roman CYR" w:hAnsi="Times New Roman CYR" w:cs="Times New Roman CYR"/>
          <w:sz w:val="24"/>
          <w:szCs w:val="24"/>
        </w:rPr>
        <w:t>ПРИКАЗ Минздрава РФ от 30.12.2003 N 621 "О КОМПЛЕКСНОЙ ОЦЕНКЕ СОСТОЯНИЯ ЗДОРОВЬЯ ДЕТЕЙ"</w:t>
      </w:r>
      <w:r w:rsidR="003E3483">
        <w:rPr>
          <w:rFonts w:ascii="Times New Roman CYR" w:hAnsi="Times New Roman CYR" w:cs="Times New Roman CYR"/>
          <w:sz w:val="24"/>
          <w:szCs w:val="24"/>
        </w:rPr>
        <w:br w:type="page"/>
      </w:r>
    </w:p>
    <w:p w:rsidR="003E3483" w:rsidRDefault="003E3483">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Приложение Б. Алгоритмы ведения пациента</w:t>
      </w:r>
    </w:p>
    <w:p w:rsidR="003E3483" w:rsidRPr="00542EFD" w:rsidRDefault="003E3483">
      <w:pPr>
        <w:widowControl w:val="0"/>
        <w:autoSpaceDE w:val="0"/>
        <w:autoSpaceDN w:val="0"/>
        <w:adjustRightInd w:val="0"/>
        <w:spacing w:after="0" w:line="360" w:lineRule="auto"/>
        <w:ind w:firstLine="709"/>
        <w:jc w:val="both"/>
        <w:rPr>
          <w:rFonts w:ascii="Times New Roman" w:hAnsi="Times New Roman"/>
          <w:sz w:val="24"/>
          <w:szCs w:val="24"/>
        </w:rPr>
      </w:pPr>
    </w:p>
    <w:p w:rsidR="003E3483" w:rsidRDefault="003E3483" w:rsidP="003E3483">
      <w:pPr>
        <w:widowControl w:val="0"/>
        <w:numPr>
          <w:ilvl w:val="0"/>
          <w:numId w:val="1"/>
        </w:numPr>
        <w:autoSpaceDE w:val="0"/>
        <w:autoSpaceDN w:val="0"/>
        <w:adjustRightInd w:val="0"/>
        <w:spacing w:after="160" w:line="259" w:lineRule="atLeast"/>
        <w:ind w:firstLine="709"/>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Обострение хронического периодонтита временного зуба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Ноз</w:t>
      </w:r>
      <w:r w:rsidR="00404D0C">
        <w:rPr>
          <w:rFonts w:ascii="Times New Roman CYR" w:hAnsi="Times New Roman CYR" w:cs="Times New Roman CYR"/>
          <w:sz w:val="24"/>
          <w:szCs w:val="24"/>
        </w:rPr>
        <w:t>ологическая форма:  хронический</w:t>
      </w:r>
      <w:r>
        <w:rPr>
          <w:rFonts w:ascii="Times New Roman CYR" w:hAnsi="Times New Roman CYR" w:cs="Times New Roman CYR"/>
          <w:sz w:val="24"/>
          <w:szCs w:val="24"/>
        </w:rPr>
        <w:t xml:space="preserve"> периодонтит</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Стадия: любая</w:t>
      </w: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Код по МКБ-10: К04.6</w:t>
      </w:r>
    </w:p>
    <w:p w:rsidR="003E3483" w:rsidRDefault="003E3483" w:rsidP="003E3483">
      <w:pPr>
        <w:widowControl w:val="0"/>
        <w:numPr>
          <w:ilvl w:val="0"/>
          <w:numId w:val="1"/>
        </w:numPr>
        <w:autoSpaceDE w:val="0"/>
        <w:autoSpaceDN w:val="0"/>
        <w:adjustRightInd w:val="0"/>
        <w:spacing w:after="0" w:line="360" w:lineRule="auto"/>
        <w:ind w:firstLine="709"/>
        <w:rPr>
          <w:rFonts w:ascii="Times New Roman CYR" w:hAnsi="Times New Roman CYR" w:cs="Times New Roman CYR"/>
          <w:b/>
          <w:bCs/>
          <w:sz w:val="24"/>
          <w:szCs w:val="24"/>
        </w:rPr>
      </w:pPr>
      <w:r>
        <w:rPr>
          <w:rFonts w:ascii="Times New Roman" w:hAnsi="Times New Roman"/>
          <w:b/>
          <w:bCs/>
          <w:sz w:val="24"/>
          <w:szCs w:val="24"/>
          <w:lang w:val="en-US"/>
        </w:rPr>
        <w:t xml:space="preserve"> </w:t>
      </w:r>
      <w:r>
        <w:rPr>
          <w:rFonts w:ascii="Times New Roman CYR" w:hAnsi="Times New Roman CYR" w:cs="Times New Roman CYR"/>
          <w:b/>
          <w:bCs/>
          <w:sz w:val="24"/>
          <w:szCs w:val="24"/>
        </w:rPr>
        <w:t>Диагностические мероприятия:</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 xml:space="preserve">1.1.1.    </w:t>
      </w:r>
      <w:r>
        <w:rPr>
          <w:rFonts w:ascii="Times New Roman CYR" w:hAnsi="Times New Roman CYR" w:cs="Times New Roman CYR"/>
          <w:sz w:val="24"/>
          <w:szCs w:val="24"/>
        </w:rPr>
        <w:t>Сбор анамнеза и жалоб</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1.1.2.</w:t>
      </w:r>
      <w:r w:rsidRPr="003E3483">
        <w:rPr>
          <w:rFonts w:ascii="Times New Roman" w:hAnsi="Times New Roman"/>
          <w:sz w:val="24"/>
          <w:szCs w:val="24"/>
        </w:rPr>
        <w:tab/>
      </w:r>
      <w:r>
        <w:rPr>
          <w:rFonts w:ascii="Times New Roman CYR" w:hAnsi="Times New Roman CYR" w:cs="Times New Roman CYR"/>
          <w:sz w:val="24"/>
          <w:szCs w:val="24"/>
        </w:rPr>
        <w:t>Внешний осмотр челюстно-лицевой области</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1.1.3.</w:t>
      </w:r>
      <w:r w:rsidRPr="003E3483">
        <w:rPr>
          <w:rFonts w:ascii="Times New Roman" w:hAnsi="Times New Roman"/>
          <w:sz w:val="24"/>
          <w:szCs w:val="24"/>
        </w:rPr>
        <w:tab/>
      </w:r>
      <w:r>
        <w:rPr>
          <w:rFonts w:ascii="Times New Roman CYR" w:hAnsi="Times New Roman CYR" w:cs="Times New Roman CYR"/>
          <w:sz w:val="24"/>
          <w:szCs w:val="24"/>
        </w:rPr>
        <w:t>Осмотр полости рта с помощью инструментов</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1.1.4.</w:t>
      </w:r>
      <w:r w:rsidRPr="003E3483">
        <w:rPr>
          <w:rFonts w:ascii="Times New Roman" w:hAnsi="Times New Roman"/>
          <w:sz w:val="24"/>
          <w:szCs w:val="24"/>
        </w:rPr>
        <w:tab/>
      </w:r>
      <w:r>
        <w:rPr>
          <w:rFonts w:ascii="Times New Roman CYR" w:hAnsi="Times New Roman CYR" w:cs="Times New Roman CYR"/>
          <w:sz w:val="24"/>
          <w:szCs w:val="24"/>
        </w:rPr>
        <w:t>Определение индексов гигиены полости рта</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1.1.5.</w:t>
      </w:r>
      <w:r w:rsidRPr="003E3483">
        <w:rPr>
          <w:rFonts w:ascii="Times New Roman" w:hAnsi="Times New Roman"/>
          <w:sz w:val="24"/>
          <w:szCs w:val="24"/>
        </w:rPr>
        <w:tab/>
      </w:r>
      <w:r>
        <w:rPr>
          <w:rFonts w:ascii="Times New Roman CYR" w:hAnsi="Times New Roman CYR" w:cs="Times New Roman CYR"/>
          <w:sz w:val="24"/>
          <w:szCs w:val="24"/>
        </w:rPr>
        <w:t>Перкуссия зуба</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1.1.6.</w:t>
      </w:r>
      <w:r w:rsidRPr="003E3483">
        <w:rPr>
          <w:rFonts w:ascii="Times New Roman" w:hAnsi="Times New Roman"/>
          <w:sz w:val="24"/>
          <w:szCs w:val="24"/>
        </w:rPr>
        <w:tab/>
      </w:r>
      <w:r>
        <w:rPr>
          <w:rFonts w:ascii="Times New Roman CYR" w:hAnsi="Times New Roman CYR" w:cs="Times New Roman CYR"/>
          <w:sz w:val="24"/>
          <w:szCs w:val="24"/>
        </w:rPr>
        <w:t>Определение окклюзии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1.1.7.</w:t>
      </w:r>
      <w:r w:rsidRPr="003E3483">
        <w:rPr>
          <w:rFonts w:ascii="Times New Roman" w:hAnsi="Times New Roman"/>
          <w:sz w:val="24"/>
          <w:szCs w:val="24"/>
        </w:rPr>
        <w:tab/>
      </w:r>
      <w:r>
        <w:rPr>
          <w:rFonts w:ascii="Times New Roman CYR" w:hAnsi="Times New Roman CYR" w:cs="Times New Roman CYR"/>
          <w:sz w:val="24"/>
          <w:szCs w:val="24"/>
        </w:rPr>
        <w:t>Диагностика состояния зубочелюстной системы с помощью методов и средств лучевой визуализации</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1.1.8.</w:t>
      </w:r>
      <w:r>
        <w:rPr>
          <w:rFonts w:ascii="Times New Roman" w:hAnsi="Times New Roman"/>
          <w:sz w:val="24"/>
          <w:szCs w:val="24"/>
          <w:lang w:val="en-US"/>
        </w:rPr>
        <w:tab/>
      </w:r>
      <w:r>
        <w:rPr>
          <w:rFonts w:ascii="Times New Roman CYR" w:hAnsi="Times New Roman CYR" w:cs="Times New Roman CYR"/>
          <w:sz w:val="24"/>
          <w:szCs w:val="24"/>
        </w:rPr>
        <w:t>Прицельная внутриротовая контактная рентгенография</w:t>
      </w:r>
      <w:r>
        <w:rPr>
          <w:rFonts w:ascii="Times New Roman CYR" w:hAnsi="Times New Roman CYR" w:cs="Times New Roman CYR"/>
          <w:sz w:val="24"/>
          <w:szCs w:val="24"/>
        </w:rPr>
        <w:tab/>
      </w:r>
    </w:p>
    <w:p w:rsidR="003E3483" w:rsidRDefault="003E3483" w:rsidP="003E3483">
      <w:pPr>
        <w:widowControl w:val="0"/>
        <w:numPr>
          <w:ilvl w:val="0"/>
          <w:numId w:val="1"/>
        </w:numPr>
        <w:autoSpaceDE w:val="0"/>
        <w:autoSpaceDN w:val="0"/>
        <w:adjustRightInd w:val="0"/>
        <w:spacing w:after="0" w:line="360" w:lineRule="auto"/>
        <w:ind w:firstLine="709"/>
        <w:rPr>
          <w:rFonts w:ascii="Times New Roman CYR" w:hAnsi="Times New Roman CYR" w:cs="Times New Roman CYR"/>
          <w:b/>
          <w:bCs/>
          <w:sz w:val="24"/>
          <w:szCs w:val="24"/>
        </w:rPr>
      </w:pPr>
      <w:r>
        <w:rPr>
          <w:rFonts w:ascii="Times New Roman" w:hAnsi="Times New Roman"/>
          <w:b/>
          <w:bCs/>
          <w:sz w:val="24"/>
          <w:szCs w:val="24"/>
          <w:lang w:val="en-US"/>
        </w:rPr>
        <w:t xml:space="preserve"> </w:t>
      </w:r>
      <w:r>
        <w:rPr>
          <w:rFonts w:ascii="Times New Roman CYR" w:hAnsi="Times New Roman CYR" w:cs="Times New Roman CYR"/>
          <w:b/>
          <w:bCs/>
          <w:sz w:val="24"/>
          <w:szCs w:val="24"/>
        </w:rPr>
        <w:t>Лечение.</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1.2.1.</w:t>
      </w:r>
      <w:r>
        <w:rPr>
          <w:rFonts w:ascii="Times New Roman" w:hAnsi="Times New Roman"/>
          <w:sz w:val="24"/>
          <w:szCs w:val="24"/>
          <w:lang w:val="en-US"/>
        </w:rPr>
        <w:tab/>
      </w:r>
      <w:r>
        <w:rPr>
          <w:rFonts w:ascii="Times New Roman CYR" w:hAnsi="Times New Roman CYR" w:cs="Times New Roman CYR"/>
          <w:sz w:val="24"/>
          <w:szCs w:val="24"/>
        </w:rPr>
        <w:t>Обучение гигиене полости рта</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1.2.2.</w:t>
      </w:r>
      <w:r>
        <w:rPr>
          <w:rFonts w:ascii="Times New Roman" w:hAnsi="Times New Roman"/>
          <w:sz w:val="24"/>
          <w:szCs w:val="24"/>
          <w:lang w:val="en-US"/>
        </w:rPr>
        <w:tab/>
      </w:r>
      <w:r>
        <w:rPr>
          <w:rFonts w:ascii="Times New Roman CYR" w:hAnsi="Times New Roman CYR" w:cs="Times New Roman CYR"/>
          <w:sz w:val="24"/>
          <w:szCs w:val="24"/>
        </w:rPr>
        <w:t>анестезиологическое пособие</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1.2.3.</w:t>
      </w:r>
      <w:r>
        <w:rPr>
          <w:rFonts w:ascii="Times New Roman" w:hAnsi="Times New Roman"/>
          <w:sz w:val="24"/>
          <w:szCs w:val="24"/>
          <w:lang w:val="en-US"/>
        </w:rPr>
        <w:tab/>
      </w:r>
      <w:r>
        <w:rPr>
          <w:rFonts w:ascii="Times New Roman CYR" w:hAnsi="Times New Roman CYR" w:cs="Times New Roman CYR"/>
          <w:sz w:val="24"/>
          <w:szCs w:val="24"/>
        </w:rPr>
        <w:t>Удаление зуба</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1.2.4.</w:t>
      </w:r>
      <w:r>
        <w:rPr>
          <w:rFonts w:ascii="Times New Roman" w:hAnsi="Times New Roman"/>
          <w:sz w:val="24"/>
          <w:szCs w:val="24"/>
          <w:lang w:val="en-US"/>
        </w:rPr>
        <w:tab/>
      </w:r>
      <w:r>
        <w:rPr>
          <w:rFonts w:ascii="Times New Roman CYR" w:hAnsi="Times New Roman CYR" w:cs="Times New Roman CYR"/>
          <w:sz w:val="24"/>
          <w:szCs w:val="24"/>
        </w:rPr>
        <w:t>Протезирование (по показаниям)</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1.2.7. </w:t>
      </w:r>
      <w:r>
        <w:rPr>
          <w:rFonts w:ascii="Times New Roman CYR" w:hAnsi="Times New Roman CYR" w:cs="Times New Roman CYR"/>
          <w:sz w:val="24"/>
          <w:szCs w:val="24"/>
        </w:rPr>
        <w:t>Назначение диетической терапии при заболеваниях полости рта и зубов</w:t>
      </w:r>
      <w:r>
        <w:rPr>
          <w:rFonts w:ascii="Times New Roman CYR" w:hAnsi="Times New Roman CYR" w:cs="Times New Roman CYR"/>
          <w:sz w:val="24"/>
          <w:szCs w:val="24"/>
        </w:rPr>
        <w:tab/>
      </w:r>
    </w:p>
    <w:p w:rsidR="003E3483" w:rsidRDefault="003E3483" w:rsidP="003E3483">
      <w:pPr>
        <w:widowControl w:val="0"/>
        <w:numPr>
          <w:ilvl w:val="0"/>
          <w:numId w:val="1"/>
        </w:numPr>
        <w:autoSpaceDE w:val="0"/>
        <w:autoSpaceDN w:val="0"/>
        <w:adjustRightInd w:val="0"/>
        <w:spacing w:after="0" w:line="360" w:lineRule="auto"/>
        <w:ind w:firstLine="709"/>
        <w:rPr>
          <w:rFonts w:ascii="Times New Roman CYR" w:hAnsi="Times New Roman CYR" w:cs="Times New Roman CYR"/>
          <w:b/>
          <w:bCs/>
          <w:sz w:val="24"/>
          <w:szCs w:val="24"/>
        </w:rPr>
      </w:pPr>
      <w:r w:rsidRPr="003E3483">
        <w:rPr>
          <w:rFonts w:ascii="Times New Roman" w:hAnsi="Times New Roman"/>
          <w:b/>
          <w:bCs/>
          <w:sz w:val="24"/>
          <w:szCs w:val="24"/>
        </w:rPr>
        <w:t xml:space="preserve"> </w:t>
      </w:r>
      <w:r>
        <w:rPr>
          <w:rFonts w:ascii="Times New Roman CYR" w:hAnsi="Times New Roman CYR" w:cs="Times New Roman CYR"/>
          <w:b/>
          <w:bCs/>
          <w:sz w:val="24"/>
          <w:szCs w:val="24"/>
        </w:rPr>
        <w:t>Рекомендации.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1.3.1. </w:t>
      </w:r>
      <w:r>
        <w:rPr>
          <w:rFonts w:ascii="Times New Roman CYR" w:hAnsi="Times New Roman CYR" w:cs="Times New Roman CYR"/>
          <w:sz w:val="24"/>
          <w:szCs w:val="24"/>
        </w:rPr>
        <w:t>Требования к режиму труда, отдыха, лечения и реабилитации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Детям после удаления временного зуба по поводу периодонтита рекомендуется первые 2 часа после удаления не полоскать полость рта, не есть и не пить, далее в течение дня не употреблять горячую пищу во избежание потери кровяного сгустка, сформировавшегося в лунке удаленного зуба, а также не выполнять тяжелые физические упражнения. Далее  при необходимости ребенок направляется на консультацию к врачу-ортодонту для определения показаний к протезированию образовавшегося дефекта зубного ряда. Рекомендуется посещать стоматолога 2 раза в год.</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1.3.2. </w:t>
      </w:r>
      <w:r>
        <w:rPr>
          <w:rFonts w:ascii="Times New Roman CYR" w:hAnsi="Times New Roman CYR" w:cs="Times New Roman CYR"/>
          <w:sz w:val="24"/>
          <w:szCs w:val="24"/>
        </w:rPr>
        <w:t>Требования к уходу за пациентом и вспомогательным процедурам</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Родителям рекомендуют приводить ребенка на прием к врачу-стоматологу минимум один раз в полгода для проведения профилактических осмотров, гигиенических мероприятий и профилактических процедур.</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1.3.3. </w:t>
      </w:r>
      <w:r>
        <w:rPr>
          <w:rFonts w:ascii="Times New Roman CYR" w:hAnsi="Times New Roman CYR" w:cs="Times New Roman CYR"/>
          <w:sz w:val="24"/>
          <w:szCs w:val="24"/>
        </w:rPr>
        <w:t>Требования к диетическим назначениям и ограничениям</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Ограничение потребления пищевых продуктов и напитков с низкими значениями рН (соки, газированные напитки), уменьшение частоты потребления продуктов и напитков, содержащих легкоусвояемые углеводы и тщательное полоскание рта после их приема. У детей в возрасте до 3 лет особенно важно исключить употребление сахаросодержащих напитков и продуктов (молочные смеси, йогурт, кефир) в ночное время.</w:t>
      </w:r>
    </w:p>
    <w:p w:rsidR="00760AF7" w:rsidRDefault="007F20AB">
      <w:pPr>
        <w:widowControl w:val="0"/>
        <w:autoSpaceDE w:val="0"/>
        <w:autoSpaceDN w:val="0"/>
        <w:adjustRightInd w:val="0"/>
        <w:spacing w:after="160" w:line="259" w:lineRule="atLeast"/>
        <w:rPr>
          <w:rFonts w:ascii="Times New Roman CYR" w:hAnsi="Times New Roman CYR" w:cs="Times New Roman CYR"/>
          <w:sz w:val="24"/>
          <w:szCs w:val="24"/>
        </w:rPr>
      </w:pPr>
      <w:r w:rsidRPr="00B401A1">
        <w:rPr>
          <w:rFonts w:ascii="Times New Roman CYR" w:hAnsi="Times New Roman CYR" w:cs="Times New Roman CYR"/>
          <w:sz w:val="24"/>
          <w:szCs w:val="24"/>
        </w:rPr>
        <w:object w:dxaOrig="7183" w:dyaOrig="5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1pt;height:269.9pt" o:ole="">
            <v:imagedata r:id="rId34" o:title=""/>
          </v:shape>
          <o:OLEObject Type="Embed" ProgID="PowerPoint.Slide.12" ShapeID="_x0000_i1025" DrawAspect="Content" ObjectID="_1640500243" r:id="rId35"/>
        </w:object>
      </w:r>
    </w:p>
    <w:p w:rsidR="003E3483" w:rsidRDefault="003E3483" w:rsidP="003E3483">
      <w:pPr>
        <w:widowControl w:val="0"/>
        <w:numPr>
          <w:ilvl w:val="0"/>
          <w:numId w:val="1"/>
        </w:numPr>
        <w:autoSpaceDE w:val="0"/>
        <w:autoSpaceDN w:val="0"/>
        <w:adjustRightInd w:val="0"/>
        <w:spacing w:after="0" w:line="360" w:lineRule="auto"/>
        <w:ind w:left="1069" w:hanging="360"/>
        <w:rPr>
          <w:rFonts w:ascii="Times New Roman CYR" w:hAnsi="Times New Roman CYR" w:cs="Times New Roman CYR"/>
          <w:b/>
          <w:bCs/>
          <w:sz w:val="24"/>
          <w:szCs w:val="24"/>
        </w:rPr>
      </w:pPr>
      <w:r>
        <w:rPr>
          <w:rFonts w:ascii="Times New Roman CYR" w:hAnsi="Times New Roman CYR" w:cs="Times New Roman CYR"/>
          <w:b/>
          <w:bCs/>
          <w:sz w:val="24"/>
          <w:szCs w:val="24"/>
        </w:rPr>
        <w:t>Хронический периодонтит временного зуба.</w:t>
      </w:r>
    </w:p>
    <w:p w:rsidR="003E3483" w:rsidRDefault="003E3483">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Нозологическая форма</w:t>
      </w:r>
      <w:r>
        <w:rPr>
          <w:rFonts w:ascii="Times New Roman CYR" w:hAnsi="Times New Roman CYR" w:cs="Times New Roman CYR"/>
          <w:sz w:val="24"/>
          <w:szCs w:val="24"/>
        </w:rPr>
        <w:t xml:space="preserve">: хронический периодонтит </w:t>
      </w:r>
    </w:p>
    <w:p w:rsidR="003E3483" w:rsidRDefault="003E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Стадия: любая</w:t>
      </w:r>
    </w:p>
    <w:p w:rsidR="003E3483" w:rsidRDefault="003E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Код по МКБ-10: К04.</w:t>
      </w:r>
    </w:p>
    <w:p w:rsidR="003E3483" w:rsidRDefault="003E3483">
      <w:pPr>
        <w:widowControl w:val="0"/>
        <w:autoSpaceDE w:val="0"/>
        <w:autoSpaceDN w:val="0"/>
        <w:adjustRightInd w:val="0"/>
        <w:spacing w:line="360" w:lineRule="auto"/>
        <w:jc w:val="both"/>
        <w:rPr>
          <w:rFonts w:ascii="Times New Roman CYR" w:hAnsi="Times New Roman CYR" w:cs="Times New Roman CYR"/>
          <w:b/>
          <w:bCs/>
          <w:sz w:val="24"/>
          <w:szCs w:val="24"/>
        </w:rPr>
      </w:pPr>
      <w:r w:rsidRPr="003E3483">
        <w:rPr>
          <w:rFonts w:ascii="Times New Roman" w:hAnsi="Times New Roman"/>
          <w:b/>
          <w:bCs/>
          <w:sz w:val="24"/>
          <w:szCs w:val="24"/>
        </w:rPr>
        <w:t xml:space="preserve"> </w:t>
      </w:r>
      <w:r>
        <w:rPr>
          <w:rFonts w:ascii="Times New Roman CYR" w:hAnsi="Times New Roman CYR" w:cs="Times New Roman CYR"/>
          <w:b/>
          <w:bCs/>
          <w:sz w:val="24"/>
          <w:szCs w:val="24"/>
        </w:rPr>
        <w:t>Критерии и признаки, определяющие модель пациента:</w:t>
      </w:r>
    </w:p>
    <w:p w:rsidR="003E3483" w:rsidRDefault="003E3483">
      <w:pPr>
        <w:widowControl w:val="0"/>
        <w:autoSpaceDE w:val="0"/>
        <w:autoSpaceDN w:val="0"/>
        <w:adjustRightInd w:val="0"/>
        <w:spacing w:after="0" w:line="36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Пациент детского возраста с периодонтитом временного зуба со сформированным корнем без значительной деструкции костной ткани.</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корень зуба находится на стадии физиологического покоя</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при осмотре коронковой части зуба часто наблюдается изменение цвета твердых тканей, признаки предшествующего травматического повреждения – перелом коронки, смещение зуба</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 xml:space="preserve">при зондировании дна кариозной полости болезненность отсутствует </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при исследовании подвижности определяется в пределах физиологической нормы</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перкуссия безболезненная </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на слизистой оболочке десны отсутствуют признаки образования свищевого хода</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на рентгенограмме отсутствуют признаки деструкции костной ткани и патологической резорбции или внутренней резорбции корня</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на рентгенограмме очаг разрежения незначительных размеров, отделен от зачатка постоянного зуба слоем костной ткани</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отсутствие сопутствующей патологии</w:t>
      </w:r>
    </w:p>
    <w:p w:rsidR="003E3483" w:rsidRDefault="003E3483" w:rsidP="003E3483">
      <w:pPr>
        <w:widowControl w:val="0"/>
        <w:numPr>
          <w:ilvl w:val="0"/>
          <w:numId w:val="1"/>
        </w:numPr>
        <w:autoSpaceDE w:val="0"/>
        <w:autoSpaceDN w:val="0"/>
        <w:adjustRightInd w:val="0"/>
        <w:spacing w:after="0" w:line="36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компенсированная степень активности кариеса</w:t>
      </w:r>
    </w:p>
    <w:p w:rsidR="003E3483" w:rsidRDefault="003E3483">
      <w:pPr>
        <w:widowControl w:val="0"/>
        <w:autoSpaceDE w:val="0"/>
        <w:autoSpaceDN w:val="0"/>
        <w:adjustRightInd w:val="0"/>
        <w:spacing w:after="0" w:line="240" w:lineRule="auto"/>
        <w:rPr>
          <w:rFonts w:ascii="Times New Roman" w:hAnsi="Times New Roman"/>
          <w:b/>
          <w:bCs/>
          <w:sz w:val="24"/>
          <w:szCs w:val="24"/>
          <w:lang w:val="en-US"/>
        </w:rPr>
      </w:pPr>
    </w:p>
    <w:p w:rsidR="003E3483" w:rsidRDefault="003E3483" w:rsidP="003E3483">
      <w:pPr>
        <w:widowControl w:val="0"/>
        <w:numPr>
          <w:ilvl w:val="0"/>
          <w:numId w:val="1"/>
        </w:numPr>
        <w:autoSpaceDE w:val="0"/>
        <w:autoSpaceDN w:val="0"/>
        <w:adjustRightInd w:val="0"/>
        <w:spacing w:after="0" w:line="360" w:lineRule="auto"/>
        <w:ind w:firstLine="709"/>
        <w:rPr>
          <w:rFonts w:ascii="Times New Roman CYR" w:hAnsi="Times New Roman CYR" w:cs="Times New Roman CYR"/>
          <w:b/>
          <w:bCs/>
          <w:sz w:val="24"/>
          <w:szCs w:val="24"/>
        </w:rPr>
      </w:pPr>
      <w:r>
        <w:rPr>
          <w:rFonts w:ascii="Times New Roman CYR" w:hAnsi="Times New Roman CYR" w:cs="Times New Roman CYR"/>
          <w:b/>
          <w:bCs/>
          <w:sz w:val="24"/>
          <w:szCs w:val="24"/>
        </w:rPr>
        <w:t>Диагностические мероприятия:</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 xml:space="preserve">1.1.1.    </w:t>
      </w:r>
      <w:r>
        <w:rPr>
          <w:rFonts w:ascii="Times New Roman CYR" w:hAnsi="Times New Roman CYR" w:cs="Times New Roman CYR"/>
          <w:sz w:val="24"/>
          <w:szCs w:val="24"/>
        </w:rPr>
        <w:t>Сбор анамнеза и жалоб</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1.1.2.</w:t>
      </w:r>
      <w:r w:rsidRPr="003E3483">
        <w:rPr>
          <w:rFonts w:ascii="Times New Roman" w:hAnsi="Times New Roman"/>
          <w:sz w:val="24"/>
          <w:szCs w:val="24"/>
        </w:rPr>
        <w:tab/>
      </w:r>
      <w:r>
        <w:rPr>
          <w:rFonts w:ascii="Times New Roman CYR" w:hAnsi="Times New Roman CYR" w:cs="Times New Roman CYR"/>
          <w:sz w:val="24"/>
          <w:szCs w:val="24"/>
        </w:rPr>
        <w:t>Внешний осмотр челюстно-лицевой области</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1.1.3.</w:t>
      </w:r>
      <w:r w:rsidRPr="003E3483">
        <w:rPr>
          <w:rFonts w:ascii="Times New Roman" w:hAnsi="Times New Roman"/>
          <w:sz w:val="24"/>
          <w:szCs w:val="24"/>
        </w:rPr>
        <w:tab/>
      </w:r>
      <w:r>
        <w:rPr>
          <w:rFonts w:ascii="Times New Roman CYR" w:hAnsi="Times New Roman CYR" w:cs="Times New Roman CYR"/>
          <w:sz w:val="24"/>
          <w:szCs w:val="24"/>
        </w:rPr>
        <w:t>Осмотр полости рта с помощью инструментов</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1.1.4.</w:t>
      </w:r>
      <w:r w:rsidRPr="003E3483">
        <w:rPr>
          <w:rFonts w:ascii="Times New Roman" w:hAnsi="Times New Roman"/>
          <w:sz w:val="24"/>
          <w:szCs w:val="24"/>
        </w:rPr>
        <w:tab/>
      </w:r>
      <w:r>
        <w:rPr>
          <w:rFonts w:ascii="Times New Roman CYR" w:hAnsi="Times New Roman CYR" w:cs="Times New Roman CYR"/>
          <w:sz w:val="24"/>
          <w:szCs w:val="24"/>
        </w:rPr>
        <w:t>Определение индексов гигиены полости рта</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1.1.5.</w:t>
      </w:r>
      <w:r w:rsidRPr="003E3483">
        <w:rPr>
          <w:rFonts w:ascii="Times New Roman" w:hAnsi="Times New Roman"/>
          <w:sz w:val="24"/>
          <w:szCs w:val="24"/>
        </w:rPr>
        <w:tab/>
      </w:r>
      <w:r>
        <w:rPr>
          <w:rFonts w:ascii="Times New Roman CYR" w:hAnsi="Times New Roman CYR" w:cs="Times New Roman CYR"/>
          <w:sz w:val="24"/>
          <w:szCs w:val="24"/>
        </w:rPr>
        <w:t>Перкуссия зуба</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1.1.6.</w:t>
      </w:r>
      <w:r w:rsidRPr="003E3483">
        <w:rPr>
          <w:rFonts w:ascii="Times New Roman" w:hAnsi="Times New Roman"/>
          <w:sz w:val="24"/>
          <w:szCs w:val="24"/>
        </w:rPr>
        <w:tab/>
      </w:r>
      <w:r>
        <w:rPr>
          <w:rFonts w:ascii="Times New Roman CYR" w:hAnsi="Times New Roman CYR" w:cs="Times New Roman CYR"/>
          <w:sz w:val="24"/>
          <w:szCs w:val="24"/>
        </w:rPr>
        <w:t>Определение прикуса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1.1.7.</w:t>
      </w:r>
      <w:r w:rsidRPr="003E3483">
        <w:rPr>
          <w:rFonts w:ascii="Times New Roman" w:hAnsi="Times New Roman"/>
          <w:sz w:val="24"/>
          <w:szCs w:val="24"/>
        </w:rPr>
        <w:tab/>
      </w:r>
      <w:r>
        <w:rPr>
          <w:rFonts w:ascii="Times New Roman CYR" w:hAnsi="Times New Roman CYR" w:cs="Times New Roman CYR"/>
          <w:sz w:val="24"/>
          <w:szCs w:val="24"/>
        </w:rPr>
        <w:t>Диагностика состояния зубочелюстной системы с помощью методов и средств лучевой визуализации</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1.1.8.</w:t>
      </w:r>
      <w:r>
        <w:rPr>
          <w:rFonts w:ascii="Times New Roman" w:hAnsi="Times New Roman"/>
          <w:sz w:val="24"/>
          <w:szCs w:val="24"/>
          <w:lang w:val="en-US"/>
        </w:rPr>
        <w:tab/>
      </w:r>
      <w:r>
        <w:rPr>
          <w:rFonts w:ascii="Times New Roman CYR" w:hAnsi="Times New Roman CYR" w:cs="Times New Roman CYR"/>
          <w:sz w:val="24"/>
          <w:szCs w:val="24"/>
        </w:rPr>
        <w:t>Прицельная внутриротовая контактная рентгенография</w:t>
      </w:r>
      <w:r>
        <w:rPr>
          <w:rFonts w:ascii="Times New Roman CYR" w:hAnsi="Times New Roman CYR" w:cs="Times New Roman CYR"/>
          <w:sz w:val="24"/>
          <w:szCs w:val="24"/>
        </w:rPr>
        <w:tab/>
      </w:r>
    </w:p>
    <w:p w:rsidR="003E3483" w:rsidRDefault="003E3483" w:rsidP="003E3483">
      <w:pPr>
        <w:widowControl w:val="0"/>
        <w:numPr>
          <w:ilvl w:val="0"/>
          <w:numId w:val="1"/>
        </w:numPr>
        <w:autoSpaceDE w:val="0"/>
        <w:autoSpaceDN w:val="0"/>
        <w:adjustRightInd w:val="0"/>
        <w:spacing w:after="0" w:line="360" w:lineRule="auto"/>
        <w:ind w:left="1069" w:hanging="360"/>
        <w:rPr>
          <w:rFonts w:ascii="Times New Roman CYR" w:hAnsi="Times New Roman CYR" w:cs="Times New Roman CYR"/>
          <w:b/>
          <w:bCs/>
          <w:sz w:val="24"/>
          <w:szCs w:val="24"/>
        </w:rPr>
      </w:pPr>
      <w:r>
        <w:rPr>
          <w:rFonts w:ascii="Times New Roman" w:hAnsi="Times New Roman"/>
          <w:b/>
          <w:bCs/>
          <w:sz w:val="24"/>
          <w:szCs w:val="24"/>
          <w:lang w:val="en-US"/>
        </w:rPr>
        <w:t xml:space="preserve"> </w:t>
      </w:r>
      <w:r>
        <w:rPr>
          <w:rFonts w:ascii="Times New Roman CYR" w:hAnsi="Times New Roman CYR" w:cs="Times New Roman CYR"/>
          <w:b/>
          <w:bCs/>
          <w:sz w:val="24"/>
          <w:szCs w:val="24"/>
        </w:rPr>
        <w:t>Лечение.</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1.2.1.</w:t>
      </w:r>
      <w:r>
        <w:rPr>
          <w:rFonts w:ascii="Times New Roman" w:hAnsi="Times New Roman"/>
          <w:sz w:val="24"/>
          <w:szCs w:val="24"/>
          <w:lang w:val="en-US"/>
        </w:rPr>
        <w:tab/>
      </w:r>
      <w:r>
        <w:rPr>
          <w:rFonts w:ascii="Times New Roman CYR" w:hAnsi="Times New Roman CYR" w:cs="Times New Roman CYR"/>
          <w:sz w:val="24"/>
          <w:szCs w:val="24"/>
        </w:rPr>
        <w:t>Обучение гигиене полости рта</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1.2.2.</w:t>
      </w:r>
      <w:r>
        <w:rPr>
          <w:rFonts w:ascii="Times New Roman" w:hAnsi="Times New Roman"/>
          <w:sz w:val="24"/>
          <w:szCs w:val="24"/>
          <w:lang w:val="en-US"/>
        </w:rPr>
        <w:tab/>
      </w:r>
      <w:r>
        <w:rPr>
          <w:rFonts w:ascii="Times New Roman CYR" w:hAnsi="Times New Roman CYR" w:cs="Times New Roman CYR"/>
          <w:sz w:val="24"/>
          <w:szCs w:val="24"/>
        </w:rPr>
        <w:t>анестезиологическое пособие</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1.2.3.</w:t>
      </w:r>
      <w:r>
        <w:rPr>
          <w:rFonts w:ascii="Times New Roman" w:hAnsi="Times New Roman"/>
          <w:sz w:val="24"/>
          <w:szCs w:val="24"/>
          <w:lang w:val="en-US"/>
        </w:rPr>
        <w:tab/>
      </w:r>
      <w:r>
        <w:rPr>
          <w:rFonts w:ascii="Times New Roman CYR" w:hAnsi="Times New Roman CYR" w:cs="Times New Roman CYR"/>
          <w:sz w:val="24"/>
          <w:szCs w:val="24"/>
        </w:rPr>
        <w:t>Изоляция рабочего поля</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1.2.4.</w:t>
      </w:r>
      <w:r>
        <w:rPr>
          <w:rFonts w:ascii="Times New Roman" w:hAnsi="Times New Roman"/>
          <w:sz w:val="24"/>
          <w:szCs w:val="24"/>
          <w:lang w:val="en-US"/>
        </w:rPr>
        <w:tab/>
      </w:r>
      <w:r>
        <w:rPr>
          <w:rFonts w:ascii="Times New Roman CYR" w:hAnsi="Times New Roman CYR" w:cs="Times New Roman CYR"/>
          <w:sz w:val="24"/>
          <w:szCs w:val="24"/>
        </w:rPr>
        <w:t xml:space="preserve">Раскрытие полости зуба </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w:hAnsi="Times New Roman"/>
          <w:sz w:val="24"/>
          <w:szCs w:val="24"/>
          <w:lang w:val="en-US"/>
        </w:rPr>
        <w:t xml:space="preserve">1.2.7. </w:t>
      </w:r>
      <w:r>
        <w:rPr>
          <w:rFonts w:ascii="Times New Roman CYR" w:hAnsi="Times New Roman CYR" w:cs="Times New Roman CYR"/>
          <w:sz w:val="24"/>
          <w:szCs w:val="24"/>
        </w:rPr>
        <w:t>Удаление содержимого корневого канала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1.2.8. </w:t>
      </w:r>
      <w:r w:rsidRPr="003E3483">
        <w:rPr>
          <w:rFonts w:ascii="Times New Roman" w:hAnsi="Times New Roman"/>
          <w:sz w:val="24"/>
          <w:szCs w:val="24"/>
        </w:rPr>
        <w:tab/>
      </w:r>
      <w:r>
        <w:rPr>
          <w:rFonts w:ascii="Times New Roman CYR" w:hAnsi="Times New Roman CYR" w:cs="Times New Roman CYR"/>
          <w:sz w:val="24"/>
          <w:szCs w:val="24"/>
        </w:rPr>
        <w:t>Инструментальная и медикаментозная обработка корневого канала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2.2.9. </w:t>
      </w:r>
      <w:r>
        <w:rPr>
          <w:rFonts w:ascii="Times New Roman CYR" w:hAnsi="Times New Roman CYR" w:cs="Times New Roman CYR"/>
          <w:sz w:val="24"/>
          <w:szCs w:val="24"/>
        </w:rPr>
        <w:t>Введение лекарственного препарата в корневой канал</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2.2.10. </w:t>
      </w:r>
      <w:r>
        <w:rPr>
          <w:rFonts w:ascii="Times New Roman CYR" w:hAnsi="Times New Roman CYR" w:cs="Times New Roman CYR"/>
          <w:sz w:val="24"/>
          <w:szCs w:val="24"/>
        </w:rPr>
        <w:t>Наложение временной пломбы</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2.2.11. </w:t>
      </w:r>
      <w:r>
        <w:rPr>
          <w:rFonts w:ascii="Times New Roman CYR" w:hAnsi="Times New Roman CYR" w:cs="Times New Roman CYR"/>
          <w:sz w:val="24"/>
          <w:szCs w:val="24"/>
        </w:rPr>
        <w:t>Пломбирование корневого канала зуба пастой</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2.2.12. </w:t>
      </w:r>
      <w:r>
        <w:rPr>
          <w:rFonts w:ascii="Times New Roman CYR" w:hAnsi="Times New Roman CYR" w:cs="Times New Roman CYR"/>
          <w:sz w:val="24"/>
          <w:szCs w:val="24"/>
        </w:rPr>
        <w:t>Восстановление зуба пломбой I, II, III, V, VI класс по Блэку с использованием стоматологических пломбировочных материалов или восстановление зуба коронкой</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2.2.13. </w:t>
      </w:r>
      <w:r>
        <w:rPr>
          <w:rFonts w:ascii="Times New Roman CYR" w:hAnsi="Times New Roman CYR" w:cs="Times New Roman CYR"/>
          <w:sz w:val="24"/>
          <w:szCs w:val="24"/>
        </w:rPr>
        <w:t>Назначение лекарственной терапии (при необходимости)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2.2.14. </w:t>
      </w:r>
      <w:r>
        <w:rPr>
          <w:rFonts w:ascii="Times New Roman CYR" w:hAnsi="Times New Roman CYR" w:cs="Times New Roman CYR"/>
          <w:sz w:val="24"/>
          <w:szCs w:val="24"/>
        </w:rPr>
        <w:t>Назначение диетической терапии для снижения окклюзионной нагрузки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2.2.15. </w:t>
      </w:r>
      <w:r>
        <w:rPr>
          <w:rFonts w:ascii="Times New Roman CYR" w:hAnsi="Times New Roman CYR" w:cs="Times New Roman CYR"/>
          <w:sz w:val="24"/>
          <w:szCs w:val="24"/>
        </w:rPr>
        <w:t>Диспансерное наблюдение</w:t>
      </w:r>
    </w:p>
    <w:p w:rsidR="003E3483" w:rsidRDefault="003E3483">
      <w:pPr>
        <w:widowControl w:val="0"/>
        <w:autoSpaceDE w:val="0"/>
        <w:autoSpaceDN w:val="0"/>
        <w:adjustRightInd w:val="0"/>
        <w:rPr>
          <w:rFonts w:ascii="Times New Roman CYR" w:hAnsi="Times New Roman CYR" w:cs="Times New Roman CYR"/>
          <w:b/>
          <w:bCs/>
          <w:sz w:val="24"/>
          <w:szCs w:val="24"/>
        </w:rPr>
      </w:pPr>
      <w:r w:rsidRPr="003E3483">
        <w:rPr>
          <w:rFonts w:ascii="Times New Roman" w:hAnsi="Times New Roman"/>
          <w:b/>
          <w:bCs/>
          <w:sz w:val="24"/>
          <w:szCs w:val="24"/>
        </w:rPr>
        <w:t xml:space="preserve">2.3. </w:t>
      </w:r>
      <w:r>
        <w:rPr>
          <w:rFonts w:ascii="Times New Roman CYR" w:hAnsi="Times New Roman CYR" w:cs="Times New Roman CYR"/>
          <w:b/>
          <w:bCs/>
          <w:sz w:val="24"/>
          <w:szCs w:val="24"/>
        </w:rPr>
        <w:t>Рекомендации.</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2.3.1. </w:t>
      </w:r>
      <w:r>
        <w:rPr>
          <w:rFonts w:ascii="Times New Roman CYR" w:hAnsi="Times New Roman CYR" w:cs="Times New Roman CYR"/>
          <w:sz w:val="24"/>
          <w:szCs w:val="24"/>
        </w:rPr>
        <w:t>Пациенты с периодонтитом временного зуба  должны посещать стоматолога 3-4 раза в год для наблюдения, профилактических осмотров, проведения методов лучевой диагностики.</w:t>
      </w:r>
    </w:p>
    <w:p w:rsidR="003E3483" w:rsidRDefault="003E3483">
      <w:pPr>
        <w:widowControl w:val="0"/>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2.3.2. </w:t>
      </w:r>
      <w:r>
        <w:rPr>
          <w:rFonts w:ascii="Times New Roman CYR" w:hAnsi="Times New Roman CYR" w:cs="Times New Roman CYR"/>
          <w:sz w:val="24"/>
          <w:szCs w:val="24"/>
        </w:rPr>
        <w:t>Рекомендуется принимать пищу после проведенного лечения в течения 2 часов.</w:t>
      </w:r>
    </w:p>
    <w:p w:rsidR="00760AF7" w:rsidRDefault="003E3483">
      <w:pPr>
        <w:widowControl w:val="0"/>
        <w:autoSpaceDE w:val="0"/>
        <w:autoSpaceDN w:val="0"/>
        <w:adjustRightInd w:val="0"/>
        <w:jc w:val="center"/>
        <w:rPr>
          <w:rFonts w:ascii="Times New Roman CYR" w:hAnsi="Times New Roman CYR" w:cs="Times New Roman CYR"/>
          <w:sz w:val="24"/>
          <w:szCs w:val="24"/>
        </w:rPr>
      </w:pPr>
      <w:r w:rsidRPr="003E3483">
        <w:rPr>
          <w:rFonts w:ascii="Times New Roman" w:hAnsi="Times New Roman"/>
          <w:sz w:val="24"/>
          <w:szCs w:val="24"/>
        </w:rPr>
        <w:t xml:space="preserve">2.3.3. </w:t>
      </w:r>
      <w:r>
        <w:rPr>
          <w:rFonts w:ascii="Times New Roman CYR" w:hAnsi="Times New Roman CYR" w:cs="Times New Roman CYR"/>
          <w:sz w:val="24"/>
          <w:szCs w:val="24"/>
        </w:rPr>
        <w:t xml:space="preserve">После проведенного эндодонтического вмешательства рекомендуется ограничить окклюзионную нагрузку </w:t>
      </w:r>
    </w:p>
    <w:p w:rsidR="003E3483" w:rsidRPr="003E3483" w:rsidRDefault="007F20AB">
      <w:pPr>
        <w:widowControl w:val="0"/>
        <w:autoSpaceDE w:val="0"/>
        <w:autoSpaceDN w:val="0"/>
        <w:adjustRightInd w:val="0"/>
        <w:jc w:val="center"/>
        <w:rPr>
          <w:rFonts w:ascii="Times New Roman" w:hAnsi="Times New Roman"/>
          <w:b/>
          <w:bCs/>
          <w:i/>
          <w:iCs/>
          <w:sz w:val="24"/>
          <w:szCs w:val="24"/>
          <w:u w:val="single"/>
        </w:rPr>
      </w:pPr>
      <w:r w:rsidRPr="00B401A1">
        <w:rPr>
          <w:rFonts w:cs="Calibri"/>
        </w:rPr>
        <w:object w:dxaOrig="7183" w:dyaOrig="5394">
          <v:shape id="_x0000_i1026" type="#_x0000_t75" style="width:359.1pt;height:269.9pt" o:ole="">
            <v:imagedata r:id="rId36" o:title=""/>
          </v:shape>
          <o:OLEObject Type="Embed" ProgID="PowerPoint.Slide.12" ShapeID="_x0000_i1026" DrawAspect="Content" ObjectID="_1640500244" r:id="rId37"/>
        </w:object>
      </w:r>
      <w:r w:rsidR="003E3483">
        <w:rPr>
          <w:rFonts w:cs="Calibri"/>
        </w:rPr>
        <w:br w:type="page"/>
      </w:r>
    </w:p>
    <w:p w:rsidR="003E3483" w:rsidRDefault="003E3483">
      <w:pPr>
        <w:widowControl w:val="0"/>
        <w:autoSpaceDE w:val="0"/>
        <w:autoSpaceDN w:val="0"/>
        <w:adjustRightInd w:val="0"/>
        <w:jc w:val="center"/>
        <w:rPr>
          <w:rFonts w:ascii="Times New Roman CYR" w:hAnsi="Times New Roman CYR" w:cs="Times New Roman CYR"/>
          <w:b/>
          <w:bCs/>
          <w:i/>
          <w:iCs/>
          <w:sz w:val="24"/>
          <w:szCs w:val="24"/>
          <w:u w:val="single"/>
        </w:rPr>
      </w:pPr>
      <w:r w:rsidRPr="003E3483">
        <w:rPr>
          <w:rFonts w:ascii="Times New Roman" w:hAnsi="Times New Roman"/>
          <w:b/>
          <w:bCs/>
          <w:sz w:val="24"/>
          <w:szCs w:val="24"/>
        </w:rPr>
        <w:t xml:space="preserve">3. </w:t>
      </w:r>
      <w:r>
        <w:rPr>
          <w:rFonts w:ascii="Times New Roman CYR" w:hAnsi="Times New Roman CYR" w:cs="Times New Roman CYR"/>
          <w:b/>
          <w:bCs/>
          <w:sz w:val="24"/>
          <w:szCs w:val="24"/>
        </w:rPr>
        <w:t>Периодонтит постоянного зуба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Нозологическая форма: острый периодонтит постоянного зуба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Стадия: любая)</w:t>
      </w: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Код по МКБ-10: К04.4</w:t>
      </w:r>
    </w:p>
    <w:p w:rsidR="003E3483" w:rsidRDefault="003E3483">
      <w:pPr>
        <w:widowControl w:val="0"/>
        <w:autoSpaceDE w:val="0"/>
        <w:autoSpaceDN w:val="0"/>
        <w:adjustRightInd w:val="0"/>
        <w:spacing w:after="0" w:line="360" w:lineRule="auto"/>
        <w:ind w:left="709"/>
        <w:rPr>
          <w:rFonts w:ascii="Times New Roman CYR" w:hAnsi="Times New Roman CYR" w:cs="Times New Roman CYR"/>
          <w:b/>
          <w:bCs/>
          <w:sz w:val="24"/>
          <w:szCs w:val="24"/>
        </w:rPr>
      </w:pPr>
      <w:r w:rsidRPr="003E3483">
        <w:rPr>
          <w:rFonts w:ascii="Times New Roman" w:hAnsi="Times New Roman"/>
          <w:b/>
          <w:bCs/>
          <w:sz w:val="24"/>
          <w:szCs w:val="24"/>
        </w:rPr>
        <w:t xml:space="preserve">3.1. </w:t>
      </w:r>
      <w:r>
        <w:rPr>
          <w:rFonts w:ascii="Times New Roman CYR" w:hAnsi="Times New Roman CYR" w:cs="Times New Roman CYR"/>
          <w:b/>
          <w:bCs/>
          <w:sz w:val="24"/>
          <w:szCs w:val="24"/>
        </w:rPr>
        <w:t>Диагностические мероприятия:</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3.1.1.    </w:t>
      </w:r>
      <w:r>
        <w:rPr>
          <w:rFonts w:ascii="Times New Roman CYR" w:hAnsi="Times New Roman CYR" w:cs="Times New Roman CYR"/>
          <w:sz w:val="24"/>
          <w:szCs w:val="24"/>
        </w:rPr>
        <w:t>Сбор анамнеза и жалоб</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3.1.2.</w:t>
      </w:r>
      <w:r w:rsidRPr="003E3483">
        <w:rPr>
          <w:rFonts w:ascii="Times New Roman" w:hAnsi="Times New Roman"/>
          <w:sz w:val="24"/>
          <w:szCs w:val="24"/>
        </w:rPr>
        <w:tab/>
      </w:r>
      <w:r>
        <w:rPr>
          <w:rFonts w:ascii="Times New Roman CYR" w:hAnsi="Times New Roman CYR" w:cs="Times New Roman CYR"/>
          <w:sz w:val="24"/>
          <w:szCs w:val="24"/>
        </w:rPr>
        <w:t>Внешний осмотр челюстно-лицевой области</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3.1.3.</w:t>
      </w:r>
      <w:r w:rsidRPr="003E3483">
        <w:rPr>
          <w:rFonts w:ascii="Times New Roman" w:hAnsi="Times New Roman"/>
          <w:sz w:val="24"/>
          <w:szCs w:val="24"/>
        </w:rPr>
        <w:tab/>
      </w:r>
      <w:r>
        <w:rPr>
          <w:rFonts w:ascii="Times New Roman CYR" w:hAnsi="Times New Roman CYR" w:cs="Times New Roman CYR"/>
          <w:sz w:val="24"/>
          <w:szCs w:val="24"/>
        </w:rPr>
        <w:t>Осмотр полости рта с помощью инструментов</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3.1.4.</w:t>
      </w:r>
      <w:r w:rsidRPr="003E3483">
        <w:rPr>
          <w:rFonts w:ascii="Times New Roman" w:hAnsi="Times New Roman"/>
          <w:sz w:val="24"/>
          <w:szCs w:val="24"/>
        </w:rPr>
        <w:tab/>
      </w:r>
      <w:r>
        <w:rPr>
          <w:rFonts w:ascii="Times New Roman CYR" w:hAnsi="Times New Roman CYR" w:cs="Times New Roman CYR"/>
          <w:sz w:val="24"/>
          <w:szCs w:val="24"/>
        </w:rPr>
        <w:t>Определение индексов гигиены полости рта</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3.1.5.</w:t>
      </w:r>
      <w:r w:rsidRPr="003E3483">
        <w:rPr>
          <w:rFonts w:ascii="Times New Roman" w:hAnsi="Times New Roman"/>
          <w:sz w:val="24"/>
          <w:szCs w:val="24"/>
        </w:rPr>
        <w:tab/>
      </w:r>
      <w:r>
        <w:rPr>
          <w:rFonts w:ascii="Times New Roman CYR" w:hAnsi="Times New Roman CYR" w:cs="Times New Roman CYR"/>
          <w:sz w:val="24"/>
          <w:szCs w:val="24"/>
        </w:rPr>
        <w:t>Перкуссия зуба</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3.1.6.</w:t>
      </w:r>
      <w:r w:rsidRPr="003E3483">
        <w:rPr>
          <w:rFonts w:ascii="Times New Roman" w:hAnsi="Times New Roman"/>
          <w:sz w:val="24"/>
          <w:szCs w:val="24"/>
        </w:rPr>
        <w:tab/>
      </w:r>
      <w:r>
        <w:rPr>
          <w:rFonts w:ascii="Times New Roman CYR" w:hAnsi="Times New Roman CYR" w:cs="Times New Roman CYR"/>
          <w:sz w:val="24"/>
          <w:szCs w:val="24"/>
        </w:rPr>
        <w:t>Определение прикуса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3.1.7.</w:t>
      </w:r>
      <w:r w:rsidRPr="003E3483">
        <w:rPr>
          <w:rFonts w:ascii="Times New Roman" w:hAnsi="Times New Roman"/>
          <w:sz w:val="24"/>
          <w:szCs w:val="24"/>
        </w:rPr>
        <w:tab/>
      </w:r>
      <w:r>
        <w:rPr>
          <w:rFonts w:ascii="Times New Roman CYR" w:hAnsi="Times New Roman CYR" w:cs="Times New Roman CYR"/>
          <w:sz w:val="24"/>
          <w:szCs w:val="24"/>
        </w:rPr>
        <w:t>Диагностика состояния зубочелюстной системы с помощью методов и средств лучевой визуализации</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3.1.8.</w:t>
      </w:r>
      <w:r w:rsidRPr="003E3483">
        <w:rPr>
          <w:rFonts w:ascii="Times New Roman" w:hAnsi="Times New Roman"/>
          <w:sz w:val="24"/>
          <w:szCs w:val="24"/>
        </w:rPr>
        <w:tab/>
      </w:r>
      <w:r>
        <w:rPr>
          <w:rFonts w:ascii="Times New Roman CYR" w:hAnsi="Times New Roman CYR" w:cs="Times New Roman CYR"/>
          <w:sz w:val="24"/>
          <w:szCs w:val="24"/>
        </w:rPr>
        <w:t>Прицельная внутриротовая контактная рентгенография</w:t>
      </w:r>
      <w:r>
        <w:rPr>
          <w:rFonts w:ascii="Times New Roman CYR" w:hAnsi="Times New Roman CYR" w:cs="Times New Roman CYR"/>
          <w:sz w:val="24"/>
          <w:szCs w:val="24"/>
        </w:rPr>
        <w:tab/>
      </w:r>
    </w:p>
    <w:p w:rsidR="003E3483" w:rsidRDefault="003E3483">
      <w:pPr>
        <w:widowControl w:val="0"/>
        <w:autoSpaceDE w:val="0"/>
        <w:autoSpaceDN w:val="0"/>
        <w:adjustRightInd w:val="0"/>
        <w:spacing w:after="0" w:line="360" w:lineRule="auto"/>
        <w:ind w:left="709"/>
        <w:rPr>
          <w:rFonts w:ascii="Times New Roman CYR" w:hAnsi="Times New Roman CYR" w:cs="Times New Roman CYR"/>
          <w:b/>
          <w:bCs/>
          <w:sz w:val="24"/>
          <w:szCs w:val="24"/>
        </w:rPr>
      </w:pPr>
      <w:r w:rsidRPr="003E3483">
        <w:rPr>
          <w:rFonts w:ascii="Times New Roman" w:hAnsi="Times New Roman"/>
          <w:b/>
          <w:bCs/>
          <w:sz w:val="24"/>
          <w:szCs w:val="24"/>
        </w:rPr>
        <w:t xml:space="preserve">3.2.  </w:t>
      </w:r>
      <w:r>
        <w:rPr>
          <w:rFonts w:ascii="Times New Roman CYR" w:hAnsi="Times New Roman CYR" w:cs="Times New Roman CYR"/>
          <w:b/>
          <w:bCs/>
          <w:sz w:val="24"/>
          <w:szCs w:val="24"/>
        </w:rPr>
        <w:t>Лечение.</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3.2.1.</w:t>
      </w:r>
      <w:r w:rsidRPr="003E3483">
        <w:rPr>
          <w:rFonts w:ascii="Times New Roman" w:hAnsi="Times New Roman"/>
          <w:sz w:val="24"/>
          <w:szCs w:val="24"/>
        </w:rPr>
        <w:tab/>
      </w:r>
      <w:r>
        <w:rPr>
          <w:rFonts w:ascii="Times New Roman CYR" w:hAnsi="Times New Roman CYR" w:cs="Times New Roman CYR"/>
          <w:sz w:val="24"/>
          <w:szCs w:val="24"/>
        </w:rPr>
        <w:t>Обучение гигиене полости рта</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3.2.2.</w:t>
      </w:r>
      <w:r w:rsidRPr="003E3483">
        <w:rPr>
          <w:rFonts w:ascii="Times New Roman" w:hAnsi="Times New Roman"/>
          <w:sz w:val="24"/>
          <w:szCs w:val="24"/>
        </w:rPr>
        <w:tab/>
      </w:r>
      <w:r>
        <w:rPr>
          <w:rFonts w:ascii="Times New Roman CYR" w:hAnsi="Times New Roman CYR" w:cs="Times New Roman CYR"/>
          <w:sz w:val="24"/>
          <w:szCs w:val="24"/>
        </w:rPr>
        <w:t>анестезиологическое пособие</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3.2.3.</w:t>
      </w:r>
      <w:r w:rsidRPr="003E3483">
        <w:rPr>
          <w:rFonts w:ascii="Times New Roman" w:hAnsi="Times New Roman"/>
          <w:sz w:val="24"/>
          <w:szCs w:val="24"/>
        </w:rPr>
        <w:tab/>
      </w:r>
      <w:r>
        <w:rPr>
          <w:rFonts w:ascii="Times New Roman CYR" w:hAnsi="Times New Roman CYR" w:cs="Times New Roman CYR"/>
          <w:sz w:val="24"/>
          <w:szCs w:val="24"/>
        </w:rPr>
        <w:t>Изоляция рабочего поля</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3.2.4.</w:t>
      </w:r>
      <w:r w:rsidRPr="003E3483">
        <w:rPr>
          <w:rFonts w:ascii="Times New Roman" w:hAnsi="Times New Roman"/>
          <w:sz w:val="24"/>
          <w:szCs w:val="24"/>
        </w:rPr>
        <w:tab/>
      </w:r>
      <w:r>
        <w:rPr>
          <w:rFonts w:ascii="Times New Roman CYR" w:hAnsi="Times New Roman CYR" w:cs="Times New Roman CYR"/>
          <w:sz w:val="24"/>
          <w:szCs w:val="24"/>
        </w:rPr>
        <w:t xml:space="preserve">Раскрытие полости зуба </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3.2.7. </w:t>
      </w:r>
      <w:r>
        <w:rPr>
          <w:rFonts w:ascii="Times New Roman CYR" w:hAnsi="Times New Roman CYR" w:cs="Times New Roman CYR"/>
          <w:sz w:val="24"/>
          <w:szCs w:val="24"/>
        </w:rPr>
        <w:t>Удаление содержимого корневого канала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3.2.8. </w:t>
      </w:r>
      <w:r w:rsidRPr="003E3483">
        <w:rPr>
          <w:rFonts w:ascii="Times New Roman" w:hAnsi="Times New Roman"/>
          <w:sz w:val="24"/>
          <w:szCs w:val="24"/>
        </w:rPr>
        <w:tab/>
      </w:r>
      <w:r>
        <w:rPr>
          <w:rFonts w:ascii="Times New Roman CYR" w:hAnsi="Times New Roman CYR" w:cs="Times New Roman CYR"/>
          <w:sz w:val="24"/>
          <w:szCs w:val="24"/>
        </w:rPr>
        <w:t>Инструментальная и медикаментозная обработка корневого канала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3.2.9. </w:t>
      </w:r>
      <w:r>
        <w:rPr>
          <w:rFonts w:ascii="Times New Roman CYR" w:hAnsi="Times New Roman CYR" w:cs="Times New Roman CYR"/>
          <w:sz w:val="24"/>
          <w:szCs w:val="24"/>
        </w:rPr>
        <w:t>Введение лекарственного препарата в корневой канал</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3.2.10. </w:t>
      </w:r>
      <w:r>
        <w:rPr>
          <w:rFonts w:ascii="Times New Roman CYR" w:hAnsi="Times New Roman CYR" w:cs="Times New Roman CYR"/>
          <w:sz w:val="24"/>
          <w:szCs w:val="24"/>
        </w:rPr>
        <w:t>Наложение временной пломбы</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3.2.11. </w:t>
      </w:r>
      <w:r>
        <w:rPr>
          <w:rFonts w:ascii="Times New Roman CYR" w:hAnsi="Times New Roman CYR" w:cs="Times New Roman CYR"/>
          <w:sz w:val="24"/>
          <w:szCs w:val="24"/>
        </w:rPr>
        <w:t>Назначение лекарственной терапии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3.2.12  </w:t>
      </w:r>
      <w:r>
        <w:rPr>
          <w:rFonts w:ascii="Times New Roman CYR" w:hAnsi="Times New Roman CYR" w:cs="Times New Roman CYR"/>
          <w:sz w:val="24"/>
          <w:szCs w:val="24"/>
        </w:rPr>
        <w:t>Физиотерапия</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3.2.14. </w:t>
      </w:r>
      <w:r>
        <w:rPr>
          <w:rFonts w:ascii="Times New Roman CYR" w:hAnsi="Times New Roman CYR" w:cs="Times New Roman CYR"/>
          <w:sz w:val="24"/>
          <w:szCs w:val="24"/>
        </w:rPr>
        <w:t>Назначение диетической терапии при заболеваниях полости рта и зубов</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3.2.15. </w:t>
      </w:r>
      <w:r>
        <w:rPr>
          <w:rFonts w:ascii="Times New Roman CYR" w:hAnsi="Times New Roman CYR" w:cs="Times New Roman CYR"/>
          <w:sz w:val="24"/>
          <w:szCs w:val="24"/>
        </w:rPr>
        <w:t>Назначение повторного приема</w:t>
      </w:r>
    </w:p>
    <w:p w:rsidR="003E3483" w:rsidRDefault="003E3483">
      <w:pPr>
        <w:widowControl w:val="0"/>
        <w:autoSpaceDE w:val="0"/>
        <w:autoSpaceDN w:val="0"/>
        <w:adjustRightInd w:val="0"/>
        <w:spacing w:after="0" w:line="360" w:lineRule="auto"/>
        <w:ind w:left="709"/>
        <w:rPr>
          <w:rFonts w:ascii="Times New Roman CYR" w:hAnsi="Times New Roman CYR" w:cs="Times New Roman CYR"/>
          <w:b/>
          <w:bCs/>
          <w:sz w:val="24"/>
          <w:szCs w:val="24"/>
        </w:rPr>
      </w:pPr>
      <w:r w:rsidRPr="003E3483">
        <w:rPr>
          <w:rFonts w:ascii="Times New Roman" w:hAnsi="Times New Roman"/>
          <w:b/>
          <w:bCs/>
          <w:sz w:val="24"/>
          <w:szCs w:val="24"/>
        </w:rPr>
        <w:t xml:space="preserve">3.3. </w:t>
      </w:r>
      <w:r>
        <w:rPr>
          <w:rFonts w:ascii="Times New Roman CYR" w:hAnsi="Times New Roman CYR" w:cs="Times New Roman CYR"/>
          <w:b/>
          <w:bCs/>
          <w:sz w:val="24"/>
          <w:szCs w:val="24"/>
        </w:rPr>
        <w:t>Рекомендации.</w:t>
      </w:r>
    </w:p>
    <w:p w:rsidR="003E3483" w:rsidRPr="003E3483" w:rsidRDefault="003E3483">
      <w:pPr>
        <w:widowControl w:val="0"/>
        <w:autoSpaceDE w:val="0"/>
        <w:autoSpaceDN w:val="0"/>
        <w:adjustRightInd w:val="0"/>
        <w:spacing w:after="160" w:line="259" w:lineRule="atLeast"/>
        <w:rPr>
          <w:rFonts w:ascii="Times New Roman" w:hAnsi="Times New Roman"/>
          <w:sz w:val="24"/>
          <w:szCs w:val="24"/>
        </w:rPr>
      </w:pPr>
      <w:r w:rsidRPr="003E3483">
        <w:rPr>
          <w:rFonts w:ascii="Times New Roman" w:hAnsi="Times New Roman"/>
          <w:sz w:val="24"/>
          <w:szCs w:val="24"/>
        </w:rPr>
        <w:t xml:space="preserve">3.3.1. </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Необходимо предупредить родителей ребенка о</w:t>
      </w:r>
      <w:r w:rsidR="00142CA9">
        <w:rPr>
          <w:rFonts w:ascii="Times New Roman CYR" w:hAnsi="Times New Roman CYR" w:cs="Times New Roman CYR"/>
          <w:sz w:val="24"/>
          <w:szCs w:val="24"/>
        </w:rPr>
        <w:t>б</w:t>
      </w:r>
      <w:r>
        <w:rPr>
          <w:rFonts w:ascii="Times New Roman CYR" w:hAnsi="Times New Roman CYR" w:cs="Times New Roman CYR"/>
          <w:sz w:val="24"/>
          <w:szCs w:val="24"/>
        </w:rPr>
        <w:t xml:space="preserve"> обязательности соблюдения рекомендаций врача и сроков обращения, а также о  необходимости срочного обращения к врачу при наличии признаков ухудшения общего состояния ребенка, симптомов усиления, распространения воспалительного процесса и отсутствии положительного результата после оказанной стоматологической помощи.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3.3.2. </w:t>
      </w:r>
      <w:r>
        <w:rPr>
          <w:rFonts w:ascii="Times New Roman CYR" w:hAnsi="Times New Roman CYR" w:cs="Times New Roman CYR"/>
          <w:sz w:val="24"/>
          <w:szCs w:val="24"/>
        </w:rPr>
        <w:t xml:space="preserve">После оказания первой помощи детям в острой фазе периодонтита рекомендуется ограничение жевания, употребления жесткой пищи для снижения окклюзионной нагрузки на ткани периодонта </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3.3.2. </w:t>
      </w:r>
      <w:r>
        <w:rPr>
          <w:rFonts w:ascii="Times New Roman CYR" w:hAnsi="Times New Roman CYR" w:cs="Times New Roman CYR"/>
          <w:sz w:val="24"/>
          <w:szCs w:val="24"/>
        </w:rPr>
        <w:t>Требования к диетическим назначениям и ограничениям</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 xml:space="preserve">После оказания первой помощи детям в острой фазе периодонтита рекомендуется ограничение жевания, употребления жесткой пищи. </w:t>
      </w:r>
    </w:p>
    <w:p w:rsidR="00760AF7" w:rsidRDefault="00760AF7">
      <w:pPr>
        <w:widowControl w:val="0"/>
        <w:autoSpaceDE w:val="0"/>
        <w:autoSpaceDN w:val="0"/>
        <w:adjustRightInd w:val="0"/>
        <w:spacing w:after="160" w:line="259" w:lineRule="atLeast"/>
        <w:rPr>
          <w:rFonts w:ascii="Times New Roman CYR" w:hAnsi="Times New Roman CYR" w:cs="Times New Roman CYR"/>
          <w:sz w:val="24"/>
          <w:szCs w:val="24"/>
        </w:rPr>
      </w:pPr>
    </w:p>
    <w:p w:rsidR="003E3483" w:rsidRDefault="007F20AB">
      <w:pPr>
        <w:widowControl w:val="0"/>
        <w:autoSpaceDE w:val="0"/>
        <w:autoSpaceDN w:val="0"/>
        <w:adjustRightInd w:val="0"/>
        <w:spacing w:after="160" w:line="259" w:lineRule="atLeast"/>
        <w:rPr>
          <w:rFonts w:ascii="Times New Roman" w:hAnsi="Times New Roman"/>
          <w:sz w:val="24"/>
          <w:szCs w:val="24"/>
        </w:rPr>
      </w:pPr>
      <w:r w:rsidRPr="00B401A1">
        <w:rPr>
          <w:rFonts w:ascii="Times New Roman" w:hAnsi="Times New Roman"/>
          <w:sz w:val="24"/>
          <w:szCs w:val="24"/>
        </w:rPr>
        <w:object w:dxaOrig="7183" w:dyaOrig="5394">
          <v:shape id="_x0000_i1027" type="#_x0000_t75" style="width:359.1pt;height:269.9pt" o:ole="">
            <v:imagedata r:id="rId38" o:title=""/>
          </v:shape>
          <o:OLEObject Type="Embed" ProgID="PowerPoint.Slide.12" ShapeID="_x0000_i1027" DrawAspect="Content" ObjectID="_1640500245" r:id="rId39"/>
        </w:object>
      </w:r>
    </w:p>
    <w:p w:rsidR="00760AF7" w:rsidRPr="003E3483" w:rsidRDefault="00760AF7">
      <w:pPr>
        <w:widowControl w:val="0"/>
        <w:autoSpaceDE w:val="0"/>
        <w:autoSpaceDN w:val="0"/>
        <w:adjustRightInd w:val="0"/>
        <w:spacing w:after="160" w:line="259" w:lineRule="atLeast"/>
        <w:rPr>
          <w:rFonts w:ascii="Times New Roman" w:hAnsi="Times New Roman"/>
          <w:sz w:val="24"/>
          <w:szCs w:val="24"/>
        </w:rPr>
      </w:pPr>
    </w:p>
    <w:p w:rsidR="003E3483" w:rsidRDefault="003E3483">
      <w:pPr>
        <w:widowControl w:val="0"/>
        <w:autoSpaceDE w:val="0"/>
        <w:autoSpaceDN w:val="0"/>
        <w:adjustRightInd w:val="0"/>
        <w:jc w:val="center"/>
        <w:rPr>
          <w:rFonts w:ascii="Times New Roman CYR" w:hAnsi="Times New Roman CYR" w:cs="Times New Roman CYR"/>
          <w:b/>
          <w:bCs/>
          <w:sz w:val="24"/>
          <w:szCs w:val="24"/>
          <w:u w:val="single"/>
        </w:rPr>
      </w:pPr>
      <w:r w:rsidRPr="003E3483">
        <w:rPr>
          <w:rFonts w:ascii="Times New Roman" w:hAnsi="Times New Roman"/>
          <w:b/>
          <w:bCs/>
          <w:sz w:val="24"/>
          <w:szCs w:val="24"/>
        </w:rPr>
        <w:t xml:space="preserve">4. </w:t>
      </w:r>
      <w:r>
        <w:rPr>
          <w:rFonts w:ascii="Times New Roman CYR" w:hAnsi="Times New Roman CYR" w:cs="Times New Roman CYR"/>
          <w:b/>
          <w:bCs/>
          <w:sz w:val="24"/>
          <w:szCs w:val="24"/>
        </w:rPr>
        <w:t>Хронический периодонтит постоянного зуба с несформированным корнем</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 xml:space="preserve">Нозологическая форма: хронический периодонтит </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Стадия: любая</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Фаза: любая</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Осложнения: деструкция костной ткани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 xml:space="preserve">Код по МКБ-10: К04.6 </w:t>
      </w:r>
    </w:p>
    <w:p w:rsidR="003E3483" w:rsidRPr="003E3483" w:rsidRDefault="003E3483">
      <w:pPr>
        <w:widowControl w:val="0"/>
        <w:autoSpaceDE w:val="0"/>
        <w:autoSpaceDN w:val="0"/>
        <w:adjustRightInd w:val="0"/>
        <w:spacing w:after="160" w:line="259" w:lineRule="atLeast"/>
        <w:rPr>
          <w:rFonts w:ascii="Times New Roman" w:hAnsi="Times New Roman"/>
          <w:sz w:val="24"/>
          <w:szCs w:val="24"/>
        </w:rPr>
      </w:pP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Критерии и признаки, определяющие модель пациента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Пациент детского возраста с периодонтитом постоянного зуба с незавершенным апексогенезом.</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зуб находится на любой стадии формирования корней</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 xml:space="preserve">на рентгенограмме определяется очаг разряжения костной ткани, чаще вокруг верхушки корня  или в области бифуркации корней </w:t>
      </w:r>
    </w:p>
    <w:p w:rsidR="003E3483" w:rsidRDefault="003E3483">
      <w:pPr>
        <w:widowControl w:val="0"/>
        <w:autoSpaceDE w:val="0"/>
        <w:autoSpaceDN w:val="0"/>
        <w:adjustRightInd w:val="0"/>
        <w:spacing w:after="0" w:line="360" w:lineRule="auto"/>
        <w:ind w:left="709"/>
        <w:rPr>
          <w:rFonts w:ascii="Times New Roman CYR" w:hAnsi="Times New Roman CYR" w:cs="Times New Roman CYR"/>
          <w:b/>
          <w:bCs/>
          <w:sz w:val="24"/>
          <w:szCs w:val="24"/>
        </w:rPr>
      </w:pPr>
      <w:r w:rsidRPr="003E3483">
        <w:rPr>
          <w:rFonts w:ascii="Times New Roman" w:hAnsi="Times New Roman"/>
          <w:b/>
          <w:bCs/>
          <w:sz w:val="24"/>
          <w:szCs w:val="24"/>
        </w:rPr>
        <w:t xml:space="preserve">3.1. </w:t>
      </w:r>
      <w:r>
        <w:rPr>
          <w:rFonts w:ascii="Times New Roman CYR" w:hAnsi="Times New Roman CYR" w:cs="Times New Roman CYR"/>
          <w:b/>
          <w:bCs/>
          <w:sz w:val="24"/>
          <w:szCs w:val="24"/>
        </w:rPr>
        <w:t>Диагностические мероприятия:</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3.1.1.    </w:t>
      </w:r>
      <w:r>
        <w:rPr>
          <w:rFonts w:ascii="Times New Roman CYR" w:hAnsi="Times New Roman CYR" w:cs="Times New Roman CYR"/>
          <w:sz w:val="24"/>
          <w:szCs w:val="24"/>
        </w:rPr>
        <w:t>Сбор анамнеза и жалоб</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3.1.2.</w:t>
      </w:r>
      <w:r w:rsidRPr="003E3483">
        <w:rPr>
          <w:rFonts w:ascii="Times New Roman" w:hAnsi="Times New Roman"/>
          <w:sz w:val="24"/>
          <w:szCs w:val="24"/>
        </w:rPr>
        <w:tab/>
      </w:r>
      <w:r>
        <w:rPr>
          <w:rFonts w:ascii="Times New Roman CYR" w:hAnsi="Times New Roman CYR" w:cs="Times New Roman CYR"/>
          <w:sz w:val="24"/>
          <w:szCs w:val="24"/>
        </w:rPr>
        <w:t>Внешний осмотр челюстно-лицевой области</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3.1.3.</w:t>
      </w:r>
      <w:r w:rsidRPr="003E3483">
        <w:rPr>
          <w:rFonts w:ascii="Times New Roman" w:hAnsi="Times New Roman"/>
          <w:sz w:val="24"/>
          <w:szCs w:val="24"/>
        </w:rPr>
        <w:tab/>
      </w:r>
      <w:r>
        <w:rPr>
          <w:rFonts w:ascii="Times New Roman CYR" w:hAnsi="Times New Roman CYR" w:cs="Times New Roman CYR"/>
          <w:sz w:val="24"/>
          <w:szCs w:val="24"/>
        </w:rPr>
        <w:t>Осмотр полости рта с помощью инструментов</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3.1.4.</w:t>
      </w:r>
      <w:r w:rsidRPr="003E3483">
        <w:rPr>
          <w:rFonts w:ascii="Times New Roman" w:hAnsi="Times New Roman"/>
          <w:sz w:val="24"/>
          <w:szCs w:val="24"/>
        </w:rPr>
        <w:tab/>
      </w:r>
      <w:r>
        <w:rPr>
          <w:rFonts w:ascii="Times New Roman CYR" w:hAnsi="Times New Roman CYR" w:cs="Times New Roman CYR"/>
          <w:sz w:val="24"/>
          <w:szCs w:val="24"/>
        </w:rPr>
        <w:t>Определение индексов гигиены полости рта</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3.1.5.</w:t>
      </w:r>
      <w:r w:rsidRPr="003E3483">
        <w:rPr>
          <w:rFonts w:ascii="Times New Roman" w:hAnsi="Times New Roman"/>
          <w:sz w:val="24"/>
          <w:szCs w:val="24"/>
        </w:rPr>
        <w:tab/>
      </w:r>
      <w:r>
        <w:rPr>
          <w:rFonts w:ascii="Times New Roman CYR" w:hAnsi="Times New Roman CYR" w:cs="Times New Roman CYR"/>
          <w:sz w:val="24"/>
          <w:szCs w:val="24"/>
        </w:rPr>
        <w:t>Перкуссия зуба</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3.1.6.</w:t>
      </w:r>
      <w:r w:rsidRPr="003E3483">
        <w:rPr>
          <w:rFonts w:ascii="Times New Roman" w:hAnsi="Times New Roman"/>
          <w:sz w:val="24"/>
          <w:szCs w:val="24"/>
        </w:rPr>
        <w:tab/>
      </w:r>
      <w:r>
        <w:rPr>
          <w:rFonts w:ascii="Times New Roman CYR" w:hAnsi="Times New Roman CYR" w:cs="Times New Roman CYR"/>
          <w:sz w:val="24"/>
          <w:szCs w:val="24"/>
        </w:rPr>
        <w:t>Определение прикуса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3.1.7.</w:t>
      </w:r>
      <w:r w:rsidRPr="003E3483">
        <w:rPr>
          <w:rFonts w:ascii="Times New Roman" w:hAnsi="Times New Roman"/>
          <w:sz w:val="24"/>
          <w:szCs w:val="24"/>
        </w:rPr>
        <w:tab/>
      </w:r>
      <w:r>
        <w:rPr>
          <w:rFonts w:ascii="Times New Roman CYR" w:hAnsi="Times New Roman CYR" w:cs="Times New Roman CYR"/>
          <w:sz w:val="24"/>
          <w:szCs w:val="24"/>
        </w:rPr>
        <w:t>Диагностика состояния зубочелюстной системы с помощью методов и средств лучевой визуализации</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3.1.8.</w:t>
      </w:r>
      <w:r w:rsidRPr="003E3483">
        <w:rPr>
          <w:rFonts w:ascii="Times New Roman" w:hAnsi="Times New Roman"/>
          <w:sz w:val="24"/>
          <w:szCs w:val="24"/>
        </w:rPr>
        <w:tab/>
      </w:r>
      <w:r>
        <w:rPr>
          <w:rFonts w:ascii="Times New Roman CYR" w:hAnsi="Times New Roman CYR" w:cs="Times New Roman CYR"/>
          <w:sz w:val="24"/>
          <w:szCs w:val="24"/>
        </w:rPr>
        <w:t>Прицельная внутриротовая контактная рентгенография</w:t>
      </w:r>
      <w:r>
        <w:rPr>
          <w:rFonts w:ascii="Times New Roman CYR" w:hAnsi="Times New Roman CYR" w:cs="Times New Roman CYR"/>
          <w:sz w:val="24"/>
          <w:szCs w:val="24"/>
        </w:rPr>
        <w:tab/>
      </w:r>
    </w:p>
    <w:p w:rsidR="003E3483" w:rsidRDefault="003E3483">
      <w:pPr>
        <w:widowControl w:val="0"/>
        <w:autoSpaceDE w:val="0"/>
        <w:autoSpaceDN w:val="0"/>
        <w:adjustRightInd w:val="0"/>
        <w:spacing w:after="0" w:line="360" w:lineRule="auto"/>
        <w:ind w:left="709"/>
        <w:rPr>
          <w:rFonts w:ascii="Times New Roman CYR" w:hAnsi="Times New Roman CYR" w:cs="Times New Roman CYR"/>
          <w:b/>
          <w:bCs/>
          <w:sz w:val="24"/>
          <w:szCs w:val="24"/>
        </w:rPr>
      </w:pPr>
      <w:r w:rsidRPr="003E3483">
        <w:rPr>
          <w:rFonts w:ascii="Times New Roman" w:hAnsi="Times New Roman"/>
          <w:b/>
          <w:bCs/>
          <w:sz w:val="24"/>
          <w:szCs w:val="24"/>
        </w:rPr>
        <w:t xml:space="preserve">3.2.  </w:t>
      </w:r>
      <w:r>
        <w:rPr>
          <w:rFonts w:ascii="Times New Roman CYR" w:hAnsi="Times New Roman CYR" w:cs="Times New Roman CYR"/>
          <w:b/>
          <w:bCs/>
          <w:sz w:val="24"/>
          <w:szCs w:val="24"/>
        </w:rPr>
        <w:t>Лечение.</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3.2.1.</w:t>
      </w:r>
      <w:r w:rsidRPr="003E3483">
        <w:rPr>
          <w:rFonts w:ascii="Times New Roman" w:hAnsi="Times New Roman"/>
          <w:sz w:val="24"/>
          <w:szCs w:val="24"/>
        </w:rPr>
        <w:tab/>
      </w:r>
      <w:r>
        <w:rPr>
          <w:rFonts w:ascii="Times New Roman CYR" w:hAnsi="Times New Roman CYR" w:cs="Times New Roman CYR"/>
          <w:sz w:val="24"/>
          <w:szCs w:val="24"/>
        </w:rPr>
        <w:t>Обучение гигиене полости рта</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3.2.2.</w:t>
      </w:r>
      <w:r w:rsidRPr="003E3483">
        <w:rPr>
          <w:rFonts w:ascii="Times New Roman" w:hAnsi="Times New Roman"/>
          <w:sz w:val="24"/>
          <w:szCs w:val="24"/>
        </w:rPr>
        <w:tab/>
      </w:r>
      <w:r>
        <w:rPr>
          <w:rFonts w:ascii="Times New Roman CYR" w:hAnsi="Times New Roman CYR" w:cs="Times New Roman CYR"/>
          <w:sz w:val="24"/>
          <w:szCs w:val="24"/>
        </w:rPr>
        <w:t>анестезиологическое пособие</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3.2.3.</w:t>
      </w:r>
      <w:r w:rsidRPr="003E3483">
        <w:rPr>
          <w:rFonts w:ascii="Times New Roman" w:hAnsi="Times New Roman"/>
          <w:sz w:val="24"/>
          <w:szCs w:val="24"/>
        </w:rPr>
        <w:tab/>
      </w:r>
      <w:r>
        <w:rPr>
          <w:rFonts w:ascii="Times New Roman CYR" w:hAnsi="Times New Roman CYR" w:cs="Times New Roman CYR"/>
          <w:sz w:val="24"/>
          <w:szCs w:val="24"/>
        </w:rPr>
        <w:t>Изоляция рабочего поля</w:t>
      </w:r>
      <w:r>
        <w:rPr>
          <w:rFonts w:ascii="Times New Roman CYR" w:hAnsi="Times New Roman CYR" w:cs="Times New Roman CYR"/>
          <w:sz w:val="24"/>
          <w:szCs w:val="24"/>
        </w:rPr>
        <w:tab/>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3.2.4.</w:t>
      </w:r>
      <w:r w:rsidRPr="003E3483">
        <w:rPr>
          <w:rFonts w:ascii="Times New Roman" w:hAnsi="Times New Roman"/>
          <w:sz w:val="24"/>
          <w:szCs w:val="24"/>
        </w:rPr>
        <w:tab/>
      </w:r>
      <w:r>
        <w:rPr>
          <w:rFonts w:ascii="Times New Roman CYR" w:hAnsi="Times New Roman CYR" w:cs="Times New Roman CYR"/>
          <w:sz w:val="24"/>
          <w:szCs w:val="24"/>
        </w:rPr>
        <w:t xml:space="preserve">Раскрытие полости зуба </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3.2.7. </w:t>
      </w:r>
      <w:r>
        <w:rPr>
          <w:rFonts w:ascii="Times New Roman CYR" w:hAnsi="Times New Roman CYR" w:cs="Times New Roman CYR"/>
          <w:sz w:val="24"/>
          <w:szCs w:val="24"/>
        </w:rPr>
        <w:t>Удаление содержимого корневого канала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3.2.8. </w:t>
      </w:r>
      <w:r w:rsidRPr="003E3483">
        <w:rPr>
          <w:rFonts w:ascii="Times New Roman" w:hAnsi="Times New Roman"/>
          <w:sz w:val="24"/>
          <w:szCs w:val="24"/>
        </w:rPr>
        <w:tab/>
      </w:r>
      <w:r>
        <w:rPr>
          <w:rFonts w:ascii="Times New Roman CYR" w:hAnsi="Times New Roman CYR" w:cs="Times New Roman CYR"/>
          <w:sz w:val="24"/>
          <w:szCs w:val="24"/>
        </w:rPr>
        <w:t>Инструментальная и медикаментозная обработка корневого канала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3.2.9. </w:t>
      </w:r>
      <w:r>
        <w:rPr>
          <w:rFonts w:ascii="Times New Roman CYR" w:hAnsi="Times New Roman CYR" w:cs="Times New Roman CYR"/>
          <w:sz w:val="24"/>
          <w:szCs w:val="24"/>
        </w:rPr>
        <w:t>Введение лекарственного препарата в корневой канал</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3.2.10. </w:t>
      </w:r>
      <w:r>
        <w:rPr>
          <w:rFonts w:ascii="Times New Roman CYR" w:hAnsi="Times New Roman CYR" w:cs="Times New Roman CYR"/>
          <w:sz w:val="24"/>
          <w:szCs w:val="24"/>
        </w:rPr>
        <w:t>Наложение временной пломбы</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3.2.11. </w:t>
      </w:r>
      <w:r>
        <w:rPr>
          <w:rFonts w:ascii="Times New Roman CYR" w:hAnsi="Times New Roman CYR" w:cs="Times New Roman CYR"/>
          <w:sz w:val="24"/>
          <w:szCs w:val="24"/>
        </w:rPr>
        <w:t>Назначение лекарственной терапии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3.2.12  </w:t>
      </w:r>
      <w:r>
        <w:rPr>
          <w:rFonts w:ascii="Times New Roman CYR" w:hAnsi="Times New Roman CYR" w:cs="Times New Roman CYR"/>
          <w:sz w:val="24"/>
          <w:szCs w:val="24"/>
        </w:rPr>
        <w:t>Физиотерапия</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3.2.14. </w:t>
      </w:r>
      <w:r>
        <w:rPr>
          <w:rFonts w:ascii="Times New Roman CYR" w:hAnsi="Times New Roman CYR" w:cs="Times New Roman CYR"/>
          <w:sz w:val="24"/>
          <w:szCs w:val="24"/>
        </w:rPr>
        <w:t>Назначение диетической терапии при заболеваниях полости рта и зубов</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3.2.15. </w:t>
      </w:r>
      <w:r>
        <w:rPr>
          <w:rFonts w:ascii="Times New Roman CYR" w:hAnsi="Times New Roman CYR" w:cs="Times New Roman CYR"/>
          <w:sz w:val="24"/>
          <w:szCs w:val="24"/>
        </w:rPr>
        <w:t>Диспансерное наблюдение каждые 3-4 месяца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4.2.16. </w:t>
      </w:r>
      <w:r>
        <w:rPr>
          <w:rFonts w:ascii="Times New Roman CYR" w:hAnsi="Times New Roman CYR" w:cs="Times New Roman CYR"/>
          <w:sz w:val="24"/>
          <w:szCs w:val="24"/>
        </w:rPr>
        <w:t>Повторная медикаментозная обработка корневого канала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4.2.17. </w:t>
      </w:r>
      <w:r>
        <w:rPr>
          <w:rFonts w:ascii="Times New Roman CYR" w:hAnsi="Times New Roman CYR" w:cs="Times New Roman CYR"/>
          <w:sz w:val="24"/>
          <w:szCs w:val="24"/>
        </w:rPr>
        <w:t>Введение лекарственного препарата в корневой канал</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4.2.18.</w:t>
      </w:r>
      <w:r>
        <w:rPr>
          <w:rFonts w:ascii="Times New Roman CYR" w:hAnsi="Times New Roman CYR" w:cs="Times New Roman CYR"/>
          <w:sz w:val="24"/>
          <w:szCs w:val="24"/>
        </w:rPr>
        <w:t>Пломбирование корневого канала</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4.2.19. </w:t>
      </w:r>
      <w:r>
        <w:rPr>
          <w:rFonts w:ascii="Times New Roman CYR" w:hAnsi="Times New Roman CYR" w:cs="Times New Roman CYR"/>
          <w:sz w:val="24"/>
          <w:szCs w:val="24"/>
        </w:rPr>
        <w:t>Восстановление зуба пломбой I, II, III, V, VI класс по Блэку с использованием стоматологических пломбировочных материалов или восстановление зуба коронкой</w:t>
      </w:r>
    </w:p>
    <w:p w:rsidR="003E3483" w:rsidRDefault="007F20AB">
      <w:pPr>
        <w:widowControl w:val="0"/>
        <w:autoSpaceDE w:val="0"/>
        <w:autoSpaceDN w:val="0"/>
        <w:adjustRightInd w:val="0"/>
        <w:spacing w:after="160" w:line="259" w:lineRule="atLeast"/>
        <w:rPr>
          <w:rFonts w:ascii="Times New Roman" w:hAnsi="Times New Roman"/>
          <w:sz w:val="24"/>
          <w:szCs w:val="24"/>
        </w:rPr>
      </w:pPr>
      <w:r w:rsidRPr="00B401A1">
        <w:rPr>
          <w:rFonts w:ascii="Times New Roman" w:hAnsi="Times New Roman"/>
          <w:sz w:val="24"/>
          <w:szCs w:val="24"/>
        </w:rPr>
        <w:object w:dxaOrig="7183" w:dyaOrig="5394">
          <v:shape id="_x0000_i1028" type="#_x0000_t75" style="width:359.1pt;height:269.9pt" o:ole="">
            <v:imagedata r:id="rId40" o:title=""/>
          </v:shape>
          <o:OLEObject Type="Embed" ProgID="PowerPoint.Slide.12" ShapeID="_x0000_i1028" DrawAspect="Content" ObjectID="_1640500246" r:id="rId41"/>
        </w:object>
      </w:r>
    </w:p>
    <w:p w:rsidR="00760AF7" w:rsidRPr="003E3483" w:rsidRDefault="00760AF7">
      <w:pPr>
        <w:widowControl w:val="0"/>
        <w:autoSpaceDE w:val="0"/>
        <w:autoSpaceDN w:val="0"/>
        <w:adjustRightInd w:val="0"/>
        <w:spacing w:after="160" w:line="259" w:lineRule="atLeast"/>
        <w:rPr>
          <w:rFonts w:ascii="Times New Roman" w:hAnsi="Times New Roman"/>
          <w:sz w:val="24"/>
          <w:szCs w:val="24"/>
        </w:rPr>
      </w:pPr>
    </w:p>
    <w:p w:rsidR="003E3483" w:rsidRDefault="003E3483">
      <w:pPr>
        <w:keepNext/>
        <w:keepLines/>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Приложение В </w:t>
      </w:r>
      <w:r w:rsidR="0061581C">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Информация для пациентов</w:t>
      </w:r>
    </w:p>
    <w:p w:rsidR="003E3483" w:rsidRPr="003E3483" w:rsidRDefault="003E3483">
      <w:pPr>
        <w:widowControl w:val="0"/>
        <w:autoSpaceDE w:val="0"/>
        <w:autoSpaceDN w:val="0"/>
        <w:adjustRightInd w:val="0"/>
        <w:spacing w:after="160" w:line="259" w:lineRule="atLeast"/>
        <w:rPr>
          <w:rFonts w:ascii="Times New Roman" w:hAnsi="Times New Roman"/>
          <w:sz w:val="24"/>
          <w:szCs w:val="24"/>
        </w:rPr>
      </w:pPr>
      <w:r w:rsidRPr="003E3483">
        <w:rPr>
          <w:rFonts w:ascii="Times New Roman" w:hAnsi="Times New Roman"/>
          <w:sz w:val="24"/>
          <w:szCs w:val="24"/>
        </w:rPr>
        <w:t xml:space="preserve">3.3.1. </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Необходимо предупредить родителей ребенка о обязательности соблюдения рекомендаций врача и сроков обращения, а также о  необходимости срочного обращения к врачу при наличии признаков ухудшения общего состояния ребенка, симптомов усиления, распространения воспалительного процесса и отсутствии положительного результата после оказанной стоматологической помощи.</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2309FC">
        <w:rPr>
          <w:rFonts w:ascii="Times New Roman CYR" w:hAnsi="Times New Roman CYR" w:cs="Times New Roman CYR"/>
          <w:sz w:val="24"/>
          <w:szCs w:val="24"/>
        </w:rPr>
        <w:t xml:space="preserve">3.3.2. После оказания первой помощи детям в острой фазе периодонтита рекомендуется ограничение жевания, употребления жесткой пищи для снижения окклюзионной нагрузки на ткани периодонта </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sidRPr="003E3483">
        <w:rPr>
          <w:rFonts w:ascii="Times New Roman" w:hAnsi="Times New Roman"/>
          <w:sz w:val="24"/>
          <w:szCs w:val="24"/>
        </w:rPr>
        <w:t xml:space="preserve">3.3.2. </w:t>
      </w:r>
      <w:r>
        <w:rPr>
          <w:rFonts w:ascii="Times New Roman CYR" w:hAnsi="Times New Roman CYR" w:cs="Times New Roman CYR"/>
          <w:sz w:val="24"/>
          <w:szCs w:val="24"/>
        </w:rPr>
        <w:t>Требования к диетическим назначениям и ограничениям</w:t>
      </w:r>
    </w:p>
    <w:p w:rsidR="003E3483" w:rsidRDefault="003E3483">
      <w:pPr>
        <w:widowControl w:val="0"/>
        <w:autoSpaceDE w:val="0"/>
        <w:autoSpaceDN w:val="0"/>
        <w:adjustRightInd w:val="0"/>
        <w:spacing w:after="160" w:line="259" w:lineRule="atLeast"/>
        <w:rPr>
          <w:rFonts w:ascii="Times New Roman CYR" w:hAnsi="Times New Roman CYR" w:cs="Times New Roman CYR"/>
          <w:sz w:val="24"/>
          <w:szCs w:val="24"/>
        </w:rPr>
      </w:pPr>
      <w:r>
        <w:rPr>
          <w:rFonts w:ascii="Times New Roman CYR" w:hAnsi="Times New Roman CYR" w:cs="Times New Roman CYR"/>
          <w:sz w:val="24"/>
          <w:szCs w:val="24"/>
        </w:rPr>
        <w:t xml:space="preserve">После оказания первой помощи детям в острой фазе периодонтита рекомендуется ограничение жевания, употребления жесткой пищи. </w:t>
      </w:r>
    </w:p>
    <w:p w:rsidR="003E3483" w:rsidRPr="003E3483" w:rsidRDefault="003E3483">
      <w:pPr>
        <w:keepNext/>
        <w:keepLines/>
        <w:widowControl w:val="0"/>
        <w:autoSpaceDE w:val="0"/>
        <w:autoSpaceDN w:val="0"/>
        <w:adjustRightInd w:val="0"/>
        <w:jc w:val="center"/>
        <w:rPr>
          <w:rFonts w:ascii="Times New Roman" w:hAnsi="Times New Roman"/>
          <w:b/>
          <w:bCs/>
          <w:sz w:val="24"/>
          <w:szCs w:val="24"/>
        </w:rPr>
      </w:pPr>
    </w:p>
    <w:p w:rsidR="003E3483" w:rsidRDefault="003E3483">
      <w:pPr>
        <w:keepNext/>
        <w:keepLines/>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Приложение Г Перечень медицинских услуг для диагностики и лечения  периодонтита зубов</w:t>
      </w:r>
    </w:p>
    <w:p w:rsidR="003E3483" w:rsidRDefault="003E3483" w:rsidP="002309FC">
      <w:pPr>
        <w:widowControl w:val="0"/>
        <w:autoSpaceDE w:val="0"/>
        <w:autoSpaceDN w:val="0"/>
        <w:adjustRightInd w:val="0"/>
        <w:spacing w:line="240" w:lineRule="auto"/>
        <w:jc w:val="center"/>
        <w:rPr>
          <w:rFonts w:ascii="Times New Roman CYR" w:hAnsi="Times New Roman CYR" w:cs="Times New Roman CYR"/>
          <w:sz w:val="24"/>
          <w:szCs w:val="24"/>
        </w:rPr>
      </w:pPr>
      <w:r w:rsidRPr="002309FC">
        <w:rPr>
          <w:rFonts w:ascii="Times New Roman CYR" w:hAnsi="Times New Roman CYR" w:cs="Times New Roman CYR"/>
          <w:sz w:val="24"/>
          <w:szCs w:val="24"/>
        </w:rPr>
        <w:t>(из приказа Министерства здравоохранения РФ от 13 октября 2017г. №804н " Об утверждении номенклатуры медицинских услуг").</w:t>
      </w:r>
    </w:p>
    <w:p w:rsidR="003E3483" w:rsidRPr="00862A18" w:rsidRDefault="003E3483">
      <w:pPr>
        <w:widowControl w:val="0"/>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Таблица 1. Сбор жалоб, анамнеза, физикальное обследование</w:t>
      </w:r>
    </w:p>
    <w:tbl>
      <w:tblPr>
        <w:tblW w:w="0" w:type="auto"/>
        <w:tblInd w:w="144" w:type="dxa"/>
        <w:tblLayout w:type="fixed"/>
        <w:tblCellMar>
          <w:left w:w="51" w:type="dxa"/>
          <w:right w:w="51" w:type="dxa"/>
        </w:tblCellMar>
        <w:tblLook w:val="0000"/>
      </w:tblPr>
      <w:tblGrid>
        <w:gridCol w:w="2142"/>
        <w:gridCol w:w="7086"/>
      </w:tblGrid>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Код медицинской услуги</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Наименование медицинской услуги</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B01.064.003</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Прием (осмотр, консультация) врача-стоматолога детского первичный </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 xml:space="preserve">B01.064.004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Прием (осмотр, консультация) врача-стоматолога детского повторный </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 xml:space="preserve">B04.064.001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Диспансерный прием (осмотр, консультация) врача-стоматолога детского </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 xml:space="preserve">B04.064.002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Профилактический прием (осмотр, консультация) врача-стоматолога детского </w:t>
            </w:r>
          </w:p>
        </w:tc>
      </w:tr>
      <w:tr w:rsidR="003E3483" w:rsidRPr="007D70BE">
        <w:tblPrEx>
          <w:tblCellMar>
            <w:top w:w="0" w:type="dxa"/>
            <w:bottom w:w="0" w:type="dxa"/>
          </w:tblCellMar>
        </w:tblPrEx>
        <w:trPr>
          <w:trHeight w:val="419"/>
        </w:trPr>
        <w:tc>
          <w:tcPr>
            <w:tcW w:w="2142" w:type="dxa"/>
            <w:tcBorders>
              <w:top w:val="single" w:sz="2" w:space="0" w:color="000001"/>
              <w:left w:val="single" w:sz="2" w:space="0" w:color="000001"/>
              <w:bottom w:val="single" w:sz="2" w:space="0" w:color="00000A"/>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jc w:val="right"/>
              <w:rPr>
                <w:rFonts w:eastAsiaTheme="minorEastAsia" w:cs="Calibri"/>
                <w:lang w:val="en-US"/>
              </w:rPr>
            </w:pPr>
            <w:r w:rsidRPr="007D70BE">
              <w:rPr>
                <w:rFonts w:ascii="Times New Roman" w:eastAsiaTheme="minorEastAsia" w:hAnsi="Times New Roman"/>
                <w:sz w:val="24"/>
                <w:szCs w:val="24"/>
                <w:lang w:val="en-US"/>
              </w:rPr>
              <w:t>B01.064.001</w:t>
            </w:r>
          </w:p>
        </w:tc>
        <w:tc>
          <w:tcPr>
            <w:tcW w:w="7086" w:type="dxa"/>
            <w:tcBorders>
              <w:top w:val="single" w:sz="2" w:space="0" w:color="000001"/>
              <w:left w:val="single" w:sz="2" w:space="0" w:color="000001"/>
              <w:bottom w:val="single" w:sz="2" w:space="0" w:color="00000A"/>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Прием (осмотр, консультация) врача-стоматолога первичный</w:t>
            </w:r>
          </w:p>
        </w:tc>
      </w:tr>
      <w:tr w:rsidR="003E3483" w:rsidRPr="007D70BE">
        <w:tblPrEx>
          <w:tblCellMar>
            <w:top w:w="0" w:type="dxa"/>
            <w:left w:w="53" w:type="dxa"/>
            <w:bottom w:w="0" w:type="dxa"/>
            <w:right w:w="53" w:type="dxa"/>
          </w:tblCellMar>
        </w:tblPrEx>
        <w:trPr>
          <w:trHeight w:val="419"/>
        </w:trPr>
        <w:tc>
          <w:tcPr>
            <w:tcW w:w="2142" w:type="dxa"/>
            <w:tcBorders>
              <w:top w:val="single" w:sz="2" w:space="0" w:color="000001"/>
              <w:left w:val="single" w:sz="2" w:space="0" w:color="000001"/>
              <w:bottom w:val="single" w:sz="2" w:space="0" w:color="000001"/>
              <w:right w:val="single" w:sz="2" w:space="0" w:color="000001"/>
            </w:tcBorders>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B01.067.001</w:t>
            </w:r>
          </w:p>
        </w:tc>
        <w:tc>
          <w:tcPr>
            <w:tcW w:w="7086" w:type="dxa"/>
            <w:tcBorders>
              <w:top w:val="single" w:sz="2" w:space="0" w:color="000001"/>
              <w:left w:val="single" w:sz="2" w:space="0" w:color="000001"/>
              <w:bottom w:val="single" w:sz="2" w:space="0" w:color="000001"/>
              <w:right w:val="single" w:sz="2" w:space="0" w:color="000001"/>
            </w:tcBorders>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Прием (осмотр, консультация) врача-стоматолога-хирурга первичный</w:t>
            </w:r>
          </w:p>
        </w:tc>
      </w:tr>
      <w:tr w:rsidR="003E3483" w:rsidRPr="007D70BE">
        <w:tblPrEx>
          <w:tblCellMar>
            <w:top w:w="0" w:type="dxa"/>
            <w:left w:w="53" w:type="dxa"/>
            <w:bottom w:w="0" w:type="dxa"/>
            <w:right w:w="53" w:type="dxa"/>
          </w:tblCellMar>
        </w:tblPrEx>
        <w:trPr>
          <w:trHeight w:val="419"/>
        </w:trPr>
        <w:tc>
          <w:tcPr>
            <w:tcW w:w="2142" w:type="dxa"/>
            <w:tcBorders>
              <w:top w:val="single" w:sz="2" w:space="0" w:color="000001"/>
              <w:left w:val="single" w:sz="2" w:space="0" w:color="000001"/>
              <w:bottom w:val="single" w:sz="2" w:space="0" w:color="000001"/>
              <w:right w:val="single" w:sz="2" w:space="0" w:color="000001"/>
            </w:tcBorders>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B01.067.002</w:t>
            </w:r>
          </w:p>
        </w:tc>
        <w:tc>
          <w:tcPr>
            <w:tcW w:w="7086" w:type="dxa"/>
            <w:tcBorders>
              <w:top w:val="single" w:sz="2" w:space="0" w:color="000001"/>
              <w:left w:val="single" w:sz="2" w:space="0" w:color="000001"/>
              <w:bottom w:val="single" w:sz="2" w:space="0" w:color="000001"/>
              <w:right w:val="single" w:sz="2" w:space="0" w:color="000001"/>
            </w:tcBorders>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Прием (осмотр, консультация) врача-стоматолога-хирурга повторный</w:t>
            </w:r>
          </w:p>
        </w:tc>
      </w:tr>
      <w:tr w:rsidR="003E3483" w:rsidRPr="007D70BE">
        <w:tblPrEx>
          <w:tblCellMar>
            <w:top w:w="0" w:type="dxa"/>
            <w:bottom w:w="0" w:type="dxa"/>
          </w:tblCellMar>
        </w:tblPrEx>
        <w:trPr>
          <w:trHeight w:val="419"/>
        </w:trPr>
        <w:tc>
          <w:tcPr>
            <w:tcW w:w="2142" w:type="dxa"/>
            <w:tcBorders>
              <w:top w:val="single" w:sz="2" w:space="0" w:color="00000A"/>
              <w:left w:val="single" w:sz="2" w:space="0" w:color="00000A"/>
              <w:bottom w:val="single" w:sz="2" w:space="0" w:color="00000A"/>
              <w:right w:val="single" w:sz="2" w:space="0" w:color="00000A"/>
            </w:tcBorders>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B01.063.001</w:t>
            </w:r>
          </w:p>
        </w:tc>
        <w:tc>
          <w:tcPr>
            <w:tcW w:w="7086" w:type="dxa"/>
            <w:tcBorders>
              <w:top w:val="single" w:sz="2" w:space="0" w:color="00000A"/>
              <w:left w:val="single" w:sz="2" w:space="0" w:color="00000A"/>
              <w:bottom w:val="single" w:sz="2" w:space="0" w:color="00000A"/>
              <w:right w:val="single" w:sz="2" w:space="0" w:color="00000A"/>
            </w:tcBorders>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Прием (осмотр, консультация) врача-ортодонта первичный</w:t>
            </w:r>
          </w:p>
        </w:tc>
      </w:tr>
      <w:tr w:rsidR="003E3483" w:rsidRPr="007D70BE">
        <w:tblPrEx>
          <w:tblCellMar>
            <w:top w:w="0" w:type="dxa"/>
            <w:bottom w:w="0" w:type="dxa"/>
          </w:tblCellMar>
        </w:tblPrEx>
        <w:trPr>
          <w:trHeight w:val="419"/>
        </w:trPr>
        <w:tc>
          <w:tcPr>
            <w:tcW w:w="2142" w:type="dxa"/>
            <w:tcBorders>
              <w:top w:val="single" w:sz="2" w:space="0" w:color="00000A"/>
              <w:left w:val="single" w:sz="2" w:space="0" w:color="00000A"/>
              <w:bottom w:val="single" w:sz="2" w:space="0" w:color="00000A"/>
              <w:right w:val="single" w:sz="2" w:space="0" w:color="00000A"/>
            </w:tcBorders>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B01.063.002</w:t>
            </w:r>
          </w:p>
        </w:tc>
        <w:tc>
          <w:tcPr>
            <w:tcW w:w="7086" w:type="dxa"/>
            <w:tcBorders>
              <w:top w:val="single" w:sz="2" w:space="0" w:color="00000A"/>
              <w:left w:val="single" w:sz="2" w:space="0" w:color="00000A"/>
              <w:bottom w:val="single" w:sz="2" w:space="0" w:color="00000A"/>
              <w:right w:val="single" w:sz="2" w:space="0" w:color="00000A"/>
            </w:tcBorders>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Прием (осмотр, консультация) врача-ортодонта повторный</w:t>
            </w:r>
          </w:p>
        </w:tc>
      </w:tr>
      <w:tr w:rsidR="002309FC" w:rsidRPr="007D70BE" w:rsidTr="007E0527">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jc w:val="right"/>
              <w:rPr>
                <w:rFonts w:eastAsiaTheme="minorEastAsia" w:cs="Calibri"/>
                <w:lang w:val="en-US"/>
              </w:rPr>
            </w:pPr>
            <w:r w:rsidRPr="007D70BE">
              <w:rPr>
                <w:rFonts w:ascii="Times New Roman" w:eastAsiaTheme="minorEastAsia" w:hAnsi="Times New Roman"/>
                <w:sz w:val="24"/>
                <w:szCs w:val="24"/>
                <w:lang w:val="en-US"/>
              </w:rPr>
              <w:t>B01.064.002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Прием (осмотр, консультация) врача-стоматолога повторный</w:t>
            </w:r>
          </w:p>
        </w:tc>
      </w:tr>
      <w:tr w:rsidR="002309FC" w:rsidRPr="007D70BE" w:rsidTr="007E0527">
        <w:tblPrEx>
          <w:tblCellMar>
            <w:top w:w="0" w:type="dxa"/>
            <w:bottom w:w="0" w:type="dxa"/>
          </w:tblCellMar>
        </w:tblPrEx>
        <w:trPr>
          <w:trHeight w:val="458"/>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 xml:space="preserve">B04.065.005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Диспансерный прием (осмотр, консультация) врача-стоматолога </w:t>
            </w:r>
          </w:p>
        </w:tc>
      </w:tr>
      <w:tr w:rsidR="002309FC" w:rsidRPr="007D70BE" w:rsidTr="007E0527">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 xml:space="preserve">B04.065.006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Профилактический прием (осмотр, консультация) врача-стоматолога </w:t>
            </w:r>
          </w:p>
        </w:tc>
      </w:tr>
      <w:tr w:rsidR="002309FC"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 xml:space="preserve">B01.065.003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Прием (осмотр, консультация) зубного врача первичный </w:t>
            </w:r>
          </w:p>
        </w:tc>
      </w:tr>
      <w:tr w:rsidR="002309FC"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 xml:space="preserve">B01.065.004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Прием (осмотр, консультация) зубного врача повторный </w:t>
            </w:r>
          </w:p>
        </w:tc>
      </w:tr>
      <w:tr w:rsidR="002309FC"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 xml:space="preserve">B04.065.003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Диспансерный прием (осмотр, консультация) зубного врача </w:t>
            </w:r>
          </w:p>
        </w:tc>
      </w:tr>
      <w:tr w:rsidR="002309FC"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ind w:firstLine="616"/>
              <w:rPr>
                <w:rFonts w:eastAsiaTheme="minorEastAsia" w:cs="Calibri"/>
                <w:lang w:val="en-US"/>
              </w:rPr>
            </w:pPr>
            <w:r w:rsidRPr="007D70BE">
              <w:rPr>
                <w:rFonts w:ascii="Times New Roman" w:eastAsiaTheme="minorEastAsia" w:hAnsi="Times New Roman"/>
                <w:sz w:val="24"/>
                <w:szCs w:val="24"/>
                <w:lang w:val="en-US"/>
              </w:rPr>
              <w:t xml:space="preserve">B04.065.004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Профилактический прием (осмотр, консультация) зубного врача</w:t>
            </w:r>
          </w:p>
        </w:tc>
      </w:tr>
      <w:tr w:rsidR="002309FC" w:rsidRPr="007D70BE" w:rsidTr="007E0527">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А01.07.001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Сбор анамнеза и жалоб при патологии полости рта</w:t>
            </w:r>
          </w:p>
        </w:tc>
      </w:tr>
      <w:tr w:rsidR="002309FC" w:rsidRPr="007D70BE" w:rsidTr="007E0527">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А01.07.002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Визуальное исследование при патологии полости рта</w:t>
            </w:r>
          </w:p>
        </w:tc>
      </w:tr>
      <w:tr w:rsidR="002309FC" w:rsidRPr="007D70BE">
        <w:tblPrEx>
          <w:tblCellMar>
            <w:top w:w="0" w:type="dxa"/>
            <w:bottom w:w="0" w:type="dxa"/>
          </w:tblCellMar>
        </w:tblPrEx>
        <w:trPr>
          <w:trHeight w:val="397"/>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А01.07.005</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Внешний осмотр челюстно-лицевой области</w:t>
            </w:r>
          </w:p>
        </w:tc>
      </w:tr>
      <w:tr w:rsidR="002309FC" w:rsidRPr="007D70BE">
        <w:tblPrEx>
          <w:tblCellMar>
            <w:top w:w="0" w:type="dxa"/>
            <w:bottom w:w="0" w:type="dxa"/>
          </w:tblCellMar>
        </w:tblPrEx>
        <w:trPr>
          <w:trHeight w:val="349"/>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А01.07.002.777</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2309FC" w:rsidRPr="007D70BE" w:rsidRDefault="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Визуальный скрининг онкостоматологических заболеваний</w:t>
            </w:r>
          </w:p>
        </w:tc>
      </w:tr>
    </w:tbl>
    <w:p w:rsidR="003E3483" w:rsidRPr="00862A18" w:rsidRDefault="003E3483">
      <w:pPr>
        <w:widowControl w:val="0"/>
        <w:autoSpaceDE w:val="0"/>
        <w:autoSpaceDN w:val="0"/>
        <w:adjustRightInd w:val="0"/>
        <w:rPr>
          <w:rFonts w:ascii="Times New Roman" w:hAnsi="Times New Roman"/>
          <w:b/>
          <w:bCs/>
          <w:sz w:val="24"/>
          <w:szCs w:val="24"/>
        </w:rPr>
      </w:pPr>
    </w:p>
    <w:p w:rsidR="003E3483" w:rsidRDefault="003E3483">
      <w:pPr>
        <w:widowControl w:val="0"/>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Таблица 2. Лабораторная диагностика</w:t>
      </w:r>
    </w:p>
    <w:tbl>
      <w:tblPr>
        <w:tblW w:w="0" w:type="auto"/>
        <w:tblInd w:w="90" w:type="dxa"/>
        <w:tblLayout w:type="fixed"/>
        <w:tblCellMar>
          <w:left w:w="28" w:type="dxa"/>
          <w:right w:w="28" w:type="dxa"/>
        </w:tblCellMar>
        <w:tblLook w:val="0000"/>
      </w:tblPr>
      <w:tblGrid>
        <w:gridCol w:w="2133"/>
        <w:gridCol w:w="7080"/>
      </w:tblGrid>
      <w:tr w:rsidR="003E3483" w:rsidRPr="007D70BE">
        <w:tblPrEx>
          <w:tblCellMar>
            <w:top w:w="0" w:type="dxa"/>
            <w:bottom w:w="0" w:type="dxa"/>
          </w:tblCellMar>
        </w:tblPrEx>
        <w:trPr>
          <w:trHeight w:val="1"/>
        </w:trPr>
        <w:tc>
          <w:tcPr>
            <w:tcW w:w="2133"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A26.07.004</w:t>
            </w:r>
          </w:p>
        </w:tc>
        <w:tc>
          <w:tcPr>
            <w:tcW w:w="7080"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Бактериологическое исследование отделяемого слизистой полости рта на неспорообразующие анаэробные микроорганизмы</w:t>
            </w:r>
          </w:p>
        </w:tc>
      </w:tr>
      <w:tr w:rsidR="003E3483" w:rsidRPr="007D70BE">
        <w:tblPrEx>
          <w:tblCellMar>
            <w:top w:w="0" w:type="dxa"/>
            <w:bottom w:w="0" w:type="dxa"/>
          </w:tblCellMar>
        </w:tblPrEx>
        <w:trPr>
          <w:trHeight w:val="1"/>
        </w:trPr>
        <w:tc>
          <w:tcPr>
            <w:tcW w:w="2133"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A26.07.005</w:t>
            </w:r>
          </w:p>
        </w:tc>
        <w:tc>
          <w:tcPr>
            <w:tcW w:w="7080"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Бактериологическое исследование абсцессов на аэробные и факультативно-анаэробные микроорганизмы</w:t>
            </w:r>
          </w:p>
        </w:tc>
      </w:tr>
    </w:tbl>
    <w:p w:rsidR="003E3483" w:rsidRPr="003E3483" w:rsidRDefault="003E3483">
      <w:pPr>
        <w:widowControl w:val="0"/>
        <w:autoSpaceDE w:val="0"/>
        <w:autoSpaceDN w:val="0"/>
        <w:adjustRightInd w:val="0"/>
        <w:spacing w:line="240" w:lineRule="auto"/>
        <w:rPr>
          <w:rFonts w:ascii="Times New Roman" w:hAnsi="Times New Roman"/>
          <w:b/>
          <w:bCs/>
          <w:color w:val="00000A"/>
          <w:sz w:val="24"/>
          <w:szCs w:val="24"/>
        </w:rPr>
      </w:pPr>
    </w:p>
    <w:p w:rsidR="003E3483" w:rsidRDefault="003E3483">
      <w:pPr>
        <w:widowControl w:val="0"/>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Таблица 3. Инструментальная диагностика</w:t>
      </w:r>
    </w:p>
    <w:tbl>
      <w:tblPr>
        <w:tblW w:w="0" w:type="auto"/>
        <w:tblInd w:w="144" w:type="dxa"/>
        <w:tblLayout w:type="fixed"/>
        <w:tblCellMar>
          <w:left w:w="51" w:type="dxa"/>
          <w:right w:w="51" w:type="dxa"/>
        </w:tblCellMar>
        <w:tblLook w:val="0000"/>
      </w:tblPr>
      <w:tblGrid>
        <w:gridCol w:w="2142"/>
        <w:gridCol w:w="7086"/>
      </w:tblGrid>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Код медицинской услуги</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Наименование медицинской услуги</w:t>
            </w:r>
          </w:p>
        </w:tc>
      </w:tr>
      <w:tr w:rsidR="003E3483" w:rsidRPr="007D70BE">
        <w:tblPrEx>
          <w:tblCellMar>
            <w:top w:w="0" w:type="dxa"/>
            <w:bottom w:w="0" w:type="dxa"/>
          </w:tblCellMar>
        </w:tblPrEx>
        <w:trPr>
          <w:trHeight w:val="37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А02.07.001</w:t>
            </w:r>
          </w:p>
        </w:tc>
        <w:tc>
          <w:tcPr>
            <w:tcW w:w="7086"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Осмотр полости рта с помощью дополнительных инструментов</w:t>
            </w:r>
          </w:p>
        </w:tc>
      </w:tr>
      <w:tr w:rsidR="003E3483" w:rsidRPr="007D70BE">
        <w:tblPrEx>
          <w:tblCellMar>
            <w:top w:w="0" w:type="dxa"/>
            <w:bottom w:w="0" w:type="dxa"/>
          </w:tblCellMar>
        </w:tblPrEx>
        <w:trPr>
          <w:trHeight w:val="600"/>
        </w:trPr>
        <w:tc>
          <w:tcPr>
            <w:tcW w:w="2142" w:type="dxa"/>
            <w:tcBorders>
              <w:top w:val="single" w:sz="2" w:space="0" w:color="00000A"/>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А02.07.002</w:t>
            </w:r>
          </w:p>
        </w:tc>
        <w:tc>
          <w:tcPr>
            <w:tcW w:w="7086" w:type="dxa"/>
            <w:tcBorders>
              <w:top w:val="single" w:sz="2" w:space="0" w:color="00000A"/>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Исследование кариозных полостей с использованием стоматологического зонда</w:t>
            </w:r>
          </w:p>
        </w:tc>
      </w:tr>
      <w:tr w:rsidR="003E3483" w:rsidRPr="007D70BE">
        <w:tblPrEx>
          <w:tblCellMar>
            <w:top w:w="0" w:type="dxa"/>
            <w:bottom w:w="0" w:type="dxa"/>
          </w:tblCellMar>
        </w:tblPrEx>
        <w:trPr>
          <w:trHeight w:val="433"/>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А02.07.005</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Термодиагностика зуба</w:t>
            </w:r>
          </w:p>
        </w:tc>
      </w:tr>
      <w:tr w:rsidR="003E3483" w:rsidRPr="007D70BE">
        <w:tblPrEx>
          <w:tblCellMar>
            <w:top w:w="0" w:type="dxa"/>
            <w:bottom w:w="0" w:type="dxa"/>
          </w:tblCellMar>
        </w:tblPrEx>
        <w:trPr>
          <w:trHeight w:val="351"/>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А02.07.006</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Определение прикуса</w:t>
            </w:r>
          </w:p>
        </w:tc>
      </w:tr>
      <w:tr w:rsidR="003E3483" w:rsidRPr="007D70BE">
        <w:tblPrEx>
          <w:tblCellMar>
            <w:top w:w="0" w:type="dxa"/>
            <w:bottom w:w="0" w:type="dxa"/>
          </w:tblCellMar>
        </w:tblPrEx>
        <w:trPr>
          <w:trHeight w:val="413"/>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А02.07.007</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Перкуссия зубов</w:t>
            </w:r>
          </w:p>
        </w:tc>
      </w:tr>
      <w:tr w:rsidR="003E3483" w:rsidRPr="007D70BE">
        <w:tblPrEx>
          <w:tblCellMar>
            <w:top w:w="0" w:type="dxa"/>
            <w:bottom w:w="0" w:type="dxa"/>
          </w:tblCellMar>
        </w:tblPrEx>
        <w:trPr>
          <w:trHeight w:val="237"/>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А03.07.003</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Диагностика состояния зубочелюстной системы с помощью методов и средств лучевой визуализации</w:t>
            </w:r>
          </w:p>
        </w:tc>
      </w:tr>
      <w:tr w:rsidR="003E3483" w:rsidRPr="007D70BE">
        <w:tblPrEx>
          <w:tblCellMar>
            <w:top w:w="0" w:type="dxa"/>
            <w:bottom w:w="0" w:type="dxa"/>
          </w:tblCellMar>
        </w:tblPrEx>
        <w:trPr>
          <w:trHeight w:val="423"/>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A06.07.007</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Внутриротовая рентгенография в прикус</w:t>
            </w:r>
          </w:p>
        </w:tc>
      </w:tr>
      <w:tr w:rsidR="003E3483" w:rsidRPr="007D70BE">
        <w:tblPrEx>
          <w:tblCellMar>
            <w:top w:w="0" w:type="dxa"/>
            <w:bottom w:w="0" w:type="dxa"/>
          </w:tblCellMar>
        </w:tblPrEx>
        <w:trPr>
          <w:trHeight w:val="423"/>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A06.07.008</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Рентгенография верхней челюсти в косой проекции</w:t>
            </w:r>
          </w:p>
        </w:tc>
      </w:tr>
      <w:tr w:rsidR="003E3483" w:rsidRPr="007D70BE">
        <w:tblPrEx>
          <w:tblCellMar>
            <w:top w:w="0" w:type="dxa"/>
            <w:bottom w:w="0" w:type="dxa"/>
          </w:tblCellMar>
        </w:tblPrEx>
        <w:trPr>
          <w:trHeight w:val="423"/>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A06.07.009</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Рентгенография нижней челюсти в боковой проекции</w:t>
            </w:r>
          </w:p>
        </w:tc>
      </w:tr>
      <w:tr w:rsidR="003E3483" w:rsidRPr="007D70BE">
        <w:tblPrEx>
          <w:tblCellMar>
            <w:top w:w="0" w:type="dxa"/>
            <w:bottom w:w="0" w:type="dxa"/>
          </w:tblCellMar>
        </w:tblPrEx>
        <w:trPr>
          <w:trHeight w:val="423"/>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A06.07.001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Панорамная рентгенография верхней челюсти</w:t>
            </w:r>
          </w:p>
        </w:tc>
      </w:tr>
      <w:tr w:rsidR="003E3483" w:rsidRPr="007D70BE">
        <w:tblPrEx>
          <w:tblCellMar>
            <w:top w:w="0" w:type="dxa"/>
            <w:bottom w:w="0" w:type="dxa"/>
          </w:tblCellMar>
        </w:tblPrEx>
        <w:trPr>
          <w:trHeight w:val="423"/>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A06.07.002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Панорамная рентгенография нижней челюсти</w:t>
            </w:r>
          </w:p>
        </w:tc>
      </w:tr>
      <w:tr w:rsidR="0068239F" w:rsidRPr="007D70BE">
        <w:tblPrEx>
          <w:tblCellMar>
            <w:top w:w="0" w:type="dxa"/>
            <w:bottom w:w="0" w:type="dxa"/>
          </w:tblCellMar>
        </w:tblPrEx>
        <w:trPr>
          <w:trHeight w:val="367"/>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68239F" w:rsidRPr="007D70BE" w:rsidRDefault="0068239F" w:rsidP="00D55110">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А06.03.002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68239F" w:rsidRPr="007D70BE" w:rsidRDefault="0068239F" w:rsidP="00D55110">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Компьютерная томография лицевого отдела черепа (КЛКТ)</w:t>
            </w:r>
          </w:p>
        </w:tc>
      </w:tr>
      <w:tr w:rsidR="003E3483" w:rsidRPr="007D70BE">
        <w:tblPrEx>
          <w:tblCellMar>
            <w:top w:w="0" w:type="dxa"/>
            <w:bottom w:w="0" w:type="dxa"/>
          </w:tblCellMar>
        </w:tblPrEx>
        <w:trPr>
          <w:trHeight w:val="303"/>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А06.07.003</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Прицельная внутриротовая контактная рентгенография</w:t>
            </w:r>
          </w:p>
        </w:tc>
      </w:tr>
      <w:tr w:rsidR="003E3483" w:rsidRPr="007D70BE">
        <w:tblPrEx>
          <w:tblCellMar>
            <w:top w:w="0" w:type="dxa"/>
            <w:bottom w:w="0" w:type="dxa"/>
          </w:tblCellMar>
        </w:tblPrEx>
        <w:trPr>
          <w:trHeight w:val="309"/>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А06.07.004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Ортопантомография</w:t>
            </w:r>
          </w:p>
        </w:tc>
      </w:tr>
      <w:tr w:rsidR="003E3483" w:rsidRPr="007D70BE">
        <w:tblPrEx>
          <w:tblCellMar>
            <w:top w:w="0" w:type="dxa"/>
            <w:bottom w:w="0" w:type="dxa"/>
          </w:tblCellMar>
        </w:tblPrEx>
        <w:trPr>
          <w:trHeight w:val="309"/>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А05.07.001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Электроодонтометрия</w:t>
            </w:r>
          </w:p>
        </w:tc>
      </w:tr>
      <w:tr w:rsidR="003E3483" w:rsidRPr="007D70BE">
        <w:tblPrEx>
          <w:tblCellMar>
            <w:top w:w="0" w:type="dxa"/>
            <w:bottom w:w="0" w:type="dxa"/>
          </w:tblCellMar>
        </w:tblPrEx>
        <w:trPr>
          <w:trHeight w:val="427"/>
        </w:trPr>
        <w:tc>
          <w:tcPr>
            <w:tcW w:w="2142" w:type="dxa"/>
            <w:tcBorders>
              <w:top w:val="single" w:sz="2" w:space="0" w:color="000001"/>
              <w:left w:val="single" w:sz="2" w:space="0" w:color="000001"/>
              <w:bottom w:val="single" w:sz="2" w:space="0" w:color="00000A"/>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А06.30.002</w:t>
            </w:r>
          </w:p>
        </w:tc>
        <w:tc>
          <w:tcPr>
            <w:tcW w:w="7086" w:type="dxa"/>
            <w:tcBorders>
              <w:top w:val="single" w:sz="2" w:space="0" w:color="000001"/>
              <w:left w:val="single" w:sz="2" w:space="0" w:color="000001"/>
              <w:bottom w:val="single" w:sz="2" w:space="0" w:color="00000A"/>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Описание интерпретация рентгенологических изображений</w:t>
            </w:r>
          </w:p>
        </w:tc>
      </w:tr>
    </w:tbl>
    <w:p w:rsidR="003E3483" w:rsidRPr="002309FC" w:rsidRDefault="003E3483" w:rsidP="002309FC">
      <w:pPr>
        <w:widowControl w:val="0"/>
        <w:autoSpaceDE w:val="0"/>
        <w:autoSpaceDN w:val="0"/>
        <w:adjustRightInd w:val="0"/>
        <w:spacing w:line="240" w:lineRule="auto"/>
        <w:rPr>
          <w:rFonts w:ascii="Times New Roman CYR" w:hAnsi="Times New Roman CYR" w:cs="Times New Roman CYR"/>
          <w:sz w:val="24"/>
          <w:szCs w:val="24"/>
        </w:rPr>
      </w:pPr>
    </w:p>
    <w:p w:rsidR="003E3483" w:rsidRPr="007E0527" w:rsidRDefault="003E3483" w:rsidP="007E0527">
      <w:pPr>
        <w:widowControl w:val="0"/>
        <w:autoSpaceDE w:val="0"/>
        <w:autoSpaceDN w:val="0"/>
        <w:adjustRightInd w:val="0"/>
        <w:rPr>
          <w:rFonts w:ascii="Times New Roman CYR" w:hAnsi="Times New Roman CYR" w:cs="Times New Roman CYR"/>
          <w:b/>
          <w:bCs/>
          <w:sz w:val="24"/>
          <w:szCs w:val="24"/>
        </w:rPr>
      </w:pPr>
      <w:r w:rsidRPr="007E0527">
        <w:rPr>
          <w:rFonts w:ascii="Times New Roman CYR" w:hAnsi="Times New Roman CYR" w:cs="Times New Roman CYR"/>
          <w:b/>
          <w:bCs/>
          <w:sz w:val="24"/>
          <w:szCs w:val="24"/>
        </w:rPr>
        <w:t>Таблица 4. Иная диагностика</w:t>
      </w:r>
    </w:p>
    <w:tbl>
      <w:tblPr>
        <w:tblW w:w="0" w:type="auto"/>
        <w:tblInd w:w="144" w:type="dxa"/>
        <w:tblLayout w:type="fixed"/>
        <w:tblCellMar>
          <w:left w:w="51" w:type="dxa"/>
          <w:right w:w="51" w:type="dxa"/>
        </w:tblCellMar>
        <w:tblLook w:val="0000"/>
      </w:tblPr>
      <w:tblGrid>
        <w:gridCol w:w="2142"/>
        <w:gridCol w:w="7086"/>
      </w:tblGrid>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Код медицинской услуги</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rsidP="002309FC">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Наименование медицинской услуги</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А12.07.003</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Определение индексов гигиены полости рта</w:t>
            </w:r>
          </w:p>
        </w:tc>
      </w:tr>
      <w:tr w:rsidR="0068239F"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68239F" w:rsidRPr="007D70BE" w:rsidRDefault="0068239F" w:rsidP="00D55110">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А06.07.010</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68239F" w:rsidRPr="007D70BE" w:rsidRDefault="0068239F" w:rsidP="00D55110">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Радиовизиография челюстно-лицевой области</w:t>
            </w:r>
          </w:p>
        </w:tc>
      </w:tr>
    </w:tbl>
    <w:p w:rsidR="003E3483" w:rsidRPr="003E3483" w:rsidRDefault="003E3483">
      <w:pPr>
        <w:widowControl w:val="0"/>
        <w:autoSpaceDE w:val="0"/>
        <w:autoSpaceDN w:val="0"/>
        <w:adjustRightInd w:val="0"/>
        <w:spacing w:line="240" w:lineRule="auto"/>
        <w:rPr>
          <w:rFonts w:ascii="Times New Roman" w:hAnsi="Times New Roman"/>
          <w:b/>
          <w:bCs/>
          <w:color w:val="00000A"/>
          <w:sz w:val="24"/>
          <w:szCs w:val="24"/>
        </w:rPr>
      </w:pP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b/>
          <w:bCs/>
          <w:sz w:val="24"/>
          <w:szCs w:val="24"/>
        </w:rPr>
        <w:t>Таблица 5. Консервативное лечение</w:t>
      </w:r>
    </w:p>
    <w:p w:rsidR="003E3483" w:rsidRDefault="003E3483">
      <w:pPr>
        <w:widowControl w:val="0"/>
        <w:autoSpaceDE w:val="0"/>
        <w:autoSpaceDN w:val="0"/>
        <w:adjustRightInd w:val="0"/>
        <w:spacing w:line="240" w:lineRule="auto"/>
        <w:rPr>
          <w:rFonts w:ascii="Times New Roman" w:hAnsi="Times New Roman"/>
          <w:b/>
          <w:bCs/>
          <w:color w:val="00000A"/>
          <w:sz w:val="24"/>
          <w:szCs w:val="24"/>
          <w:lang w:val="en-US"/>
        </w:rPr>
      </w:pPr>
    </w:p>
    <w:tbl>
      <w:tblPr>
        <w:tblW w:w="0" w:type="auto"/>
        <w:tblInd w:w="144" w:type="dxa"/>
        <w:tblLayout w:type="fixed"/>
        <w:tblCellMar>
          <w:left w:w="51" w:type="dxa"/>
          <w:right w:w="51" w:type="dxa"/>
        </w:tblCellMar>
        <w:tblLook w:val="0000"/>
      </w:tblPr>
      <w:tblGrid>
        <w:gridCol w:w="2142"/>
        <w:gridCol w:w="7086"/>
      </w:tblGrid>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Код медицинской услуги</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Наименование медицинской услуги</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Анестезиологическое пособие (включая раннее послеоперационное ведение)</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Местная анестезия</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B01.003.004.009</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Тотальная внутривенная анестезия</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B01.003.004.010</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Комбинированный эндотрахеальный наркоз</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Сочетанная анестезия</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Комбинированный ингаляционный наркоз (в том числе с применением ксенона)</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Проводниковая анестезия </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Аппликационная анестезия </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B01.003.004.005</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Инфильтрационная анестезия </w:t>
            </w:r>
          </w:p>
        </w:tc>
      </w:tr>
      <w:tr w:rsidR="003E3483" w:rsidRPr="007D70BE">
        <w:tblPrEx>
          <w:tblCellMar>
            <w:top w:w="0" w:type="dxa"/>
            <w:bottom w:w="0" w:type="dxa"/>
          </w:tblCellMar>
        </w:tblPrEx>
        <w:trPr>
          <w:trHeight w:val="46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отсутствует</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Изоляция рабочего поля</w:t>
            </w:r>
          </w:p>
        </w:tc>
      </w:tr>
      <w:tr w:rsidR="003E3483" w:rsidRPr="007D70BE">
        <w:tblPrEx>
          <w:tblCellMar>
            <w:top w:w="0" w:type="dxa"/>
            <w:bottom w:w="0" w:type="dxa"/>
          </w:tblCellMar>
        </w:tblPrEx>
        <w:trPr>
          <w:trHeight w:val="41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отсутствует</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Раскрытие полости зуба</w:t>
            </w:r>
          </w:p>
        </w:tc>
      </w:tr>
      <w:tr w:rsidR="003E3483" w:rsidRPr="007D70BE">
        <w:tblPrEx>
          <w:tblCellMar>
            <w:top w:w="0" w:type="dxa"/>
            <w:bottom w:w="0" w:type="dxa"/>
          </w:tblCellMar>
        </w:tblPrEx>
        <w:trPr>
          <w:trHeight w:val="41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А16.07.092</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Трепанация зуба, искусственной коронки</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А16.07.010</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Удаление содержимого корневого канала</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А16.07.030</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Инструментальная и медикаментозная обработка корневого канала</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А16.07.030.001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Инструментальная и медикаментозная обработка хорошо проходимого корневого канала</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А16.07.030.002</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Инструментальная и медикаментозная обработка плохо проходимого корневого канала</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А16.07.082.001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Распломбировка корневого канала ранее леченного пастой</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А16.07.082.001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Распломбировка корневого канала ранее леченного фосфат-цементом/ резорцин-формальдегидным методом</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А16.07.030.003</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Временное пломбирование лекарственным препаратом корневого канала</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А16.07.002.009</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Наложение временной пломбы</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А16.07.091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Снятие временной пломбы</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А16.07.008.001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Пломбирование корневого канала зуба пастой</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А16.07.008.002</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Пломбирование корневого канала зуба гуттаперчевыми штифтами</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А25.07.001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Назначение лекарственных препаратов при заболеваниях полости рта и зубов</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Электрофорез лекарственных препаратов при патологии полости рта и зубов</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А17.07.004</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Ионофорез при патологии полости рта и зубов</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А17.07.005</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Магнитотерапия при патологии полости рта и зубов</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А17.07.006</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Депофорез корневого канала зуба</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А17.07.008</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Флюктуоризация при патологии полости рта и зубов</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А17.07.013</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Воздействие магнитными полями при патологии полости рта и зубов</w:t>
            </w:r>
          </w:p>
        </w:tc>
      </w:tr>
      <w:tr w:rsidR="003E3483" w:rsidRPr="007D70BE">
        <w:tblPrEx>
          <w:tblCellMar>
            <w:top w:w="0" w:type="dxa"/>
            <w:bottom w:w="0" w:type="dxa"/>
          </w:tblCellMar>
        </w:tblPrEx>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А25.07.002</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Назначение диетического питания при заболеваниях полости рта и зубов</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Восстановление зуба пломбой</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A16.07.002.001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 II, III, V, VI класс по Блэку с использованием стоматологических цементов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A16.07.002.002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 II, III, V, VI класс по Блэку с использованием материалов химического отверждения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A16.07.002.003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A16.07.002.004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с нарушением контактного пункта II, III класс по Блэку с использованием материалов химического отверждения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A16.07.002.005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IV класс по Блэку с использованием стеклоиномерных цементов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A16.07.002.006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IV класс по Блэку с использованием материалов химического отверждения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A16.07.002.007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из амальгамы I, V класс по Блэку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A16.07.002.008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из амальгамы II класс по Блэку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A16.07.002.009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Наложение временной пломбы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A16.07.002.010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 V, VI класс по Блэку с использованием материалов из фотополимеров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A16.07.002.011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с нарушением контактного пункта II, III класс по Блэку с использованием материалов из фотополимеров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A16.07.002.012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IV класс по Блэку с использованием материалов из фотополимеров </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A16.07.093</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Фиксация внутриканального штифта/вкладки</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A16.07.094</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Удаление внутриканального штифта/вкладки</w:t>
            </w:r>
          </w:p>
        </w:tc>
      </w:tr>
      <w:tr w:rsidR="003E3483" w:rsidRPr="007D70BE">
        <w:tblPrEx>
          <w:tblCellMar>
            <w:top w:w="0" w:type="dxa"/>
            <w:bottom w:w="0" w:type="dxa"/>
          </w:tblCellMar>
        </w:tblPrEx>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A16.07.008.003</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Закрытие перфорации стенки корневого канала</w:t>
            </w:r>
          </w:p>
        </w:tc>
      </w:tr>
      <w:tr w:rsidR="003E3483" w:rsidRPr="007D70BE">
        <w:tblPrEx>
          <w:tblCellMar>
            <w:top w:w="0" w:type="dxa"/>
            <w:bottom w:w="0" w:type="dxa"/>
          </w:tblCellMar>
        </w:tblPrEx>
        <w:trPr>
          <w:trHeight w:val="391"/>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A16.07.003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вкладками, виниром, полукоронкой </w:t>
            </w:r>
          </w:p>
        </w:tc>
      </w:tr>
      <w:tr w:rsidR="003E3483" w:rsidRPr="007D70BE">
        <w:tblPrEx>
          <w:tblCellMar>
            <w:top w:w="0" w:type="dxa"/>
            <w:bottom w:w="0" w:type="dxa"/>
          </w:tblCellMar>
        </w:tblPrEx>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A16.07.004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Восстановление зуба коронкой </w:t>
            </w:r>
          </w:p>
        </w:tc>
      </w:tr>
      <w:tr w:rsidR="003E3483" w:rsidRPr="007D70BE">
        <w:tblPrEx>
          <w:tblCellMar>
            <w:top w:w="0" w:type="dxa"/>
            <w:bottom w:w="0" w:type="dxa"/>
          </w:tblCellMar>
        </w:tblPrEx>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A16.07.051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Профессиональная гигиена полости рта и зубов </w:t>
            </w:r>
          </w:p>
        </w:tc>
      </w:tr>
      <w:tr w:rsidR="003E3483" w:rsidRPr="007D70BE">
        <w:tblPrEx>
          <w:tblCellMar>
            <w:top w:w="0" w:type="dxa"/>
            <w:bottom w:w="0" w:type="dxa"/>
          </w:tblCellMar>
        </w:tblPrEx>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В04.064.001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Диспансерный прием (осмотр, консультация) врача-стоматолога детского</w:t>
            </w:r>
          </w:p>
        </w:tc>
      </w:tr>
      <w:tr w:rsidR="003E3483" w:rsidRPr="007D70BE">
        <w:tblPrEx>
          <w:tblCellMar>
            <w:top w:w="0" w:type="dxa"/>
            <w:bottom w:w="0" w:type="dxa"/>
          </w:tblCellMar>
        </w:tblPrEx>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A16.07.082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Сошлифовывание твердых тканей зуба </w:t>
            </w:r>
          </w:p>
        </w:tc>
      </w:tr>
    </w:tbl>
    <w:p w:rsidR="007E0527" w:rsidRDefault="007E0527" w:rsidP="007E0527">
      <w:pPr>
        <w:widowControl w:val="0"/>
        <w:autoSpaceDE w:val="0"/>
        <w:autoSpaceDN w:val="0"/>
        <w:adjustRightInd w:val="0"/>
        <w:rPr>
          <w:rFonts w:ascii="Times New Roman CYR" w:hAnsi="Times New Roman CYR" w:cs="Times New Roman CYR"/>
          <w:b/>
          <w:bCs/>
          <w:sz w:val="24"/>
          <w:szCs w:val="24"/>
        </w:rPr>
      </w:pPr>
    </w:p>
    <w:p w:rsidR="003E3483" w:rsidRPr="007E0527" w:rsidRDefault="003E3483" w:rsidP="007E0527">
      <w:pPr>
        <w:widowControl w:val="0"/>
        <w:autoSpaceDE w:val="0"/>
        <w:autoSpaceDN w:val="0"/>
        <w:adjustRightInd w:val="0"/>
        <w:rPr>
          <w:rFonts w:ascii="Times New Roman CYR" w:hAnsi="Times New Roman CYR" w:cs="Times New Roman CYR"/>
          <w:b/>
          <w:bCs/>
          <w:sz w:val="24"/>
          <w:szCs w:val="24"/>
        </w:rPr>
      </w:pPr>
      <w:r w:rsidRPr="007E0527">
        <w:rPr>
          <w:rFonts w:ascii="Times New Roman CYR" w:hAnsi="Times New Roman CYR" w:cs="Times New Roman CYR"/>
          <w:b/>
          <w:bCs/>
          <w:sz w:val="24"/>
          <w:szCs w:val="24"/>
        </w:rPr>
        <w:t>Таблица 6. Оперативное лечение</w:t>
      </w:r>
    </w:p>
    <w:tbl>
      <w:tblPr>
        <w:tblW w:w="0" w:type="auto"/>
        <w:tblInd w:w="144" w:type="dxa"/>
        <w:tblLayout w:type="fixed"/>
        <w:tblCellMar>
          <w:left w:w="51" w:type="dxa"/>
          <w:right w:w="51" w:type="dxa"/>
        </w:tblCellMar>
        <w:tblLook w:val="0000"/>
      </w:tblPr>
      <w:tblGrid>
        <w:gridCol w:w="2142"/>
        <w:gridCol w:w="7086"/>
      </w:tblGrid>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Код медицинской услуги</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Наименование медицинской услуги</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Анестезиологическое пособие (включая раннее послеоперационное ведение)</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Местная анестезия</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B01.003.004.009</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Тотальная внутривенная анестезия</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B01.003.004.010</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Комбинированный эндотрахеальный наркоз</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Сочетанная анестезия</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Комбинированный ингаляционный наркоз (в том числе с применением ксенона)</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Проводниковая анестезия </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Аппликационная анестезия </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B01.003.004.005</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Инфильтрационная анестезия </w:t>
            </w:r>
          </w:p>
        </w:tc>
      </w:tr>
      <w:tr w:rsidR="003E3483" w:rsidRPr="007D70BE">
        <w:tblPrEx>
          <w:tblCellMar>
            <w:top w:w="0" w:type="dxa"/>
            <w:bottom w:w="0" w:type="dxa"/>
          </w:tblCellMar>
        </w:tblPrEx>
        <w:trPr>
          <w:trHeight w:val="46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Удаление зуба</w:t>
            </w:r>
          </w:p>
        </w:tc>
      </w:tr>
      <w:tr w:rsidR="003E3483" w:rsidRPr="007D70BE">
        <w:tblPrEx>
          <w:tblCellMar>
            <w:top w:w="0" w:type="dxa"/>
            <w:bottom w:w="0" w:type="dxa"/>
          </w:tblCellMar>
        </w:tblPrEx>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А16.07.001.001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Удаление временного зуба</w:t>
            </w:r>
          </w:p>
        </w:tc>
      </w:tr>
      <w:tr w:rsidR="003E3483" w:rsidRPr="007D70BE">
        <w:tblPrEx>
          <w:tblCellMar>
            <w:top w:w="0" w:type="dxa"/>
            <w:bottom w:w="0" w:type="dxa"/>
          </w:tblCellMar>
        </w:tblPrEx>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А16.07.001.003</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color w:val="00000A"/>
                <w:sz w:val="24"/>
                <w:szCs w:val="24"/>
              </w:rPr>
              <w:t>Удаление зуба сложное с разъединением корней</w:t>
            </w:r>
          </w:p>
        </w:tc>
      </w:tr>
    </w:tbl>
    <w:p w:rsidR="003E3483" w:rsidRPr="003E3483" w:rsidRDefault="003E3483">
      <w:pPr>
        <w:widowControl w:val="0"/>
        <w:autoSpaceDE w:val="0"/>
        <w:autoSpaceDN w:val="0"/>
        <w:adjustRightInd w:val="0"/>
        <w:spacing w:line="240" w:lineRule="auto"/>
        <w:rPr>
          <w:rFonts w:ascii="Times New Roman" w:hAnsi="Times New Roman"/>
          <w:b/>
          <w:bCs/>
          <w:color w:val="00000A"/>
          <w:sz w:val="24"/>
          <w:szCs w:val="24"/>
        </w:rPr>
      </w:pPr>
    </w:p>
    <w:p w:rsidR="003E3483" w:rsidRDefault="003E3483">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b/>
          <w:bCs/>
          <w:sz w:val="24"/>
          <w:szCs w:val="24"/>
        </w:rPr>
        <w:t>Таблица 7. Иное лечение</w:t>
      </w:r>
    </w:p>
    <w:tbl>
      <w:tblPr>
        <w:tblW w:w="0" w:type="auto"/>
        <w:tblInd w:w="144" w:type="dxa"/>
        <w:tblLayout w:type="fixed"/>
        <w:tblCellMar>
          <w:left w:w="51" w:type="dxa"/>
          <w:right w:w="51" w:type="dxa"/>
        </w:tblCellMar>
        <w:tblLook w:val="0000"/>
      </w:tblPr>
      <w:tblGrid>
        <w:gridCol w:w="2142"/>
        <w:gridCol w:w="7086"/>
      </w:tblGrid>
      <w:tr w:rsidR="003E3483" w:rsidRPr="007D70BE">
        <w:tblPrEx>
          <w:tblCellMar>
            <w:top w:w="0" w:type="dxa"/>
            <w:bottom w:w="0" w:type="dxa"/>
          </w:tblCellMar>
        </w:tblPrEx>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Код медицинской услуги</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rsidR="003E3483" w:rsidRPr="007D70BE" w:rsidRDefault="003E3483">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Наименование медицинской услуги</w:t>
            </w:r>
          </w:p>
        </w:tc>
      </w:tr>
      <w:tr w:rsidR="003E3483" w:rsidRPr="007D70BE">
        <w:tblPrEx>
          <w:tblCellMar>
            <w:top w:w="0" w:type="dxa"/>
            <w:bottom w:w="0" w:type="dxa"/>
          </w:tblCellMar>
        </w:tblPrEx>
        <w:trPr>
          <w:trHeight w:val="449"/>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А13.30.007</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Обучение гигиене полости рта</w:t>
            </w:r>
          </w:p>
        </w:tc>
      </w:tr>
      <w:tr w:rsidR="003E3483" w:rsidRPr="007D70BE">
        <w:tblPrEx>
          <w:tblCellMar>
            <w:top w:w="0" w:type="dxa"/>
            <w:bottom w:w="0" w:type="dxa"/>
          </w:tblCellMar>
        </w:tblPrEx>
        <w:trPr>
          <w:trHeight w:val="449"/>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ind w:firstLine="191"/>
              <w:rPr>
                <w:rFonts w:eastAsiaTheme="minorEastAsia" w:cs="Calibri"/>
                <w:lang w:val="en-US"/>
              </w:rPr>
            </w:pPr>
            <w:r w:rsidRPr="007D70BE">
              <w:rPr>
                <w:rFonts w:ascii="Times New Roman" w:eastAsiaTheme="minorEastAsia" w:hAnsi="Times New Roman"/>
                <w:sz w:val="24"/>
                <w:szCs w:val="24"/>
                <w:lang w:val="en-US"/>
              </w:rPr>
              <w:t xml:space="preserve">A13.30.007.001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Обучение гигиене полости рта у ребенка </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A25.07.001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Назначение лекарственных препаратов при заболеваниях полости рта и зубов</w:t>
            </w:r>
          </w:p>
        </w:tc>
      </w:tr>
      <w:tr w:rsidR="003E3483" w:rsidRPr="007D70BE">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A25.07.002</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3E3483" w:rsidRPr="007D70BE" w:rsidRDefault="003E3483">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Назначение диетической терапии при заболеваниях полости рта и зубов</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B01.003.004</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Анестезиологическое пособие (включая раннее послеоперационное ведение)</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B01.003.004.001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Местная анестезия</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B01.003.004.009</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Тотальная внутривенная анестезия</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B01.003.004.010</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Комбинированный эндотрахеальный наркоз</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B01.003.004.011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Сочетанная анестезия</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B01.003.004.012</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Комбинированный ингаляционный наркоз (в том числе с применением ксенона)</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B01.003.004.002</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Проводниковая анестезия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B01.003.004.004</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Аппликационная анестезия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B01.003.004.005</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Инфильтрационная анестезия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отсутствует</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Изоляция рабочего поля</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отсутствует</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Раскрытие полости зуба</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А16.07.092</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Трепанация зуба, искусственной коронки</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А16.07.010</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Удаление содержимого корневого канала</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А16.07.030</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Инструментальная и медикаментозная обработка корневого канала</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А16.07.030.001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Инструментальная и медикаментозная обработка хорошо проходимого корневого канала</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А16.07.030.003</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Временное пломбирование лекарственным препаратом корневого канала</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А16.07.002.009</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Наложение временной пломбы</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А16.07.091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Снятие временной пломбы</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А16.07.008.001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Пломбирование корневого канала зуба пастой</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А25.07.001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Назначение лекарственных препаратов при заболеваниях полости рта и зубов</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А25.07.002</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Назначение диетического питания при заболеваниях полости рта и зубов</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Восстановление зуба пломбой</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A16.07.002.001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I, II, III, V, VI класс по Блэку с использованием стоматологических цементов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A16.07.002.002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I, II, III, V, VI класс по Блэку с использованием материалов химического отверждения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A16.07.002.003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A16.07.002.004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с нарушением контактного пункта II, III класс по Блэку с использованием материалов химического отверждения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A16.07.002.005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IV класс по Блэку с использованием стеклоиномерных цементов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A16.07.002.006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IV класс по Блэку с использованием материалов химического отверждения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A16.07.002.007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из амальгамы I, V класс по Блэку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A16.07.002.008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из амальгамы II класс по Блэку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A16.07.002.009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Наложение временной пломбы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A16.07.002.010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I, V, VI класс по Блэку с использованием материалов из фотополимеров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A16.07.002.011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с нарушением контактного пункта II, III класс по Блэку с использованием материалов из фотополимеров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A16.07.002.012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пломбой IV класс по Блэку с использованием материалов из фотополимеров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A16.07.003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вкладками, виниром, полукоронкой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A16.07.004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Восстановление зуба коронкой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A16.07.051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Профессиональная гигиена полости рта и зубов </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В04.064.001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Диспансерный прием (осмотр, консультация) врача-стоматолога детского</w:t>
            </w:r>
          </w:p>
        </w:tc>
      </w:tr>
      <w:tr w:rsidR="007E0527" w:rsidRPr="007D70BE" w:rsidTr="007E0527">
        <w:tblPrEx>
          <w:tblCellMar>
            <w:top w:w="0" w:type="dxa"/>
            <w:bottom w:w="0" w:type="dxa"/>
          </w:tblCellMar>
        </w:tblPrEx>
        <w:trPr>
          <w:trHeight w:val="600"/>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w:eastAsiaTheme="minorEastAsia" w:hAnsi="Times New Roman"/>
                <w:sz w:val="24"/>
                <w:szCs w:val="24"/>
                <w:lang w:val="en-US"/>
              </w:rPr>
            </w:pPr>
            <w:r w:rsidRPr="007D70BE">
              <w:rPr>
                <w:rFonts w:ascii="Times New Roman" w:eastAsiaTheme="minorEastAsia" w:hAnsi="Times New Roman"/>
                <w:sz w:val="24"/>
                <w:szCs w:val="24"/>
                <w:lang w:val="en-US"/>
              </w:rPr>
              <w:t xml:space="preserve">A16.07.082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rsidR="007E0527" w:rsidRPr="007D70BE" w:rsidRDefault="007E0527" w:rsidP="007E0527">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7D70BE">
              <w:rPr>
                <w:rFonts w:ascii="Times New Roman CYR" w:eastAsiaTheme="minorEastAsia" w:hAnsi="Times New Roman CYR" w:cs="Times New Roman CYR"/>
                <w:sz w:val="24"/>
                <w:szCs w:val="24"/>
              </w:rPr>
              <w:t xml:space="preserve">Сошлифовывание твердых тканей зуба </w:t>
            </w:r>
          </w:p>
        </w:tc>
      </w:tr>
    </w:tbl>
    <w:p w:rsidR="003E3483" w:rsidRPr="003E3483" w:rsidRDefault="003E3483" w:rsidP="00862A18">
      <w:pPr>
        <w:widowControl w:val="0"/>
        <w:autoSpaceDE w:val="0"/>
        <w:autoSpaceDN w:val="0"/>
        <w:adjustRightInd w:val="0"/>
        <w:spacing w:after="0" w:line="360" w:lineRule="auto"/>
        <w:jc w:val="both"/>
        <w:rPr>
          <w:rFonts w:ascii="Times New Roman" w:hAnsi="Times New Roman"/>
          <w:sz w:val="24"/>
          <w:szCs w:val="24"/>
        </w:rPr>
      </w:pPr>
    </w:p>
    <w:p w:rsidR="002D4D22" w:rsidRDefault="002D4D22" w:rsidP="002D4D22">
      <w:pPr>
        <w:keepNext/>
        <w:keepLines/>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Приложение Д </w:t>
      </w:r>
      <w:r w:rsidR="00813B36">
        <w:rPr>
          <w:rFonts w:ascii="Times New Roman CYR" w:hAnsi="Times New Roman CYR" w:cs="Times New Roman CYR"/>
          <w:b/>
          <w:bCs/>
          <w:sz w:val="24"/>
          <w:szCs w:val="24"/>
        </w:rPr>
        <w:t xml:space="preserve"> Распределение детей по группам здоровья согласно </w:t>
      </w:r>
      <w:r w:rsidR="00813B36" w:rsidRPr="00813B36">
        <w:rPr>
          <w:rFonts w:ascii="Times New Roman CYR" w:hAnsi="Times New Roman CYR" w:cs="Times New Roman CYR"/>
          <w:b/>
          <w:bCs/>
          <w:sz w:val="24"/>
          <w:szCs w:val="24"/>
        </w:rPr>
        <w:t>ПРИКАЗУ Минздрава РФ от 30.12.2003 N 621 "О КОМПЛЕКСНОЙ ОЦЕНКЕ СОСТОЯНИЯ ЗДОРОВЬЯ ДЕТЕЙ"</w:t>
      </w:r>
    </w:p>
    <w:p w:rsidR="002D4D22" w:rsidRDefault="002D4D22" w:rsidP="002D4D22">
      <w:pPr>
        <w:shd w:val="clear" w:color="auto" w:fill="FFFFFF"/>
        <w:spacing w:after="0" w:line="240" w:lineRule="auto"/>
        <w:rPr>
          <w:rFonts w:ascii="Tahoma" w:hAnsi="Tahoma" w:cs="Tahoma"/>
          <w:color w:val="505050"/>
          <w:sz w:val="12"/>
          <w:szCs w:val="12"/>
        </w:rPr>
      </w:pP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Система комплексной оценки состояния здоровья основывается на 4-х базовых критериях:</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 xml:space="preserve">- наличие или отсутствие </w:t>
      </w:r>
      <w:bookmarkStart w:id="0" w:name="a5b29"/>
      <w:bookmarkEnd w:id="0"/>
      <w:r w:rsidRPr="002D4D22">
        <w:rPr>
          <w:rFonts w:ascii="Times New Roman CYR" w:eastAsiaTheme="minorEastAsia" w:hAnsi="Times New Roman CYR" w:cs="Times New Roman CYR"/>
          <w:sz w:val="24"/>
          <w:szCs w:val="24"/>
        </w:rPr>
        <w:t xml:space="preserve">функциональных нарушений и/или хронических заболеваний (с </w:t>
      </w:r>
      <w:bookmarkStart w:id="1" w:name="bec25"/>
      <w:bookmarkEnd w:id="1"/>
      <w:r w:rsidRPr="002D4D22">
        <w:rPr>
          <w:rFonts w:ascii="Times New Roman CYR" w:eastAsiaTheme="minorEastAsia" w:hAnsi="Times New Roman CYR" w:cs="Times New Roman CYR"/>
          <w:sz w:val="24"/>
          <w:szCs w:val="24"/>
        </w:rPr>
        <w:t>учетом клинического варианта и фазы течения патологического процесса);</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 уровень функционального состояния основных систем организма;</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 степень сопротивляемости организма неблагоприятным внешним воздействиям;</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 xml:space="preserve">- уровень достигнутого развития и степень его гармоничности. </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Основным методом, позволяющим получить характеристики, на основании, которых дается комплексная оценка состояния здоровья, является профилактический медицинский осмотр.</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bookmarkStart w:id="2" w:name="b9b7c"/>
      <w:bookmarkEnd w:id="2"/>
      <w:r w:rsidRPr="002D4D22">
        <w:rPr>
          <w:rFonts w:ascii="Times New Roman CYR" w:eastAsiaTheme="minorEastAsia" w:hAnsi="Times New Roman CYR" w:cs="Times New Roman CYR"/>
          <w:sz w:val="24"/>
          <w:szCs w:val="24"/>
        </w:rPr>
        <w:t xml:space="preserve">Комплексная оценка состояния здоровья каждого ребенка или подростка с формализацией результата </w:t>
      </w:r>
      <w:bookmarkStart w:id="3" w:name="745e9"/>
      <w:bookmarkEnd w:id="3"/>
      <w:r w:rsidRPr="002D4D22">
        <w:rPr>
          <w:rFonts w:ascii="Times New Roman CYR" w:eastAsiaTheme="minorEastAsia" w:hAnsi="Times New Roman CYR" w:cs="Times New Roman CYR"/>
          <w:sz w:val="24"/>
          <w:szCs w:val="24"/>
        </w:rPr>
        <w:t>в виде отнесения к одной из "групп здоровья" дается с обязательным учетом всех перечисленных критериев.</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В зависимости от состояния здоровья дети могут быть отнесены к следующим группам:</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 к I группе здоровья относятся здоровые дети, имеющие нормальное физическое и психическое развитие, не имеющие анатомических дефектов, функциональных и морфофункциональных отклонений;</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 ко II группе здоровья относятся дети, у которых отсутствуют хронические заболевания, но имеются некоторые функциональные и морфофункциональные</w:t>
      </w:r>
      <w:bookmarkStart w:id="4" w:name="bec2540"/>
      <w:bookmarkEnd w:id="4"/>
      <w:r w:rsidRPr="002D4D22">
        <w:rPr>
          <w:rFonts w:ascii="Times New Roman CYR" w:eastAsiaTheme="minorEastAsia" w:hAnsi="Times New Roman CYR" w:cs="Times New Roman CYR"/>
          <w:sz w:val="24"/>
          <w:szCs w:val="24"/>
        </w:rPr>
        <w:t xml:space="preserve"> нарушения, реконвалесценты, особенно </w:t>
      </w:r>
      <w:bookmarkStart w:id="5" w:name="bdc1f"/>
      <w:bookmarkEnd w:id="5"/>
      <w:r w:rsidRPr="002D4D22">
        <w:rPr>
          <w:rFonts w:ascii="Times New Roman CYR" w:eastAsiaTheme="minorEastAsia" w:hAnsi="Times New Roman CYR" w:cs="Times New Roman CYR"/>
          <w:sz w:val="24"/>
          <w:szCs w:val="24"/>
        </w:rPr>
        <w:t>перенесшие тяжелые и средней тяжести инфекционные заболевания; дети с общей задержкой физического развития без эндокринной патологии (низкий рост, отставание по уровню биологического развития), дети с дефицитом массы тела (масса менее M-1</w:t>
      </w:r>
      <w:r w:rsidR="00F12358">
        <w:rPr>
          <w:rFonts w:ascii="Times New Roman CYR" w:eastAsiaTheme="minorEastAsia" w:hAnsi="Times New Roman CYR" w:cs="Times New Roman CYR"/>
          <w:noProof/>
          <w:sz w:val="24"/>
          <w:szCs w:val="24"/>
        </w:rPr>
        <w:drawing>
          <wp:inline distT="0" distB="0" distL="0" distR="0">
            <wp:extent cx="219075" cy="1625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srcRect/>
                    <a:stretch>
                      <a:fillRect/>
                    </a:stretch>
                  </pic:blipFill>
                  <pic:spPr bwMode="auto">
                    <a:xfrm>
                      <a:off x="0" y="0"/>
                      <a:ext cx="219075" cy="162560"/>
                    </a:xfrm>
                    <a:prstGeom prst="rect">
                      <a:avLst/>
                    </a:prstGeom>
                    <a:noFill/>
                    <a:ln w="9525">
                      <a:noFill/>
                      <a:miter lim="800000"/>
                      <a:headEnd/>
                      <a:tailEnd/>
                    </a:ln>
                  </pic:spPr>
                </pic:pic>
              </a:graphicData>
            </a:graphic>
          </wp:inline>
        </w:drawing>
      </w:r>
      <w:r w:rsidRPr="002D4D22">
        <w:rPr>
          <w:rFonts w:ascii="Times New Roman CYR" w:eastAsiaTheme="minorEastAsia" w:hAnsi="Times New Roman CYR" w:cs="Times New Roman CYR"/>
          <w:sz w:val="24"/>
          <w:szCs w:val="24"/>
        </w:rPr>
        <w:t>) или избыточной массой тела (масса более M+2</w:t>
      </w:r>
      <w:r w:rsidR="00F12358">
        <w:rPr>
          <w:rFonts w:ascii="Times New Roman CYR" w:eastAsiaTheme="minorEastAsia" w:hAnsi="Times New Roman CYR" w:cs="Times New Roman CYR"/>
          <w:noProof/>
          <w:sz w:val="24"/>
          <w:szCs w:val="24"/>
        </w:rPr>
        <w:drawing>
          <wp:inline distT="0" distB="0" distL="0" distR="0">
            <wp:extent cx="219075" cy="1625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srcRect/>
                    <a:stretch>
                      <a:fillRect/>
                    </a:stretch>
                  </pic:blipFill>
                  <pic:spPr bwMode="auto">
                    <a:xfrm>
                      <a:off x="0" y="0"/>
                      <a:ext cx="219075" cy="162560"/>
                    </a:xfrm>
                    <a:prstGeom prst="rect">
                      <a:avLst/>
                    </a:prstGeom>
                    <a:noFill/>
                    <a:ln w="9525">
                      <a:noFill/>
                      <a:miter lim="800000"/>
                      <a:headEnd/>
                      <a:tailEnd/>
                    </a:ln>
                  </pic:spPr>
                </pic:pic>
              </a:graphicData>
            </a:graphic>
          </wp:inline>
        </w:drawing>
      </w:r>
      <w:r w:rsidRPr="002D4D22">
        <w:rPr>
          <w:rFonts w:ascii="Times New Roman CYR" w:eastAsiaTheme="minorEastAsia" w:hAnsi="Times New Roman CYR" w:cs="Times New Roman CYR"/>
          <w:sz w:val="24"/>
          <w:szCs w:val="24"/>
        </w:rPr>
        <w:t>), дети часто и/или длительно болеющие острыми респираторными заболеваниями; дети с физическими недостатками, последствиями травм или операций при сохранности соответствующих функций;</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 xml:space="preserve">- </w:t>
      </w:r>
      <w:bookmarkStart w:id="6" w:name="0be8f"/>
      <w:bookmarkEnd w:id="6"/>
      <w:r w:rsidRPr="002D4D22">
        <w:rPr>
          <w:rFonts w:ascii="Times New Roman CYR" w:eastAsiaTheme="minorEastAsia" w:hAnsi="Times New Roman CYR" w:cs="Times New Roman CYR"/>
          <w:sz w:val="24"/>
          <w:szCs w:val="24"/>
        </w:rPr>
        <w:t xml:space="preserve">к III группе здоровья относятся дети, страдающие хроническими заболеваниями в стадии </w:t>
      </w:r>
      <w:bookmarkStart w:id="7" w:name="c5342"/>
      <w:bookmarkEnd w:id="7"/>
      <w:r w:rsidRPr="002D4D22">
        <w:rPr>
          <w:rFonts w:ascii="Times New Roman CYR" w:eastAsiaTheme="minorEastAsia" w:hAnsi="Times New Roman CYR" w:cs="Times New Roman CYR"/>
          <w:sz w:val="24"/>
          <w:szCs w:val="24"/>
        </w:rPr>
        <w:t>клинической ремиссии, с редкими обострениями, с сохраненными или компенсированными функциональными возможностями, при отсутствии осложнений основного заболевания; дети с физическими недостатками, последствиями травм и операций при условии компенсации соответствующих функций, степень компенсации не должна ограничивать возможность обучения или труда ребенка, в том числе подросткового возраста;</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 xml:space="preserve">- к IV группе здоровья относятся дети, страдающие хроническими заболеваниями в активной стадии </w:t>
      </w:r>
      <w:bookmarkStart w:id="8" w:name="54e5d"/>
      <w:bookmarkEnd w:id="8"/>
      <w:r w:rsidRPr="002D4D22">
        <w:rPr>
          <w:rFonts w:ascii="Times New Roman CYR" w:eastAsiaTheme="minorEastAsia" w:hAnsi="Times New Roman CYR" w:cs="Times New Roman CYR"/>
          <w:sz w:val="24"/>
          <w:szCs w:val="24"/>
        </w:rPr>
        <w:t xml:space="preserve">и стадии нестойкой клинической ремиссии с частыми обострениями, с сохраненными или компенсированными функциональными возможностями или неполной компенсацией функциональных возможностей; с хроническими заболеваниями в стадии ремиссии, но с ограниченными функциональными возможностями, возможны осложнения основного заболевания, основное заболевание требует поддерживающей терапии; дети с физическими недостатками, последствиями травм и операций с неполной компенсацией соответствующих функций, </w:t>
      </w:r>
      <w:bookmarkStart w:id="9" w:name="a34c9"/>
      <w:bookmarkEnd w:id="9"/>
      <w:r w:rsidRPr="002D4D22">
        <w:rPr>
          <w:rFonts w:ascii="Times New Roman CYR" w:eastAsiaTheme="minorEastAsia" w:hAnsi="Times New Roman CYR" w:cs="Times New Roman CYR"/>
          <w:sz w:val="24"/>
          <w:szCs w:val="24"/>
        </w:rPr>
        <w:t>что, в определенной мере, ограничивает возможность обучения или труда ребенка;</w:t>
      </w:r>
    </w:p>
    <w:p w:rsidR="002D4D22" w:rsidRPr="002D4D22" w:rsidRDefault="002D4D22" w:rsidP="00813B36">
      <w:pPr>
        <w:widowControl w:val="0"/>
        <w:autoSpaceDE w:val="0"/>
        <w:autoSpaceDN w:val="0"/>
        <w:adjustRightInd w:val="0"/>
        <w:spacing w:line="240" w:lineRule="auto"/>
        <w:rPr>
          <w:rFonts w:ascii="Times New Roman CYR" w:eastAsiaTheme="minorEastAsia" w:hAnsi="Times New Roman CYR" w:cs="Times New Roman CYR"/>
          <w:sz w:val="24"/>
          <w:szCs w:val="24"/>
        </w:rPr>
      </w:pPr>
      <w:r w:rsidRPr="002D4D22">
        <w:rPr>
          <w:rFonts w:ascii="Times New Roman CYR" w:eastAsiaTheme="minorEastAsia" w:hAnsi="Times New Roman CYR" w:cs="Times New Roman CYR"/>
          <w:sz w:val="24"/>
          <w:szCs w:val="24"/>
        </w:rPr>
        <w:t xml:space="preserve">- к V группе здоровья относятся дети, страдающие тяжелыми хроническими заболеваниями, с редкими клиническими ремиссиями, с частыми обострениями, непрерывно рецидивирующим течением, с выраженной декомпенсацией функциональных возможностей организма, наличием осложнений основного заболевания, требующими постоянной терапии; дети-инвалиды; дети с физическими недостатками, последствиями травм и операций с выраженным нарушением </w:t>
      </w:r>
      <w:bookmarkStart w:id="10" w:name="97f9f"/>
      <w:bookmarkEnd w:id="10"/>
      <w:r w:rsidRPr="002D4D22">
        <w:rPr>
          <w:rFonts w:ascii="Times New Roman CYR" w:eastAsiaTheme="minorEastAsia" w:hAnsi="Times New Roman CYR" w:cs="Times New Roman CYR"/>
          <w:sz w:val="24"/>
          <w:szCs w:val="24"/>
        </w:rPr>
        <w:t>компенсации соответствующих функций и значительным ограничением возможности обучения или труда.</w:t>
      </w:r>
    </w:p>
    <w:p w:rsidR="003E3483" w:rsidRPr="002D4D22" w:rsidRDefault="003E3483">
      <w:pPr>
        <w:widowControl w:val="0"/>
        <w:autoSpaceDE w:val="0"/>
        <w:autoSpaceDN w:val="0"/>
        <w:adjustRightInd w:val="0"/>
        <w:rPr>
          <w:rFonts w:cs="Calibri"/>
        </w:rPr>
      </w:pPr>
    </w:p>
    <w:sectPr w:rsidR="003E3483" w:rsidRPr="002D4D22" w:rsidSect="006922AC">
      <w:footerReference w:type="default" r:id="rId44"/>
      <w:pgSz w:w="12240" w:h="15840"/>
      <w:pgMar w:top="1134" w:right="850"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2C2" w:rsidRDefault="001942C2" w:rsidP="006922AC">
      <w:pPr>
        <w:spacing w:after="0" w:line="240" w:lineRule="auto"/>
      </w:pPr>
      <w:r>
        <w:separator/>
      </w:r>
    </w:p>
  </w:endnote>
  <w:endnote w:type="continuationSeparator" w:id="1">
    <w:p w:rsidR="001942C2" w:rsidRDefault="001942C2" w:rsidP="00692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4" w:rsidRDefault="00657C74">
    <w:pPr>
      <w:pStyle w:val="ae"/>
      <w:jc w:val="center"/>
    </w:pPr>
    <w:fldSimple w:instr=" PAGE   \* MERGEFORMAT ">
      <w:r w:rsidR="00F12358">
        <w:rPr>
          <w:noProof/>
        </w:rPr>
        <w:t>35</w:t>
      </w:r>
    </w:fldSimple>
  </w:p>
  <w:p w:rsidR="00657C74" w:rsidRDefault="00657C7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2C2" w:rsidRDefault="001942C2" w:rsidP="006922AC">
      <w:pPr>
        <w:spacing w:after="0" w:line="240" w:lineRule="auto"/>
      </w:pPr>
      <w:r>
        <w:separator/>
      </w:r>
    </w:p>
  </w:footnote>
  <w:footnote w:type="continuationSeparator" w:id="1">
    <w:p w:rsidR="001942C2" w:rsidRDefault="001942C2" w:rsidP="00692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22FB4C"/>
    <w:lvl w:ilvl="0">
      <w:numFmt w:val="bullet"/>
      <w:lvlText w:val="*"/>
      <w:lvlJc w:val="left"/>
    </w:lvl>
  </w:abstractNum>
  <w:abstractNum w:abstractNumId="1">
    <w:nsid w:val="01C50E27"/>
    <w:multiLevelType w:val="multilevel"/>
    <w:tmpl w:val="62DCFB12"/>
    <w:lvl w:ilvl="0">
      <w:start w:val="1"/>
      <w:numFmt w:val="bullet"/>
      <w:lvlText w:val=""/>
      <w:lvlJc w:val="left"/>
      <w:pPr>
        <w:ind w:left="1429" w:hanging="360"/>
      </w:pPr>
      <w:rPr>
        <w:rFonts w:ascii="Symbol" w:hAnsi="Symbol" w:hint="default"/>
        <w:b/>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nsid w:val="4BED0C34"/>
    <w:multiLevelType w:val="hybridMultilevel"/>
    <w:tmpl w:val="D5ACD3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EDD7D77"/>
    <w:multiLevelType w:val="hybridMultilevel"/>
    <w:tmpl w:val="642665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E3483"/>
    <w:rsid w:val="00041646"/>
    <w:rsid w:val="0004493E"/>
    <w:rsid w:val="000468DF"/>
    <w:rsid w:val="00050B91"/>
    <w:rsid w:val="00053181"/>
    <w:rsid w:val="00085744"/>
    <w:rsid w:val="000A4412"/>
    <w:rsid w:val="000F033B"/>
    <w:rsid w:val="00106DC8"/>
    <w:rsid w:val="001210FB"/>
    <w:rsid w:val="00142CA9"/>
    <w:rsid w:val="00143244"/>
    <w:rsid w:val="00152E51"/>
    <w:rsid w:val="00156E37"/>
    <w:rsid w:val="001942C2"/>
    <w:rsid w:val="001A6C95"/>
    <w:rsid w:val="001D167E"/>
    <w:rsid w:val="00205A5B"/>
    <w:rsid w:val="00226D34"/>
    <w:rsid w:val="002309FC"/>
    <w:rsid w:val="002C7582"/>
    <w:rsid w:val="002D4D22"/>
    <w:rsid w:val="002F3DFC"/>
    <w:rsid w:val="00305D08"/>
    <w:rsid w:val="00343B7F"/>
    <w:rsid w:val="003563EE"/>
    <w:rsid w:val="00361F27"/>
    <w:rsid w:val="00367D84"/>
    <w:rsid w:val="003B5817"/>
    <w:rsid w:val="003E3483"/>
    <w:rsid w:val="00404D0C"/>
    <w:rsid w:val="00423FB4"/>
    <w:rsid w:val="004729F3"/>
    <w:rsid w:val="004763CD"/>
    <w:rsid w:val="004773B7"/>
    <w:rsid w:val="004A3160"/>
    <w:rsid w:val="004C758D"/>
    <w:rsid w:val="004F1238"/>
    <w:rsid w:val="00503F7A"/>
    <w:rsid w:val="00542EFD"/>
    <w:rsid w:val="005A14E7"/>
    <w:rsid w:val="005E6145"/>
    <w:rsid w:val="00614849"/>
    <w:rsid w:val="0061581C"/>
    <w:rsid w:val="00657AF0"/>
    <w:rsid w:val="00657C74"/>
    <w:rsid w:val="0068239F"/>
    <w:rsid w:val="006905B0"/>
    <w:rsid w:val="006922AC"/>
    <w:rsid w:val="006D2D68"/>
    <w:rsid w:val="006F1E03"/>
    <w:rsid w:val="007315D2"/>
    <w:rsid w:val="0075386A"/>
    <w:rsid w:val="00760AF7"/>
    <w:rsid w:val="007A547E"/>
    <w:rsid w:val="007A622C"/>
    <w:rsid w:val="007D70BE"/>
    <w:rsid w:val="007E0527"/>
    <w:rsid w:val="007E7750"/>
    <w:rsid w:val="007F20AB"/>
    <w:rsid w:val="007F3FCE"/>
    <w:rsid w:val="00804110"/>
    <w:rsid w:val="00813B36"/>
    <w:rsid w:val="00824E32"/>
    <w:rsid w:val="008336DC"/>
    <w:rsid w:val="00837B9F"/>
    <w:rsid w:val="00862A18"/>
    <w:rsid w:val="008A49E2"/>
    <w:rsid w:val="008C0E74"/>
    <w:rsid w:val="008D0849"/>
    <w:rsid w:val="008D364A"/>
    <w:rsid w:val="008F084A"/>
    <w:rsid w:val="009017C1"/>
    <w:rsid w:val="0091461B"/>
    <w:rsid w:val="00954E01"/>
    <w:rsid w:val="009A55EF"/>
    <w:rsid w:val="009A7BD4"/>
    <w:rsid w:val="009C04DA"/>
    <w:rsid w:val="009E7560"/>
    <w:rsid w:val="009F2CAB"/>
    <w:rsid w:val="00A159DE"/>
    <w:rsid w:val="00A41E62"/>
    <w:rsid w:val="00A71F33"/>
    <w:rsid w:val="00AF4397"/>
    <w:rsid w:val="00B16093"/>
    <w:rsid w:val="00B401A1"/>
    <w:rsid w:val="00B40BA1"/>
    <w:rsid w:val="00B47447"/>
    <w:rsid w:val="00B66D21"/>
    <w:rsid w:val="00B8228D"/>
    <w:rsid w:val="00B83C82"/>
    <w:rsid w:val="00BA2C4C"/>
    <w:rsid w:val="00BD62DB"/>
    <w:rsid w:val="00C2192C"/>
    <w:rsid w:val="00C630F9"/>
    <w:rsid w:val="00C83345"/>
    <w:rsid w:val="00C872F0"/>
    <w:rsid w:val="00D04437"/>
    <w:rsid w:val="00D12516"/>
    <w:rsid w:val="00D33573"/>
    <w:rsid w:val="00D3688A"/>
    <w:rsid w:val="00D55110"/>
    <w:rsid w:val="00DB7AD8"/>
    <w:rsid w:val="00DE303B"/>
    <w:rsid w:val="00DF79FB"/>
    <w:rsid w:val="00E104F6"/>
    <w:rsid w:val="00E47C7D"/>
    <w:rsid w:val="00E81F06"/>
    <w:rsid w:val="00EA5AF1"/>
    <w:rsid w:val="00EB2CFF"/>
    <w:rsid w:val="00ED2016"/>
    <w:rsid w:val="00ED6F02"/>
    <w:rsid w:val="00F12358"/>
    <w:rsid w:val="00F26480"/>
    <w:rsid w:val="00F40240"/>
    <w:rsid w:val="00F51850"/>
    <w:rsid w:val="00F55299"/>
    <w:rsid w:val="00F80E82"/>
    <w:rsid w:val="00FC41BB"/>
    <w:rsid w:val="00FF18DB"/>
    <w:rsid w:val="00FF1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link w:val="10"/>
    <w:uiPriority w:val="9"/>
    <w:qFormat/>
    <w:rsid w:val="00542EF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42EFD"/>
    <w:rPr>
      <w:rFonts w:ascii="Times New Roman" w:hAnsi="Times New Roman" w:cs="Times New Roman"/>
      <w:b/>
      <w:bCs/>
      <w:kern w:val="36"/>
      <w:sz w:val="48"/>
      <w:szCs w:val="48"/>
    </w:rPr>
  </w:style>
  <w:style w:type="paragraph" w:styleId="a3">
    <w:name w:val="Normal (Web)"/>
    <w:basedOn w:val="a"/>
    <w:link w:val="a4"/>
    <w:uiPriority w:val="99"/>
    <w:unhideWhenUsed/>
    <w:qFormat/>
    <w:rsid w:val="003E3483"/>
    <w:pPr>
      <w:spacing w:before="100" w:beforeAutospacing="1" w:after="100" w:afterAutospacing="1" w:line="240" w:lineRule="auto"/>
    </w:pPr>
    <w:rPr>
      <w:rFonts w:ascii="Times New Roman" w:hAnsi="Times New Roman"/>
      <w:sz w:val="24"/>
      <w:szCs w:val="24"/>
    </w:rPr>
  </w:style>
  <w:style w:type="paragraph" w:styleId="a5">
    <w:name w:val="List Paragraph"/>
    <w:basedOn w:val="a"/>
    <w:link w:val="a6"/>
    <w:uiPriority w:val="34"/>
    <w:qFormat/>
    <w:rsid w:val="003E3483"/>
    <w:pPr>
      <w:spacing w:after="0" w:line="240" w:lineRule="auto"/>
      <w:ind w:left="720"/>
      <w:contextualSpacing/>
    </w:pPr>
    <w:rPr>
      <w:rFonts w:ascii="Times New Roman" w:hAnsi="Times New Roman"/>
      <w:sz w:val="24"/>
      <w:szCs w:val="24"/>
    </w:rPr>
  </w:style>
  <w:style w:type="character" w:customStyle="1" w:styleId="a6">
    <w:name w:val="Абзац списка Знак"/>
    <w:basedOn w:val="a0"/>
    <w:link w:val="a5"/>
    <w:uiPriority w:val="34"/>
    <w:locked/>
    <w:rsid w:val="003E3483"/>
    <w:rPr>
      <w:rFonts w:ascii="Times New Roman" w:hAnsi="Times New Roman" w:cs="Times New Roman"/>
      <w:sz w:val="24"/>
      <w:szCs w:val="24"/>
    </w:rPr>
  </w:style>
  <w:style w:type="character" w:customStyle="1" w:styleId="a4">
    <w:name w:val="Обычный (веб) Знак"/>
    <w:basedOn w:val="a0"/>
    <w:link w:val="a3"/>
    <w:locked/>
    <w:rsid w:val="003E3483"/>
    <w:rPr>
      <w:rFonts w:ascii="Times New Roman" w:hAnsi="Times New Roman" w:cs="Times New Roman"/>
      <w:sz w:val="24"/>
      <w:szCs w:val="24"/>
    </w:rPr>
  </w:style>
  <w:style w:type="paragraph" w:customStyle="1" w:styleId="a7">
    <w:name w:val="Содержимое врезки"/>
    <w:basedOn w:val="a"/>
    <w:qFormat/>
    <w:rsid w:val="003E3483"/>
    <w:pPr>
      <w:spacing w:after="0" w:line="360" w:lineRule="auto"/>
      <w:ind w:firstLine="709"/>
      <w:jc w:val="both"/>
    </w:pPr>
    <w:rPr>
      <w:rFonts w:ascii="Times New Roman" w:hAnsi="Times New Roman"/>
      <w:sz w:val="24"/>
      <w:lang w:eastAsia="en-US"/>
    </w:rPr>
  </w:style>
  <w:style w:type="character" w:customStyle="1" w:styleId="pop-slug-vol">
    <w:name w:val="pop-slug-vol"/>
    <w:uiPriority w:val="99"/>
    <w:rsid w:val="003E3483"/>
  </w:style>
  <w:style w:type="paragraph" w:styleId="a8">
    <w:name w:val="annotation text"/>
    <w:basedOn w:val="a"/>
    <w:link w:val="a9"/>
    <w:uiPriority w:val="99"/>
    <w:unhideWhenUsed/>
    <w:qFormat/>
    <w:rsid w:val="003E3483"/>
    <w:pPr>
      <w:spacing w:after="0" w:line="240" w:lineRule="auto"/>
      <w:ind w:firstLine="709"/>
      <w:jc w:val="both"/>
    </w:pPr>
    <w:rPr>
      <w:rFonts w:ascii="Times New Roman" w:hAnsi="Times New Roman"/>
      <w:sz w:val="20"/>
      <w:szCs w:val="20"/>
      <w:lang w:eastAsia="en-US"/>
    </w:rPr>
  </w:style>
  <w:style w:type="character" w:customStyle="1" w:styleId="a9">
    <w:name w:val="Текст примечания Знак"/>
    <w:basedOn w:val="a0"/>
    <w:link w:val="a8"/>
    <w:uiPriority w:val="99"/>
    <w:locked/>
    <w:rsid w:val="003E3483"/>
    <w:rPr>
      <w:rFonts w:ascii="Times New Roman" w:hAnsi="Times New Roman" w:cs="Times New Roman"/>
      <w:sz w:val="20"/>
      <w:szCs w:val="20"/>
      <w:lang w:eastAsia="en-US"/>
    </w:rPr>
  </w:style>
  <w:style w:type="character" w:styleId="aa">
    <w:name w:val="Strong"/>
    <w:basedOn w:val="a0"/>
    <w:uiPriority w:val="22"/>
    <w:qFormat/>
    <w:rsid w:val="007F3FCE"/>
    <w:rPr>
      <w:rFonts w:cs="Times New Roman"/>
      <w:b/>
      <w:bCs/>
    </w:rPr>
  </w:style>
  <w:style w:type="paragraph" w:customStyle="1" w:styleId="CustomContentNormal">
    <w:name w:val="Custom Content Normal"/>
    <w:rsid w:val="00B40BA1"/>
    <w:pPr>
      <w:keepNext/>
      <w:keepLines/>
      <w:spacing w:before="240" w:line="360" w:lineRule="auto"/>
      <w:contextualSpacing/>
      <w:jc w:val="center"/>
      <w:outlineLvl w:val="0"/>
    </w:pPr>
    <w:rPr>
      <w:rFonts w:ascii="Times New Roman" w:hAnsi="Times New Roman" w:cs="Times New Roman"/>
      <w:b/>
      <w:sz w:val="28"/>
      <w:szCs w:val="22"/>
      <w:lang w:eastAsia="en-US"/>
    </w:rPr>
  </w:style>
  <w:style w:type="character" w:styleId="ab">
    <w:name w:val="Hyperlink"/>
    <w:basedOn w:val="a0"/>
    <w:uiPriority w:val="99"/>
    <w:unhideWhenUsed/>
    <w:rsid w:val="00BA2C4C"/>
    <w:rPr>
      <w:rFonts w:cs="Times New Roman"/>
      <w:color w:val="0000FF"/>
      <w:u w:val="single"/>
    </w:rPr>
  </w:style>
  <w:style w:type="character" w:customStyle="1" w:styleId="11">
    <w:name w:val="Абзац списка Знак1"/>
    <w:basedOn w:val="a0"/>
    <w:uiPriority w:val="34"/>
    <w:rsid w:val="00BA2C4C"/>
    <w:rPr>
      <w:rFonts w:ascii="Times New Roman" w:hAnsi="Times New Roman" w:cs="Times New Roman"/>
      <w:sz w:val="24"/>
    </w:rPr>
  </w:style>
  <w:style w:type="character" w:customStyle="1" w:styleId="dettitlebluetext">
    <w:name w:val="dettitlebluetext"/>
    <w:basedOn w:val="a0"/>
    <w:rsid w:val="00C2192C"/>
    <w:rPr>
      <w:rFonts w:cs="Times New Roman"/>
    </w:rPr>
  </w:style>
  <w:style w:type="paragraph" w:styleId="ac">
    <w:name w:val="header"/>
    <w:basedOn w:val="a"/>
    <w:link w:val="ad"/>
    <w:uiPriority w:val="99"/>
    <w:semiHidden/>
    <w:unhideWhenUsed/>
    <w:rsid w:val="006922AC"/>
    <w:pPr>
      <w:tabs>
        <w:tab w:val="center" w:pos="4677"/>
        <w:tab w:val="right" w:pos="9355"/>
      </w:tabs>
    </w:pPr>
  </w:style>
  <w:style w:type="character" w:customStyle="1" w:styleId="ad">
    <w:name w:val="Верхний колонтитул Знак"/>
    <w:basedOn w:val="a0"/>
    <w:link w:val="ac"/>
    <w:uiPriority w:val="99"/>
    <w:semiHidden/>
    <w:locked/>
    <w:rsid w:val="006922AC"/>
    <w:rPr>
      <w:rFonts w:cs="Times New Roman"/>
    </w:rPr>
  </w:style>
  <w:style w:type="paragraph" w:styleId="ae">
    <w:name w:val="footer"/>
    <w:basedOn w:val="a"/>
    <w:link w:val="af"/>
    <w:uiPriority w:val="99"/>
    <w:unhideWhenUsed/>
    <w:rsid w:val="006922AC"/>
    <w:pPr>
      <w:tabs>
        <w:tab w:val="center" w:pos="4677"/>
        <w:tab w:val="right" w:pos="9355"/>
      </w:tabs>
    </w:pPr>
  </w:style>
  <w:style w:type="character" w:customStyle="1" w:styleId="af">
    <w:name w:val="Нижний колонтитул Знак"/>
    <w:basedOn w:val="a0"/>
    <w:link w:val="ae"/>
    <w:uiPriority w:val="99"/>
    <w:locked/>
    <w:rsid w:val="006922AC"/>
    <w:rPr>
      <w:rFonts w:cs="Times New Roman"/>
    </w:rPr>
  </w:style>
  <w:style w:type="character" w:customStyle="1" w:styleId="a10">
    <w:name w:val="a1"/>
    <w:basedOn w:val="a0"/>
    <w:rsid w:val="009C04DA"/>
    <w:rPr>
      <w:rFonts w:ascii="Times New Roman" w:hAnsi="Times New Roman" w:cs="Times New Roman"/>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91153819">
      <w:marLeft w:val="0"/>
      <w:marRight w:val="0"/>
      <w:marTop w:val="0"/>
      <w:marBottom w:val="0"/>
      <w:divBdr>
        <w:top w:val="none" w:sz="0" w:space="0" w:color="auto"/>
        <w:left w:val="none" w:sz="0" w:space="0" w:color="auto"/>
        <w:bottom w:val="none" w:sz="0" w:space="0" w:color="auto"/>
        <w:right w:val="none" w:sz="0" w:space="0" w:color="auto"/>
      </w:divBdr>
      <w:divsChild>
        <w:div w:id="2091153818">
          <w:marLeft w:val="0"/>
          <w:marRight w:val="0"/>
          <w:marTop w:val="0"/>
          <w:marBottom w:val="0"/>
          <w:divBdr>
            <w:top w:val="none" w:sz="0" w:space="0" w:color="auto"/>
            <w:left w:val="none" w:sz="0" w:space="0" w:color="auto"/>
            <w:bottom w:val="none" w:sz="0" w:space="0" w:color="auto"/>
            <w:right w:val="none" w:sz="0" w:space="0" w:color="auto"/>
          </w:divBdr>
          <w:divsChild>
            <w:div w:id="2091153820">
              <w:marLeft w:val="133"/>
              <w:marRight w:val="0"/>
              <w:marTop w:val="0"/>
              <w:marBottom w:val="0"/>
              <w:divBdr>
                <w:top w:val="none" w:sz="0" w:space="0" w:color="auto"/>
                <w:left w:val="none" w:sz="0" w:space="0" w:color="auto"/>
                <w:bottom w:val="none" w:sz="0" w:space="0" w:color="auto"/>
                <w:right w:val="none" w:sz="0" w:space="0" w:color="auto"/>
              </w:divBdr>
              <w:divsChild>
                <w:div w:id="2091153817">
                  <w:marLeft w:val="0"/>
                  <w:marRight w:val="0"/>
                  <w:marTop w:val="0"/>
                  <w:marBottom w:val="133"/>
                  <w:divBdr>
                    <w:top w:val="single" w:sz="4" w:space="0" w:color="DDDDDD"/>
                    <w:left w:val="single" w:sz="4" w:space="0" w:color="DDDDDD"/>
                    <w:bottom w:val="single" w:sz="6" w:space="7" w:color="D1D1D1"/>
                    <w:right w:val="single" w:sz="4" w:space="0" w:color="DDDDDD"/>
                  </w:divBdr>
                </w:div>
              </w:divsChild>
            </w:div>
          </w:divsChild>
        </w:div>
      </w:divsChild>
    </w:div>
    <w:div w:id="2091153830">
      <w:marLeft w:val="0"/>
      <w:marRight w:val="0"/>
      <w:marTop w:val="0"/>
      <w:marBottom w:val="0"/>
      <w:divBdr>
        <w:top w:val="none" w:sz="0" w:space="0" w:color="auto"/>
        <w:left w:val="none" w:sz="0" w:space="0" w:color="auto"/>
        <w:bottom w:val="none" w:sz="0" w:space="0" w:color="auto"/>
        <w:right w:val="none" w:sz="0" w:space="0" w:color="auto"/>
      </w:divBdr>
      <w:divsChild>
        <w:div w:id="2091153917">
          <w:marLeft w:val="0"/>
          <w:marRight w:val="1"/>
          <w:marTop w:val="0"/>
          <w:marBottom w:val="0"/>
          <w:divBdr>
            <w:top w:val="none" w:sz="0" w:space="0" w:color="auto"/>
            <w:left w:val="none" w:sz="0" w:space="0" w:color="auto"/>
            <w:bottom w:val="none" w:sz="0" w:space="0" w:color="auto"/>
            <w:right w:val="none" w:sz="0" w:space="0" w:color="auto"/>
          </w:divBdr>
          <w:divsChild>
            <w:div w:id="2091153934">
              <w:marLeft w:val="0"/>
              <w:marRight w:val="0"/>
              <w:marTop w:val="0"/>
              <w:marBottom w:val="0"/>
              <w:divBdr>
                <w:top w:val="none" w:sz="0" w:space="0" w:color="auto"/>
                <w:left w:val="none" w:sz="0" w:space="0" w:color="auto"/>
                <w:bottom w:val="none" w:sz="0" w:space="0" w:color="auto"/>
                <w:right w:val="none" w:sz="0" w:space="0" w:color="auto"/>
              </w:divBdr>
              <w:divsChild>
                <w:div w:id="2091153900">
                  <w:marLeft w:val="0"/>
                  <w:marRight w:val="1"/>
                  <w:marTop w:val="0"/>
                  <w:marBottom w:val="0"/>
                  <w:divBdr>
                    <w:top w:val="none" w:sz="0" w:space="0" w:color="auto"/>
                    <w:left w:val="none" w:sz="0" w:space="0" w:color="auto"/>
                    <w:bottom w:val="none" w:sz="0" w:space="0" w:color="auto"/>
                    <w:right w:val="none" w:sz="0" w:space="0" w:color="auto"/>
                  </w:divBdr>
                  <w:divsChild>
                    <w:div w:id="2091153931">
                      <w:marLeft w:val="0"/>
                      <w:marRight w:val="0"/>
                      <w:marTop w:val="0"/>
                      <w:marBottom w:val="0"/>
                      <w:divBdr>
                        <w:top w:val="none" w:sz="0" w:space="0" w:color="auto"/>
                        <w:left w:val="none" w:sz="0" w:space="0" w:color="auto"/>
                        <w:bottom w:val="none" w:sz="0" w:space="0" w:color="auto"/>
                        <w:right w:val="none" w:sz="0" w:space="0" w:color="auto"/>
                      </w:divBdr>
                      <w:divsChild>
                        <w:div w:id="2091153912">
                          <w:marLeft w:val="0"/>
                          <w:marRight w:val="0"/>
                          <w:marTop w:val="0"/>
                          <w:marBottom w:val="0"/>
                          <w:divBdr>
                            <w:top w:val="none" w:sz="0" w:space="0" w:color="auto"/>
                            <w:left w:val="none" w:sz="0" w:space="0" w:color="auto"/>
                            <w:bottom w:val="none" w:sz="0" w:space="0" w:color="auto"/>
                            <w:right w:val="none" w:sz="0" w:space="0" w:color="auto"/>
                          </w:divBdr>
                          <w:divsChild>
                            <w:div w:id="2091153970">
                              <w:marLeft w:val="0"/>
                              <w:marRight w:val="0"/>
                              <w:marTop w:val="120"/>
                              <w:marBottom w:val="360"/>
                              <w:divBdr>
                                <w:top w:val="none" w:sz="0" w:space="0" w:color="auto"/>
                                <w:left w:val="none" w:sz="0" w:space="0" w:color="auto"/>
                                <w:bottom w:val="none" w:sz="0" w:space="0" w:color="auto"/>
                                <w:right w:val="none" w:sz="0" w:space="0" w:color="auto"/>
                              </w:divBdr>
                              <w:divsChild>
                                <w:div w:id="2091153960">
                                  <w:marLeft w:val="0"/>
                                  <w:marRight w:val="0"/>
                                  <w:marTop w:val="0"/>
                                  <w:marBottom w:val="0"/>
                                  <w:divBdr>
                                    <w:top w:val="none" w:sz="0" w:space="0" w:color="auto"/>
                                    <w:left w:val="none" w:sz="0" w:space="0" w:color="auto"/>
                                    <w:bottom w:val="none" w:sz="0" w:space="0" w:color="auto"/>
                                    <w:right w:val="none" w:sz="0" w:space="0" w:color="auto"/>
                                  </w:divBdr>
                                  <w:divsChild>
                                    <w:div w:id="20911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834">
      <w:marLeft w:val="0"/>
      <w:marRight w:val="0"/>
      <w:marTop w:val="0"/>
      <w:marBottom w:val="0"/>
      <w:divBdr>
        <w:top w:val="none" w:sz="0" w:space="0" w:color="auto"/>
        <w:left w:val="none" w:sz="0" w:space="0" w:color="auto"/>
        <w:bottom w:val="none" w:sz="0" w:space="0" w:color="auto"/>
        <w:right w:val="none" w:sz="0" w:space="0" w:color="auto"/>
      </w:divBdr>
      <w:divsChild>
        <w:div w:id="2091153854">
          <w:marLeft w:val="0"/>
          <w:marRight w:val="1"/>
          <w:marTop w:val="0"/>
          <w:marBottom w:val="0"/>
          <w:divBdr>
            <w:top w:val="none" w:sz="0" w:space="0" w:color="auto"/>
            <w:left w:val="none" w:sz="0" w:space="0" w:color="auto"/>
            <w:bottom w:val="none" w:sz="0" w:space="0" w:color="auto"/>
            <w:right w:val="none" w:sz="0" w:space="0" w:color="auto"/>
          </w:divBdr>
          <w:divsChild>
            <w:div w:id="2091153839">
              <w:marLeft w:val="0"/>
              <w:marRight w:val="0"/>
              <w:marTop w:val="0"/>
              <w:marBottom w:val="0"/>
              <w:divBdr>
                <w:top w:val="none" w:sz="0" w:space="0" w:color="auto"/>
                <w:left w:val="none" w:sz="0" w:space="0" w:color="auto"/>
                <w:bottom w:val="none" w:sz="0" w:space="0" w:color="auto"/>
                <w:right w:val="none" w:sz="0" w:space="0" w:color="auto"/>
              </w:divBdr>
              <w:divsChild>
                <w:div w:id="2091153863">
                  <w:marLeft w:val="0"/>
                  <w:marRight w:val="1"/>
                  <w:marTop w:val="0"/>
                  <w:marBottom w:val="0"/>
                  <w:divBdr>
                    <w:top w:val="none" w:sz="0" w:space="0" w:color="auto"/>
                    <w:left w:val="none" w:sz="0" w:space="0" w:color="auto"/>
                    <w:bottom w:val="none" w:sz="0" w:space="0" w:color="auto"/>
                    <w:right w:val="none" w:sz="0" w:space="0" w:color="auto"/>
                  </w:divBdr>
                  <w:divsChild>
                    <w:div w:id="2091153857">
                      <w:marLeft w:val="0"/>
                      <w:marRight w:val="0"/>
                      <w:marTop w:val="0"/>
                      <w:marBottom w:val="0"/>
                      <w:divBdr>
                        <w:top w:val="none" w:sz="0" w:space="0" w:color="auto"/>
                        <w:left w:val="none" w:sz="0" w:space="0" w:color="auto"/>
                        <w:bottom w:val="none" w:sz="0" w:space="0" w:color="auto"/>
                        <w:right w:val="none" w:sz="0" w:space="0" w:color="auto"/>
                      </w:divBdr>
                      <w:divsChild>
                        <w:div w:id="2091153838">
                          <w:marLeft w:val="0"/>
                          <w:marRight w:val="0"/>
                          <w:marTop w:val="0"/>
                          <w:marBottom w:val="0"/>
                          <w:divBdr>
                            <w:top w:val="none" w:sz="0" w:space="0" w:color="auto"/>
                            <w:left w:val="none" w:sz="0" w:space="0" w:color="auto"/>
                            <w:bottom w:val="none" w:sz="0" w:space="0" w:color="auto"/>
                            <w:right w:val="none" w:sz="0" w:space="0" w:color="auto"/>
                          </w:divBdr>
                          <w:divsChild>
                            <w:div w:id="2091153860">
                              <w:marLeft w:val="0"/>
                              <w:marRight w:val="0"/>
                              <w:marTop w:val="120"/>
                              <w:marBottom w:val="36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20911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836">
      <w:marLeft w:val="0"/>
      <w:marRight w:val="0"/>
      <w:marTop w:val="0"/>
      <w:marBottom w:val="0"/>
      <w:divBdr>
        <w:top w:val="none" w:sz="0" w:space="0" w:color="auto"/>
        <w:left w:val="none" w:sz="0" w:space="0" w:color="auto"/>
        <w:bottom w:val="none" w:sz="0" w:space="0" w:color="auto"/>
        <w:right w:val="none" w:sz="0" w:space="0" w:color="auto"/>
      </w:divBdr>
      <w:divsChild>
        <w:div w:id="2091153864">
          <w:marLeft w:val="0"/>
          <w:marRight w:val="1"/>
          <w:marTop w:val="0"/>
          <w:marBottom w:val="0"/>
          <w:divBdr>
            <w:top w:val="none" w:sz="0" w:space="0" w:color="auto"/>
            <w:left w:val="none" w:sz="0" w:space="0" w:color="auto"/>
            <w:bottom w:val="none" w:sz="0" w:space="0" w:color="auto"/>
            <w:right w:val="none" w:sz="0" w:space="0" w:color="auto"/>
          </w:divBdr>
          <w:divsChild>
            <w:div w:id="2091153853">
              <w:marLeft w:val="0"/>
              <w:marRight w:val="0"/>
              <w:marTop w:val="0"/>
              <w:marBottom w:val="0"/>
              <w:divBdr>
                <w:top w:val="none" w:sz="0" w:space="0" w:color="auto"/>
                <w:left w:val="none" w:sz="0" w:space="0" w:color="auto"/>
                <w:bottom w:val="none" w:sz="0" w:space="0" w:color="auto"/>
                <w:right w:val="none" w:sz="0" w:space="0" w:color="auto"/>
              </w:divBdr>
              <w:divsChild>
                <w:div w:id="2091153856">
                  <w:marLeft w:val="0"/>
                  <w:marRight w:val="1"/>
                  <w:marTop w:val="0"/>
                  <w:marBottom w:val="0"/>
                  <w:divBdr>
                    <w:top w:val="none" w:sz="0" w:space="0" w:color="auto"/>
                    <w:left w:val="none" w:sz="0" w:space="0" w:color="auto"/>
                    <w:bottom w:val="none" w:sz="0" w:space="0" w:color="auto"/>
                    <w:right w:val="none" w:sz="0" w:space="0" w:color="auto"/>
                  </w:divBdr>
                  <w:divsChild>
                    <w:div w:id="2091153858">
                      <w:marLeft w:val="0"/>
                      <w:marRight w:val="0"/>
                      <w:marTop w:val="0"/>
                      <w:marBottom w:val="0"/>
                      <w:divBdr>
                        <w:top w:val="none" w:sz="0" w:space="0" w:color="auto"/>
                        <w:left w:val="none" w:sz="0" w:space="0" w:color="auto"/>
                        <w:bottom w:val="none" w:sz="0" w:space="0" w:color="auto"/>
                        <w:right w:val="none" w:sz="0" w:space="0" w:color="auto"/>
                      </w:divBdr>
                      <w:divsChild>
                        <w:div w:id="2091153862">
                          <w:marLeft w:val="0"/>
                          <w:marRight w:val="0"/>
                          <w:marTop w:val="0"/>
                          <w:marBottom w:val="0"/>
                          <w:divBdr>
                            <w:top w:val="none" w:sz="0" w:space="0" w:color="auto"/>
                            <w:left w:val="none" w:sz="0" w:space="0" w:color="auto"/>
                            <w:bottom w:val="none" w:sz="0" w:space="0" w:color="auto"/>
                            <w:right w:val="none" w:sz="0" w:space="0" w:color="auto"/>
                          </w:divBdr>
                          <w:divsChild>
                            <w:div w:id="2091153835">
                              <w:marLeft w:val="0"/>
                              <w:marRight w:val="0"/>
                              <w:marTop w:val="120"/>
                              <w:marBottom w:val="360"/>
                              <w:divBdr>
                                <w:top w:val="none" w:sz="0" w:space="0" w:color="auto"/>
                                <w:left w:val="none" w:sz="0" w:space="0" w:color="auto"/>
                                <w:bottom w:val="none" w:sz="0" w:space="0" w:color="auto"/>
                                <w:right w:val="none" w:sz="0" w:space="0" w:color="auto"/>
                              </w:divBdr>
                              <w:divsChild>
                                <w:div w:id="2091153855">
                                  <w:marLeft w:val="0"/>
                                  <w:marRight w:val="0"/>
                                  <w:marTop w:val="0"/>
                                  <w:marBottom w:val="0"/>
                                  <w:divBdr>
                                    <w:top w:val="none" w:sz="0" w:space="0" w:color="auto"/>
                                    <w:left w:val="none" w:sz="0" w:space="0" w:color="auto"/>
                                    <w:bottom w:val="none" w:sz="0" w:space="0" w:color="auto"/>
                                    <w:right w:val="none" w:sz="0" w:space="0" w:color="auto"/>
                                  </w:divBdr>
                                  <w:divsChild>
                                    <w:div w:id="20911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852">
      <w:marLeft w:val="0"/>
      <w:marRight w:val="0"/>
      <w:marTop w:val="0"/>
      <w:marBottom w:val="0"/>
      <w:divBdr>
        <w:top w:val="none" w:sz="0" w:space="0" w:color="auto"/>
        <w:left w:val="none" w:sz="0" w:space="0" w:color="auto"/>
        <w:bottom w:val="none" w:sz="0" w:space="0" w:color="auto"/>
        <w:right w:val="none" w:sz="0" w:space="0" w:color="auto"/>
      </w:divBdr>
      <w:divsChild>
        <w:div w:id="2091153851">
          <w:marLeft w:val="0"/>
          <w:marRight w:val="0"/>
          <w:marTop w:val="0"/>
          <w:marBottom w:val="0"/>
          <w:divBdr>
            <w:top w:val="none" w:sz="0" w:space="0" w:color="auto"/>
            <w:left w:val="none" w:sz="0" w:space="0" w:color="auto"/>
            <w:bottom w:val="none" w:sz="0" w:space="0" w:color="auto"/>
            <w:right w:val="none" w:sz="0" w:space="0" w:color="auto"/>
          </w:divBdr>
          <w:divsChild>
            <w:div w:id="2091153850">
              <w:marLeft w:val="0"/>
              <w:marRight w:val="0"/>
              <w:marTop w:val="0"/>
              <w:marBottom w:val="0"/>
              <w:divBdr>
                <w:top w:val="none" w:sz="0" w:space="0" w:color="auto"/>
                <w:left w:val="none" w:sz="0" w:space="0" w:color="auto"/>
                <w:bottom w:val="none" w:sz="0" w:space="0" w:color="auto"/>
                <w:right w:val="none" w:sz="0" w:space="0" w:color="auto"/>
              </w:divBdr>
              <w:divsChild>
                <w:div w:id="2091153849">
                  <w:marLeft w:val="0"/>
                  <w:marRight w:val="0"/>
                  <w:marTop w:val="0"/>
                  <w:marBottom w:val="0"/>
                  <w:divBdr>
                    <w:top w:val="none" w:sz="0" w:space="0" w:color="auto"/>
                    <w:left w:val="none" w:sz="0" w:space="0" w:color="auto"/>
                    <w:bottom w:val="none" w:sz="0" w:space="0" w:color="auto"/>
                    <w:right w:val="none" w:sz="0" w:space="0" w:color="auto"/>
                  </w:divBdr>
                  <w:divsChild>
                    <w:div w:id="2091153840">
                      <w:marLeft w:val="88"/>
                      <w:marRight w:val="88"/>
                      <w:marTop w:val="177"/>
                      <w:marBottom w:val="707"/>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2091153846">
                              <w:marLeft w:val="0"/>
                              <w:marRight w:val="0"/>
                              <w:marTop w:val="0"/>
                              <w:marBottom w:val="0"/>
                              <w:divBdr>
                                <w:top w:val="none" w:sz="0" w:space="0" w:color="auto"/>
                                <w:left w:val="none" w:sz="0" w:space="0" w:color="auto"/>
                                <w:bottom w:val="none" w:sz="0" w:space="0" w:color="auto"/>
                                <w:right w:val="none" w:sz="0" w:space="0" w:color="auto"/>
                              </w:divBdr>
                              <w:divsChild>
                                <w:div w:id="2091153841">
                                  <w:marLeft w:val="0"/>
                                  <w:marRight w:val="0"/>
                                  <w:marTop w:val="0"/>
                                  <w:marBottom w:val="0"/>
                                  <w:divBdr>
                                    <w:top w:val="none" w:sz="0" w:space="0" w:color="auto"/>
                                    <w:left w:val="none" w:sz="0" w:space="0" w:color="auto"/>
                                    <w:bottom w:val="none" w:sz="0" w:space="0" w:color="auto"/>
                                    <w:right w:val="none" w:sz="0" w:space="0" w:color="auto"/>
                                  </w:divBdr>
                                  <w:divsChild>
                                    <w:div w:id="2091153842">
                                      <w:marLeft w:val="0"/>
                                      <w:marRight w:val="0"/>
                                      <w:marTop w:val="0"/>
                                      <w:marBottom w:val="0"/>
                                      <w:divBdr>
                                        <w:top w:val="none" w:sz="0" w:space="0" w:color="auto"/>
                                        <w:left w:val="none" w:sz="0" w:space="0" w:color="auto"/>
                                        <w:bottom w:val="none" w:sz="0" w:space="0" w:color="auto"/>
                                        <w:right w:val="none" w:sz="0" w:space="0" w:color="auto"/>
                                      </w:divBdr>
                                    </w:div>
                                    <w:div w:id="2091153844">
                                      <w:marLeft w:val="0"/>
                                      <w:marRight w:val="0"/>
                                      <w:marTop w:val="0"/>
                                      <w:marBottom w:val="0"/>
                                      <w:divBdr>
                                        <w:top w:val="none" w:sz="0" w:space="0" w:color="auto"/>
                                        <w:left w:val="none" w:sz="0" w:space="0" w:color="auto"/>
                                        <w:bottom w:val="none" w:sz="0" w:space="0" w:color="auto"/>
                                        <w:right w:val="none" w:sz="0" w:space="0" w:color="auto"/>
                                      </w:divBdr>
                                    </w:div>
                                    <w:div w:id="2091153845">
                                      <w:marLeft w:val="0"/>
                                      <w:marRight w:val="0"/>
                                      <w:marTop w:val="0"/>
                                      <w:marBottom w:val="0"/>
                                      <w:divBdr>
                                        <w:top w:val="none" w:sz="0" w:space="0" w:color="auto"/>
                                        <w:left w:val="none" w:sz="0" w:space="0" w:color="auto"/>
                                        <w:bottom w:val="none" w:sz="0" w:space="0" w:color="auto"/>
                                        <w:right w:val="none" w:sz="0" w:space="0" w:color="auto"/>
                                      </w:divBdr>
                                    </w:div>
                                    <w:div w:id="2091153847">
                                      <w:marLeft w:val="0"/>
                                      <w:marRight w:val="0"/>
                                      <w:marTop w:val="0"/>
                                      <w:marBottom w:val="0"/>
                                      <w:divBdr>
                                        <w:top w:val="none" w:sz="0" w:space="0" w:color="auto"/>
                                        <w:left w:val="none" w:sz="0" w:space="0" w:color="auto"/>
                                        <w:bottom w:val="none" w:sz="0" w:space="0" w:color="auto"/>
                                        <w:right w:val="none" w:sz="0" w:space="0" w:color="auto"/>
                                      </w:divBdr>
                                    </w:div>
                                    <w:div w:id="2091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865">
      <w:marLeft w:val="0"/>
      <w:marRight w:val="0"/>
      <w:marTop w:val="0"/>
      <w:marBottom w:val="0"/>
      <w:divBdr>
        <w:top w:val="none" w:sz="0" w:space="0" w:color="auto"/>
        <w:left w:val="none" w:sz="0" w:space="0" w:color="auto"/>
        <w:bottom w:val="none" w:sz="0" w:space="0" w:color="auto"/>
        <w:right w:val="none" w:sz="0" w:space="0" w:color="auto"/>
      </w:divBdr>
    </w:div>
    <w:div w:id="2091153875">
      <w:marLeft w:val="0"/>
      <w:marRight w:val="0"/>
      <w:marTop w:val="0"/>
      <w:marBottom w:val="0"/>
      <w:divBdr>
        <w:top w:val="none" w:sz="0" w:space="0" w:color="auto"/>
        <w:left w:val="none" w:sz="0" w:space="0" w:color="auto"/>
        <w:bottom w:val="none" w:sz="0" w:space="0" w:color="auto"/>
        <w:right w:val="none" w:sz="0" w:space="0" w:color="auto"/>
      </w:divBdr>
      <w:divsChild>
        <w:div w:id="2091153903">
          <w:marLeft w:val="0"/>
          <w:marRight w:val="1"/>
          <w:marTop w:val="0"/>
          <w:marBottom w:val="0"/>
          <w:divBdr>
            <w:top w:val="none" w:sz="0" w:space="0" w:color="auto"/>
            <w:left w:val="none" w:sz="0" w:space="0" w:color="auto"/>
            <w:bottom w:val="none" w:sz="0" w:space="0" w:color="auto"/>
            <w:right w:val="none" w:sz="0" w:space="0" w:color="auto"/>
          </w:divBdr>
          <w:divsChild>
            <w:div w:id="2091153936">
              <w:marLeft w:val="0"/>
              <w:marRight w:val="0"/>
              <w:marTop w:val="0"/>
              <w:marBottom w:val="0"/>
              <w:divBdr>
                <w:top w:val="none" w:sz="0" w:space="0" w:color="auto"/>
                <w:left w:val="none" w:sz="0" w:space="0" w:color="auto"/>
                <w:bottom w:val="none" w:sz="0" w:space="0" w:color="auto"/>
                <w:right w:val="none" w:sz="0" w:space="0" w:color="auto"/>
              </w:divBdr>
              <w:divsChild>
                <w:div w:id="2091153898">
                  <w:marLeft w:val="0"/>
                  <w:marRight w:val="1"/>
                  <w:marTop w:val="0"/>
                  <w:marBottom w:val="0"/>
                  <w:divBdr>
                    <w:top w:val="none" w:sz="0" w:space="0" w:color="auto"/>
                    <w:left w:val="none" w:sz="0" w:space="0" w:color="auto"/>
                    <w:bottom w:val="none" w:sz="0" w:space="0" w:color="auto"/>
                    <w:right w:val="none" w:sz="0" w:space="0" w:color="auto"/>
                  </w:divBdr>
                  <w:divsChild>
                    <w:div w:id="2091153897">
                      <w:marLeft w:val="0"/>
                      <w:marRight w:val="0"/>
                      <w:marTop w:val="0"/>
                      <w:marBottom w:val="0"/>
                      <w:divBdr>
                        <w:top w:val="none" w:sz="0" w:space="0" w:color="auto"/>
                        <w:left w:val="none" w:sz="0" w:space="0" w:color="auto"/>
                        <w:bottom w:val="none" w:sz="0" w:space="0" w:color="auto"/>
                        <w:right w:val="none" w:sz="0" w:space="0" w:color="auto"/>
                      </w:divBdr>
                      <w:divsChild>
                        <w:div w:id="2091153825">
                          <w:marLeft w:val="0"/>
                          <w:marRight w:val="0"/>
                          <w:marTop w:val="0"/>
                          <w:marBottom w:val="0"/>
                          <w:divBdr>
                            <w:top w:val="none" w:sz="0" w:space="0" w:color="auto"/>
                            <w:left w:val="none" w:sz="0" w:space="0" w:color="auto"/>
                            <w:bottom w:val="none" w:sz="0" w:space="0" w:color="auto"/>
                            <w:right w:val="none" w:sz="0" w:space="0" w:color="auto"/>
                          </w:divBdr>
                          <w:divsChild>
                            <w:div w:id="2091153953">
                              <w:marLeft w:val="0"/>
                              <w:marRight w:val="0"/>
                              <w:marTop w:val="120"/>
                              <w:marBottom w:val="360"/>
                              <w:divBdr>
                                <w:top w:val="none" w:sz="0" w:space="0" w:color="auto"/>
                                <w:left w:val="none" w:sz="0" w:space="0" w:color="auto"/>
                                <w:bottom w:val="none" w:sz="0" w:space="0" w:color="auto"/>
                                <w:right w:val="none" w:sz="0" w:space="0" w:color="auto"/>
                              </w:divBdr>
                              <w:divsChild>
                                <w:div w:id="2091153922">
                                  <w:marLeft w:val="0"/>
                                  <w:marRight w:val="0"/>
                                  <w:marTop w:val="0"/>
                                  <w:marBottom w:val="0"/>
                                  <w:divBdr>
                                    <w:top w:val="none" w:sz="0" w:space="0" w:color="auto"/>
                                    <w:left w:val="none" w:sz="0" w:space="0" w:color="auto"/>
                                    <w:bottom w:val="none" w:sz="0" w:space="0" w:color="auto"/>
                                    <w:right w:val="none" w:sz="0" w:space="0" w:color="auto"/>
                                  </w:divBdr>
                                  <w:divsChild>
                                    <w:div w:id="20911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883">
      <w:marLeft w:val="0"/>
      <w:marRight w:val="0"/>
      <w:marTop w:val="0"/>
      <w:marBottom w:val="0"/>
      <w:divBdr>
        <w:top w:val="none" w:sz="0" w:space="0" w:color="auto"/>
        <w:left w:val="none" w:sz="0" w:space="0" w:color="auto"/>
        <w:bottom w:val="none" w:sz="0" w:space="0" w:color="auto"/>
        <w:right w:val="none" w:sz="0" w:space="0" w:color="auto"/>
      </w:divBdr>
      <w:divsChild>
        <w:div w:id="2091153918">
          <w:marLeft w:val="0"/>
          <w:marRight w:val="1"/>
          <w:marTop w:val="0"/>
          <w:marBottom w:val="0"/>
          <w:divBdr>
            <w:top w:val="none" w:sz="0" w:space="0" w:color="auto"/>
            <w:left w:val="none" w:sz="0" w:space="0" w:color="auto"/>
            <w:bottom w:val="none" w:sz="0" w:space="0" w:color="auto"/>
            <w:right w:val="none" w:sz="0" w:space="0" w:color="auto"/>
          </w:divBdr>
          <w:divsChild>
            <w:div w:id="2091153928">
              <w:marLeft w:val="0"/>
              <w:marRight w:val="0"/>
              <w:marTop w:val="0"/>
              <w:marBottom w:val="0"/>
              <w:divBdr>
                <w:top w:val="none" w:sz="0" w:space="0" w:color="auto"/>
                <w:left w:val="none" w:sz="0" w:space="0" w:color="auto"/>
                <w:bottom w:val="none" w:sz="0" w:space="0" w:color="auto"/>
                <w:right w:val="none" w:sz="0" w:space="0" w:color="auto"/>
              </w:divBdr>
              <w:divsChild>
                <w:div w:id="2091153904">
                  <w:marLeft w:val="0"/>
                  <w:marRight w:val="1"/>
                  <w:marTop w:val="0"/>
                  <w:marBottom w:val="0"/>
                  <w:divBdr>
                    <w:top w:val="none" w:sz="0" w:space="0" w:color="auto"/>
                    <w:left w:val="none" w:sz="0" w:space="0" w:color="auto"/>
                    <w:bottom w:val="none" w:sz="0" w:space="0" w:color="auto"/>
                    <w:right w:val="none" w:sz="0" w:space="0" w:color="auto"/>
                  </w:divBdr>
                  <w:divsChild>
                    <w:div w:id="2091153921">
                      <w:marLeft w:val="0"/>
                      <w:marRight w:val="0"/>
                      <w:marTop w:val="0"/>
                      <w:marBottom w:val="0"/>
                      <w:divBdr>
                        <w:top w:val="none" w:sz="0" w:space="0" w:color="auto"/>
                        <w:left w:val="none" w:sz="0" w:space="0" w:color="auto"/>
                        <w:bottom w:val="none" w:sz="0" w:space="0" w:color="auto"/>
                        <w:right w:val="none" w:sz="0" w:space="0" w:color="auto"/>
                      </w:divBdr>
                      <w:divsChild>
                        <w:div w:id="2091153870">
                          <w:marLeft w:val="0"/>
                          <w:marRight w:val="0"/>
                          <w:marTop w:val="0"/>
                          <w:marBottom w:val="0"/>
                          <w:divBdr>
                            <w:top w:val="none" w:sz="0" w:space="0" w:color="auto"/>
                            <w:left w:val="none" w:sz="0" w:space="0" w:color="auto"/>
                            <w:bottom w:val="none" w:sz="0" w:space="0" w:color="auto"/>
                            <w:right w:val="none" w:sz="0" w:space="0" w:color="auto"/>
                          </w:divBdr>
                          <w:divsChild>
                            <w:div w:id="2091153868">
                              <w:marLeft w:val="0"/>
                              <w:marRight w:val="0"/>
                              <w:marTop w:val="120"/>
                              <w:marBottom w:val="360"/>
                              <w:divBdr>
                                <w:top w:val="none" w:sz="0" w:space="0" w:color="auto"/>
                                <w:left w:val="none" w:sz="0" w:space="0" w:color="auto"/>
                                <w:bottom w:val="none" w:sz="0" w:space="0" w:color="auto"/>
                                <w:right w:val="none" w:sz="0" w:space="0" w:color="auto"/>
                              </w:divBdr>
                              <w:divsChild>
                                <w:div w:id="2091153950">
                                  <w:marLeft w:val="0"/>
                                  <w:marRight w:val="0"/>
                                  <w:marTop w:val="0"/>
                                  <w:marBottom w:val="0"/>
                                  <w:divBdr>
                                    <w:top w:val="none" w:sz="0" w:space="0" w:color="auto"/>
                                    <w:left w:val="none" w:sz="0" w:space="0" w:color="auto"/>
                                    <w:bottom w:val="none" w:sz="0" w:space="0" w:color="auto"/>
                                    <w:right w:val="none" w:sz="0" w:space="0" w:color="auto"/>
                                  </w:divBdr>
                                  <w:divsChild>
                                    <w:div w:id="20911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890">
      <w:marLeft w:val="0"/>
      <w:marRight w:val="0"/>
      <w:marTop w:val="0"/>
      <w:marBottom w:val="0"/>
      <w:divBdr>
        <w:top w:val="none" w:sz="0" w:space="0" w:color="auto"/>
        <w:left w:val="none" w:sz="0" w:space="0" w:color="auto"/>
        <w:bottom w:val="none" w:sz="0" w:space="0" w:color="auto"/>
        <w:right w:val="none" w:sz="0" w:space="0" w:color="auto"/>
      </w:divBdr>
      <w:divsChild>
        <w:div w:id="2091153956">
          <w:marLeft w:val="0"/>
          <w:marRight w:val="1"/>
          <w:marTop w:val="0"/>
          <w:marBottom w:val="0"/>
          <w:divBdr>
            <w:top w:val="none" w:sz="0" w:space="0" w:color="auto"/>
            <w:left w:val="none" w:sz="0" w:space="0" w:color="auto"/>
            <w:bottom w:val="none" w:sz="0" w:space="0" w:color="auto"/>
            <w:right w:val="none" w:sz="0" w:space="0" w:color="auto"/>
          </w:divBdr>
          <w:divsChild>
            <w:div w:id="2091153884">
              <w:marLeft w:val="0"/>
              <w:marRight w:val="0"/>
              <w:marTop w:val="0"/>
              <w:marBottom w:val="0"/>
              <w:divBdr>
                <w:top w:val="none" w:sz="0" w:space="0" w:color="auto"/>
                <w:left w:val="none" w:sz="0" w:space="0" w:color="auto"/>
                <w:bottom w:val="none" w:sz="0" w:space="0" w:color="auto"/>
                <w:right w:val="none" w:sz="0" w:space="0" w:color="auto"/>
              </w:divBdr>
              <w:divsChild>
                <w:div w:id="2091153896">
                  <w:marLeft w:val="0"/>
                  <w:marRight w:val="1"/>
                  <w:marTop w:val="0"/>
                  <w:marBottom w:val="0"/>
                  <w:divBdr>
                    <w:top w:val="none" w:sz="0" w:space="0" w:color="auto"/>
                    <w:left w:val="none" w:sz="0" w:space="0" w:color="auto"/>
                    <w:bottom w:val="none" w:sz="0" w:space="0" w:color="auto"/>
                    <w:right w:val="none" w:sz="0" w:space="0" w:color="auto"/>
                  </w:divBdr>
                  <w:divsChild>
                    <w:div w:id="2091153821">
                      <w:marLeft w:val="0"/>
                      <w:marRight w:val="0"/>
                      <w:marTop w:val="0"/>
                      <w:marBottom w:val="0"/>
                      <w:divBdr>
                        <w:top w:val="none" w:sz="0" w:space="0" w:color="auto"/>
                        <w:left w:val="none" w:sz="0" w:space="0" w:color="auto"/>
                        <w:bottom w:val="none" w:sz="0" w:space="0" w:color="auto"/>
                        <w:right w:val="none" w:sz="0" w:space="0" w:color="auto"/>
                      </w:divBdr>
                      <w:divsChild>
                        <w:div w:id="2091153833">
                          <w:marLeft w:val="0"/>
                          <w:marRight w:val="0"/>
                          <w:marTop w:val="0"/>
                          <w:marBottom w:val="0"/>
                          <w:divBdr>
                            <w:top w:val="none" w:sz="0" w:space="0" w:color="auto"/>
                            <w:left w:val="none" w:sz="0" w:space="0" w:color="auto"/>
                            <w:bottom w:val="none" w:sz="0" w:space="0" w:color="auto"/>
                            <w:right w:val="none" w:sz="0" w:space="0" w:color="auto"/>
                          </w:divBdr>
                          <w:divsChild>
                            <w:div w:id="2091153949">
                              <w:marLeft w:val="0"/>
                              <w:marRight w:val="0"/>
                              <w:marTop w:val="120"/>
                              <w:marBottom w:val="360"/>
                              <w:divBdr>
                                <w:top w:val="none" w:sz="0" w:space="0" w:color="auto"/>
                                <w:left w:val="none" w:sz="0" w:space="0" w:color="auto"/>
                                <w:bottom w:val="none" w:sz="0" w:space="0" w:color="auto"/>
                                <w:right w:val="none" w:sz="0" w:space="0" w:color="auto"/>
                              </w:divBdr>
                              <w:divsChild>
                                <w:div w:id="2091153973">
                                  <w:marLeft w:val="0"/>
                                  <w:marRight w:val="0"/>
                                  <w:marTop w:val="0"/>
                                  <w:marBottom w:val="0"/>
                                  <w:divBdr>
                                    <w:top w:val="none" w:sz="0" w:space="0" w:color="auto"/>
                                    <w:left w:val="none" w:sz="0" w:space="0" w:color="auto"/>
                                    <w:bottom w:val="none" w:sz="0" w:space="0" w:color="auto"/>
                                    <w:right w:val="none" w:sz="0" w:space="0" w:color="auto"/>
                                  </w:divBdr>
                                  <w:divsChild>
                                    <w:div w:id="20911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891">
      <w:marLeft w:val="0"/>
      <w:marRight w:val="0"/>
      <w:marTop w:val="0"/>
      <w:marBottom w:val="0"/>
      <w:divBdr>
        <w:top w:val="none" w:sz="0" w:space="0" w:color="auto"/>
        <w:left w:val="none" w:sz="0" w:space="0" w:color="auto"/>
        <w:bottom w:val="none" w:sz="0" w:space="0" w:color="auto"/>
        <w:right w:val="none" w:sz="0" w:space="0" w:color="auto"/>
      </w:divBdr>
      <w:divsChild>
        <w:div w:id="2091153876">
          <w:marLeft w:val="0"/>
          <w:marRight w:val="1"/>
          <w:marTop w:val="0"/>
          <w:marBottom w:val="0"/>
          <w:divBdr>
            <w:top w:val="none" w:sz="0" w:space="0" w:color="auto"/>
            <w:left w:val="none" w:sz="0" w:space="0" w:color="auto"/>
            <w:bottom w:val="none" w:sz="0" w:space="0" w:color="auto"/>
            <w:right w:val="none" w:sz="0" w:space="0" w:color="auto"/>
          </w:divBdr>
          <w:divsChild>
            <w:div w:id="2091153925">
              <w:marLeft w:val="0"/>
              <w:marRight w:val="0"/>
              <w:marTop w:val="0"/>
              <w:marBottom w:val="0"/>
              <w:divBdr>
                <w:top w:val="none" w:sz="0" w:space="0" w:color="auto"/>
                <w:left w:val="none" w:sz="0" w:space="0" w:color="auto"/>
                <w:bottom w:val="none" w:sz="0" w:space="0" w:color="auto"/>
                <w:right w:val="none" w:sz="0" w:space="0" w:color="auto"/>
              </w:divBdr>
              <w:divsChild>
                <w:div w:id="2091153907">
                  <w:marLeft w:val="0"/>
                  <w:marRight w:val="1"/>
                  <w:marTop w:val="0"/>
                  <w:marBottom w:val="0"/>
                  <w:divBdr>
                    <w:top w:val="none" w:sz="0" w:space="0" w:color="auto"/>
                    <w:left w:val="none" w:sz="0" w:space="0" w:color="auto"/>
                    <w:bottom w:val="none" w:sz="0" w:space="0" w:color="auto"/>
                    <w:right w:val="none" w:sz="0" w:space="0" w:color="auto"/>
                  </w:divBdr>
                  <w:divsChild>
                    <w:div w:id="2091153915">
                      <w:marLeft w:val="0"/>
                      <w:marRight w:val="0"/>
                      <w:marTop w:val="0"/>
                      <w:marBottom w:val="0"/>
                      <w:divBdr>
                        <w:top w:val="none" w:sz="0" w:space="0" w:color="auto"/>
                        <w:left w:val="none" w:sz="0" w:space="0" w:color="auto"/>
                        <w:bottom w:val="none" w:sz="0" w:space="0" w:color="auto"/>
                        <w:right w:val="none" w:sz="0" w:space="0" w:color="auto"/>
                      </w:divBdr>
                      <w:divsChild>
                        <w:div w:id="2091153827">
                          <w:marLeft w:val="0"/>
                          <w:marRight w:val="0"/>
                          <w:marTop w:val="0"/>
                          <w:marBottom w:val="0"/>
                          <w:divBdr>
                            <w:top w:val="none" w:sz="0" w:space="0" w:color="auto"/>
                            <w:left w:val="none" w:sz="0" w:space="0" w:color="auto"/>
                            <w:bottom w:val="none" w:sz="0" w:space="0" w:color="auto"/>
                            <w:right w:val="none" w:sz="0" w:space="0" w:color="auto"/>
                          </w:divBdr>
                          <w:divsChild>
                            <w:div w:id="2091153893">
                              <w:marLeft w:val="0"/>
                              <w:marRight w:val="0"/>
                              <w:marTop w:val="120"/>
                              <w:marBottom w:val="360"/>
                              <w:divBdr>
                                <w:top w:val="none" w:sz="0" w:space="0" w:color="auto"/>
                                <w:left w:val="none" w:sz="0" w:space="0" w:color="auto"/>
                                <w:bottom w:val="none" w:sz="0" w:space="0" w:color="auto"/>
                                <w:right w:val="none" w:sz="0" w:space="0" w:color="auto"/>
                              </w:divBdr>
                              <w:divsChild>
                                <w:div w:id="2091153957">
                                  <w:marLeft w:val="0"/>
                                  <w:marRight w:val="0"/>
                                  <w:marTop w:val="0"/>
                                  <w:marBottom w:val="0"/>
                                  <w:divBdr>
                                    <w:top w:val="none" w:sz="0" w:space="0" w:color="auto"/>
                                    <w:left w:val="none" w:sz="0" w:space="0" w:color="auto"/>
                                    <w:bottom w:val="none" w:sz="0" w:space="0" w:color="auto"/>
                                    <w:right w:val="none" w:sz="0" w:space="0" w:color="auto"/>
                                  </w:divBdr>
                                  <w:divsChild>
                                    <w:div w:id="20911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910">
      <w:marLeft w:val="0"/>
      <w:marRight w:val="0"/>
      <w:marTop w:val="0"/>
      <w:marBottom w:val="0"/>
      <w:divBdr>
        <w:top w:val="none" w:sz="0" w:space="0" w:color="auto"/>
        <w:left w:val="none" w:sz="0" w:space="0" w:color="auto"/>
        <w:bottom w:val="none" w:sz="0" w:space="0" w:color="auto"/>
        <w:right w:val="none" w:sz="0" w:space="0" w:color="auto"/>
      </w:divBdr>
      <w:divsChild>
        <w:div w:id="2091153966">
          <w:marLeft w:val="0"/>
          <w:marRight w:val="1"/>
          <w:marTop w:val="0"/>
          <w:marBottom w:val="0"/>
          <w:divBdr>
            <w:top w:val="none" w:sz="0" w:space="0" w:color="auto"/>
            <w:left w:val="none" w:sz="0" w:space="0" w:color="auto"/>
            <w:bottom w:val="none" w:sz="0" w:space="0" w:color="auto"/>
            <w:right w:val="none" w:sz="0" w:space="0" w:color="auto"/>
          </w:divBdr>
          <w:divsChild>
            <w:div w:id="2091153906">
              <w:marLeft w:val="0"/>
              <w:marRight w:val="0"/>
              <w:marTop w:val="0"/>
              <w:marBottom w:val="0"/>
              <w:divBdr>
                <w:top w:val="none" w:sz="0" w:space="0" w:color="auto"/>
                <w:left w:val="none" w:sz="0" w:space="0" w:color="auto"/>
                <w:bottom w:val="none" w:sz="0" w:space="0" w:color="auto"/>
                <w:right w:val="none" w:sz="0" w:space="0" w:color="auto"/>
              </w:divBdr>
              <w:divsChild>
                <w:div w:id="2091153873">
                  <w:marLeft w:val="0"/>
                  <w:marRight w:val="1"/>
                  <w:marTop w:val="0"/>
                  <w:marBottom w:val="0"/>
                  <w:divBdr>
                    <w:top w:val="none" w:sz="0" w:space="0" w:color="auto"/>
                    <w:left w:val="none" w:sz="0" w:space="0" w:color="auto"/>
                    <w:bottom w:val="none" w:sz="0" w:space="0" w:color="auto"/>
                    <w:right w:val="none" w:sz="0" w:space="0" w:color="auto"/>
                  </w:divBdr>
                  <w:divsChild>
                    <w:div w:id="2091153824">
                      <w:marLeft w:val="0"/>
                      <w:marRight w:val="0"/>
                      <w:marTop w:val="0"/>
                      <w:marBottom w:val="0"/>
                      <w:divBdr>
                        <w:top w:val="none" w:sz="0" w:space="0" w:color="auto"/>
                        <w:left w:val="none" w:sz="0" w:space="0" w:color="auto"/>
                        <w:bottom w:val="none" w:sz="0" w:space="0" w:color="auto"/>
                        <w:right w:val="none" w:sz="0" w:space="0" w:color="auto"/>
                      </w:divBdr>
                      <w:divsChild>
                        <w:div w:id="2091153869">
                          <w:marLeft w:val="0"/>
                          <w:marRight w:val="0"/>
                          <w:marTop w:val="0"/>
                          <w:marBottom w:val="0"/>
                          <w:divBdr>
                            <w:top w:val="none" w:sz="0" w:space="0" w:color="auto"/>
                            <w:left w:val="none" w:sz="0" w:space="0" w:color="auto"/>
                            <w:bottom w:val="none" w:sz="0" w:space="0" w:color="auto"/>
                            <w:right w:val="none" w:sz="0" w:space="0" w:color="auto"/>
                          </w:divBdr>
                          <w:divsChild>
                            <w:div w:id="2091153965">
                              <w:marLeft w:val="0"/>
                              <w:marRight w:val="0"/>
                              <w:marTop w:val="120"/>
                              <w:marBottom w:val="360"/>
                              <w:divBdr>
                                <w:top w:val="none" w:sz="0" w:space="0" w:color="auto"/>
                                <w:left w:val="none" w:sz="0" w:space="0" w:color="auto"/>
                                <w:bottom w:val="none" w:sz="0" w:space="0" w:color="auto"/>
                                <w:right w:val="none" w:sz="0" w:space="0" w:color="auto"/>
                              </w:divBdr>
                              <w:divsChild>
                                <w:div w:id="2091153942">
                                  <w:marLeft w:val="0"/>
                                  <w:marRight w:val="0"/>
                                  <w:marTop w:val="0"/>
                                  <w:marBottom w:val="0"/>
                                  <w:divBdr>
                                    <w:top w:val="none" w:sz="0" w:space="0" w:color="auto"/>
                                    <w:left w:val="none" w:sz="0" w:space="0" w:color="auto"/>
                                    <w:bottom w:val="none" w:sz="0" w:space="0" w:color="auto"/>
                                    <w:right w:val="none" w:sz="0" w:space="0" w:color="auto"/>
                                  </w:divBdr>
                                  <w:divsChild>
                                    <w:div w:id="20911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919">
      <w:marLeft w:val="0"/>
      <w:marRight w:val="0"/>
      <w:marTop w:val="0"/>
      <w:marBottom w:val="0"/>
      <w:divBdr>
        <w:top w:val="none" w:sz="0" w:space="0" w:color="auto"/>
        <w:left w:val="none" w:sz="0" w:space="0" w:color="auto"/>
        <w:bottom w:val="none" w:sz="0" w:space="0" w:color="auto"/>
        <w:right w:val="none" w:sz="0" w:space="0" w:color="auto"/>
      </w:divBdr>
      <w:divsChild>
        <w:div w:id="2091153940">
          <w:marLeft w:val="0"/>
          <w:marRight w:val="1"/>
          <w:marTop w:val="0"/>
          <w:marBottom w:val="0"/>
          <w:divBdr>
            <w:top w:val="none" w:sz="0" w:space="0" w:color="auto"/>
            <w:left w:val="none" w:sz="0" w:space="0" w:color="auto"/>
            <w:bottom w:val="none" w:sz="0" w:space="0" w:color="auto"/>
            <w:right w:val="none" w:sz="0" w:space="0" w:color="auto"/>
          </w:divBdr>
          <w:divsChild>
            <w:div w:id="2091153879">
              <w:marLeft w:val="0"/>
              <w:marRight w:val="0"/>
              <w:marTop w:val="0"/>
              <w:marBottom w:val="0"/>
              <w:divBdr>
                <w:top w:val="none" w:sz="0" w:space="0" w:color="auto"/>
                <w:left w:val="none" w:sz="0" w:space="0" w:color="auto"/>
                <w:bottom w:val="none" w:sz="0" w:space="0" w:color="auto"/>
                <w:right w:val="none" w:sz="0" w:space="0" w:color="auto"/>
              </w:divBdr>
              <w:divsChild>
                <w:div w:id="2091153951">
                  <w:marLeft w:val="0"/>
                  <w:marRight w:val="1"/>
                  <w:marTop w:val="0"/>
                  <w:marBottom w:val="0"/>
                  <w:divBdr>
                    <w:top w:val="none" w:sz="0" w:space="0" w:color="auto"/>
                    <w:left w:val="none" w:sz="0" w:space="0" w:color="auto"/>
                    <w:bottom w:val="none" w:sz="0" w:space="0" w:color="auto"/>
                    <w:right w:val="none" w:sz="0" w:space="0" w:color="auto"/>
                  </w:divBdr>
                  <w:divsChild>
                    <w:div w:id="2091153867">
                      <w:marLeft w:val="0"/>
                      <w:marRight w:val="0"/>
                      <w:marTop w:val="0"/>
                      <w:marBottom w:val="0"/>
                      <w:divBdr>
                        <w:top w:val="none" w:sz="0" w:space="0" w:color="auto"/>
                        <w:left w:val="none" w:sz="0" w:space="0" w:color="auto"/>
                        <w:bottom w:val="none" w:sz="0" w:space="0" w:color="auto"/>
                        <w:right w:val="none" w:sz="0" w:space="0" w:color="auto"/>
                      </w:divBdr>
                      <w:divsChild>
                        <w:div w:id="2091153902">
                          <w:marLeft w:val="0"/>
                          <w:marRight w:val="0"/>
                          <w:marTop w:val="0"/>
                          <w:marBottom w:val="0"/>
                          <w:divBdr>
                            <w:top w:val="none" w:sz="0" w:space="0" w:color="auto"/>
                            <w:left w:val="none" w:sz="0" w:space="0" w:color="auto"/>
                            <w:bottom w:val="none" w:sz="0" w:space="0" w:color="auto"/>
                            <w:right w:val="none" w:sz="0" w:space="0" w:color="auto"/>
                          </w:divBdr>
                          <w:divsChild>
                            <w:div w:id="2091153944">
                              <w:marLeft w:val="0"/>
                              <w:marRight w:val="0"/>
                              <w:marTop w:val="120"/>
                              <w:marBottom w:val="360"/>
                              <w:divBdr>
                                <w:top w:val="none" w:sz="0" w:space="0" w:color="auto"/>
                                <w:left w:val="none" w:sz="0" w:space="0" w:color="auto"/>
                                <w:bottom w:val="none" w:sz="0" w:space="0" w:color="auto"/>
                                <w:right w:val="none" w:sz="0" w:space="0" w:color="auto"/>
                              </w:divBdr>
                              <w:divsChild>
                                <w:div w:id="2091153832">
                                  <w:marLeft w:val="0"/>
                                  <w:marRight w:val="0"/>
                                  <w:marTop w:val="0"/>
                                  <w:marBottom w:val="0"/>
                                  <w:divBdr>
                                    <w:top w:val="none" w:sz="0" w:space="0" w:color="auto"/>
                                    <w:left w:val="none" w:sz="0" w:space="0" w:color="auto"/>
                                    <w:bottom w:val="none" w:sz="0" w:space="0" w:color="auto"/>
                                    <w:right w:val="none" w:sz="0" w:space="0" w:color="auto"/>
                                  </w:divBdr>
                                  <w:divsChild>
                                    <w:div w:id="20911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924">
      <w:marLeft w:val="0"/>
      <w:marRight w:val="0"/>
      <w:marTop w:val="0"/>
      <w:marBottom w:val="0"/>
      <w:divBdr>
        <w:top w:val="none" w:sz="0" w:space="0" w:color="auto"/>
        <w:left w:val="none" w:sz="0" w:space="0" w:color="auto"/>
        <w:bottom w:val="none" w:sz="0" w:space="0" w:color="auto"/>
        <w:right w:val="none" w:sz="0" w:space="0" w:color="auto"/>
      </w:divBdr>
      <w:divsChild>
        <w:div w:id="2091153823">
          <w:marLeft w:val="0"/>
          <w:marRight w:val="1"/>
          <w:marTop w:val="0"/>
          <w:marBottom w:val="0"/>
          <w:divBdr>
            <w:top w:val="none" w:sz="0" w:space="0" w:color="auto"/>
            <w:left w:val="none" w:sz="0" w:space="0" w:color="auto"/>
            <w:bottom w:val="none" w:sz="0" w:space="0" w:color="auto"/>
            <w:right w:val="none" w:sz="0" w:space="0" w:color="auto"/>
          </w:divBdr>
          <w:divsChild>
            <w:div w:id="2091153882">
              <w:marLeft w:val="0"/>
              <w:marRight w:val="0"/>
              <w:marTop w:val="0"/>
              <w:marBottom w:val="0"/>
              <w:divBdr>
                <w:top w:val="none" w:sz="0" w:space="0" w:color="auto"/>
                <w:left w:val="none" w:sz="0" w:space="0" w:color="auto"/>
                <w:bottom w:val="none" w:sz="0" w:space="0" w:color="auto"/>
                <w:right w:val="none" w:sz="0" w:space="0" w:color="auto"/>
              </w:divBdr>
              <w:divsChild>
                <w:div w:id="2091153976">
                  <w:marLeft w:val="0"/>
                  <w:marRight w:val="1"/>
                  <w:marTop w:val="0"/>
                  <w:marBottom w:val="0"/>
                  <w:divBdr>
                    <w:top w:val="none" w:sz="0" w:space="0" w:color="auto"/>
                    <w:left w:val="none" w:sz="0" w:space="0" w:color="auto"/>
                    <w:bottom w:val="none" w:sz="0" w:space="0" w:color="auto"/>
                    <w:right w:val="none" w:sz="0" w:space="0" w:color="auto"/>
                  </w:divBdr>
                  <w:divsChild>
                    <w:div w:id="2091153977">
                      <w:marLeft w:val="0"/>
                      <w:marRight w:val="0"/>
                      <w:marTop w:val="0"/>
                      <w:marBottom w:val="0"/>
                      <w:divBdr>
                        <w:top w:val="none" w:sz="0" w:space="0" w:color="auto"/>
                        <w:left w:val="none" w:sz="0" w:space="0" w:color="auto"/>
                        <w:bottom w:val="none" w:sz="0" w:space="0" w:color="auto"/>
                        <w:right w:val="none" w:sz="0" w:space="0" w:color="auto"/>
                      </w:divBdr>
                      <w:divsChild>
                        <w:div w:id="2091153828">
                          <w:marLeft w:val="0"/>
                          <w:marRight w:val="0"/>
                          <w:marTop w:val="0"/>
                          <w:marBottom w:val="0"/>
                          <w:divBdr>
                            <w:top w:val="none" w:sz="0" w:space="0" w:color="auto"/>
                            <w:left w:val="none" w:sz="0" w:space="0" w:color="auto"/>
                            <w:bottom w:val="none" w:sz="0" w:space="0" w:color="auto"/>
                            <w:right w:val="none" w:sz="0" w:space="0" w:color="auto"/>
                          </w:divBdr>
                          <w:divsChild>
                            <w:div w:id="2091153945">
                              <w:marLeft w:val="0"/>
                              <w:marRight w:val="0"/>
                              <w:marTop w:val="120"/>
                              <w:marBottom w:val="360"/>
                              <w:divBdr>
                                <w:top w:val="none" w:sz="0" w:space="0" w:color="auto"/>
                                <w:left w:val="none" w:sz="0" w:space="0" w:color="auto"/>
                                <w:bottom w:val="none" w:sz="0" w:space="0" w:color="auto"/>
                                <w:right w:val="none" w:sz="0" w:space="0" w:color="auto"/>
                              </w:divBdr>
                              <w:divsChild>
                                <w:div w:id="2091153877">
                                  <w:marLeft w:val="0"/>
                                  <w:marRight w:val="0"/>
                                  <w:marTop w:val="0"/>
                                  <w:marBottom w:val="0"/>
                                  <w:divBdr>
                                    <w:top w:val="none" w:sz="0" w:space="0" w:color="auto"/>
                                    <w:left w:val="none" w:sz="0" w:space="0" w:color="auto"/>
                                    <w:bottom w:val="none" w:sz="0" w:space="0" w:color="auto"/>
                                    <w:right w:val="none" w:sz="0" w:space="0" w:color="auto"/>
                                  </w:divBdr>
                                  <w:divsChild>
                                    <w:div w:id="20911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927">
      <w:marLeft w:val="0"/>
      <w:marRight w:val="0"/>
      <w:marTop w:val="0"/>
      <w:marBottom w:val="0"/>
      <w:divBdr>
        <w:top w:val="none" w:sz="0" w:space="0" w:color="auto"/>
        <w:left w:val="none" w:sz="0" w:space="0" w:color="auto"/>
        <w:bottom w:val="none" w:sz="0" w:space="0" w:color="auto"/>
        <w:right w:val="none" w:sz="0" w:space="0" w:color="auto"/>
      </w:divBdr>
      <w:divsChild>
        <w:div w:id="2091153888">
          <w:marLeft w:val="0"/>
          <w:marRight w:val="1"/>
          <w:marTop w:val="0"/>
          <w:marBottom w:val="0"/>
          <w:divBdr>
            <w:top w:val="none" w:sz="0" w:space="0" w:color="auto"/>
            <w:left w:val="none" w:sz="0" w:space="0" w:color="auto"/>
            <w:bottom w:val="none" w:sz="0" w:space="0" w:color="auto"/>
            <w:right w:val="none" w:sz="0" w:space="0" w:color="auto"/>
          </w:divBdr>
          <w:divsChild>
            <w:div w:id="2091153955">
              <w:marLeft w:val="0"/>
              <w:marRight w:val="0"/>
              <w:marTop w:val="0"/>
              <w:marBottom w:val="0"/>
              <w:divBdr>
                <w:top w:val="none" w:sz="0" w:space="0" w:color="auto"/>
                <w:left w:val="none" w:sz="0" w:space="0" w:color="auto"/>
                <w:bottom w:val="none" w:sz="0" w:space="0" w:color="auto"/>
                <w:right w:val="none" w:sz="0" w:space="0" w:color="auto"/>
              </w:divBdr>
              <w:divsChild>
                <w:div w:id="2091153881">
                  <w:marLeft w:val="0"/>
                  <w:marRight w:val="1"/>
                  <w:marTop w:val="0"/>
                  <w:marBottom w:val="0"/>
                  <w:divBdr>
                    <w:top w:val="none" w:sz="0" w:space="0" w:color="auto"/>
                    <w:left w:val="none" w:sz="0" w:space="0" w:color="auto"/>
                    <w:bottom w:val="none" w:sz="0" w:space="0" w:color="auto"/>
                    <w:right w:val="none" w:sz="0" w:space="0" w:color="auto"/>
                  </w:divBdr>
                  <w:divsChild>
                    <w:div w:id="2091153933">
                      <w:marLeft w:val="0"/>
                      <w:marRight w:val="0"/>
                      <w:marTop w:val="0"/>
                      <w:marBottom w:val="0"/>
                      <w:divBdr>
                        <w:top w:val="none" w:sz="0" w:space="0" w:color="auto"/>
                        <w:left w:val="none" w:sz="0" w:space="0" w:color="auto"/>
                        <w:bottom w:val="none" w:sz="0" w:space="0" w:color="auto"/>
                        <w:right w:val="none" w:sz="0" w:space="0" w:color="auto"/>
                      </w:divBdr>
                      <w:divsChild>
                        <w:div w:id="2091153929">
                          <w:marLeft w:val="0"/>
                          <w:marRight w:val="0"/>
                          <w:marTop w:val="0"/>
                          <w:marBottom w:val="0"/>
                          <w:divBdr>
                            <w:top w:val="none" w:sz="0" w:space="0" w:color="auto"/>
                            <w:left w:val="none" w:sz="0" w:space="0" w:color="auto"/>
                            <w:bottom w:val="none" w:sz="0" w:space="0" w:color="auto"/>
                            <w:right w:val="none" w:sz="0" w:space="0" w:color="auto"/>
                          </w:divBdr>
                          <w:divsChild>
                            <w:div w:id="2091153926">
                              <w:marLeft w:val="0"/>
                              <w:marRight w:val="0"/>
                              <w:marTop w:val="120"/>
                              <w:marBottom w:val="360"/>
                              <w:divBdr>
                                <w:top w:val="none" w:sz="0" w:space="0" w:color="auto"/>
                                <w:left w:val="none" w:sz="0" w:space="0" w:color="auto"/>
                                <w:bottom w:val="none" w:sz="0" w:space="0" w:color="auto"/>
                                <w:right w:val="none" w:sz="0" w:space="0" w:color="auto"/>
                              </w:divBdr>
                              <w:divsChild>
                                <w:div w:id="2091153948">
                                  <w:marLeft w:val="0"/>
                                  <w:marRight w:val="0"/>
                                  <w:marTop w:val="0"/>
                                  <w:marBottom w:val="0"/>
                                  <w:divBdr>
                                    <w:top w:val="none" w:sz="0" w:space="0" w:color="auto"/>
                                    <w:left w:val="none" w:sz="0" w:space="0" w:color="auto"/>
                                    <w:bottom w:val="none" w:sz="0" w:space="0" w:color="auto"/>
                                    <w:right w:val="none" w:sz="0" w:space="0" w:color="auto"/>
                                  </w:divBdr>
                                  <w:divsChild>
                                    <w:div w:id="20911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930">
      <w:marLeft w:val="0"/>
      <w:marRight w:val="0"/>
      <w:marTop w:val="0"/>
      <w:marBottom w:val="0"/>
      <w:divBdr>
        <w:top w:val="none" w:sz="0" w:space="0" w:color="auto"/>
        <w:left w:val="none" w:sz="0" w:space="0" w:color="auto"/>
        <w:bottom w:val="none" w:sz="0" w:space="0" w:color="auto"/>
        <w:right w:val="none" w:sz="0" w:space="0" w:color="auto"/>
      </w:divBdr>
      <w:divsChild>
        <w:div w:id="2091153901">
          <w:marLeft w:val="0"/>
          <w:marRight w:val="1"/>
          <w:marTop w:val="0"/>
          <w:marBottom w:val="0"/>
          <w:divBdr>
            <w:top w:val="none" w:sz="0" w:space="0" w:color="auto"/>
            <w:left w:val="none" w:sz="0" w:space="0" w:color="auto"/>
            <w:bottom w:val="none" w:sz="0" w:space="0" w:color="auto"/>
            <w:right w:val="none" w:sz="0" w:space="0" w:color="auto"/>
          </w:divBdr>
          <w:divsChild>
            <w:div w:id="2091153916">
              <w:marLeft w:val="0"/>
              <w:marRight w:val="0"/>
              <w:marTop w:val="0"/>
              <w:marBottom w:val="0"/>
              <w:divBdr>
                <w:top w:val="none" w:sz="0" w:space="0" w:color="auto"/>
                <w:left w:val="none" w:sz="0" w:space="0" w:color="auto"/>
                <w:bottom w:val="none" w:sz="0" w:space="0" w:color="auto"/>
                <w:right w:val="none" w:sz="0" w:space="0" w:color="auto"/>
              </w:divBdr>
              <w:divsChild>
                <w:div w:id="2091153880">
                  <w:marLeft w:val="0"/>
                  <w:marRight w:val="1"/>
                  <w:marTop w:val="0"/>
                  <w:marBottom w:val="0"/>
                  <w:divBdr>
                    <w:top w:val="none" w:sz="0" w:space="0" w:color="auto"/>
                    <w:left w:val="none" w:sz="0" w:space="0" w:color="auto"/>
                    <w:bottom w:val="none" w:sz="0" w:space="0" w:color="auto"/>
                    <w:right w:val="none" w:sz="0" w:space="0" w:color="auto"/>
                  </w:divBdr>
                  <w:divsChild>
                    <w:div w:id="2091153971">
                      <w:marLeft w:val="0"/>
                      <w:marRight w:val="0"/>
                      <w:marTop w:val="0"/>
                      <w:marBottom w:val="0"/>
                      <w:divBdr>
                        <w:top w:val="none" w:sz="0" w:space="0" w:color="auto"/>
                        <w:left w:val="none" w:sz="0" w:space="0" w:color="auto"/>
                        <w:bottom w:val="none" w:sz="0" w:space="0" w:color="auto"/>
                        <w:right w:val="none" w:sz="0" w:space="0" w:color="auto"/>
                      </w:divBdr>
                      <w:divsChild>
                        <w:div w:id="2091153905">
                          <w:marLeft w:val="0"/>
                          <w:marRight w:val="0"/>
                          <w:marTop w:val="0"/>
                          <w:marBottom w:val="0"/>
                          <w:divBdr>
                            <w:top w:val="none" w:sz="0" w:space="0" w:color="auto"/>
                            <w:left w:val="none" w:sz="0" w:space="0" w:color="auto"/>
                            <w:bottom w:val="none" w:sz="0" w:space="0" w:color="auto"/>
                            <w:right w:val="none" w:sz="0" w:space="0" w:color="auto"/>
                          </w:divBdr>
                          <w:divsChild>
                            <w:div w:id="2091153972">
                              <w:marLeft w:val="0"/>
                              <w:marRight w:val="0"/>
                              <w:marTop w:val="120"/>
                              <w:marBottom w:val="360"/>
                              <w:divBdr>
                                <w:top w:val="none" w:sz="0" w:space="0" w:color="auto"/>
                                <w:left w:val="none" w:sz="0" w:space="0" w:color="auto"/>
                                <w:bottom w:val="none" w:sz="0" w:space="0" w:color="auto"/>
                                <w:right w:val="none" w:sz="0" w:space="0" w:color="auto"/>
                              </w:divBdr>
                              <w:divsChild>
                                <w:div w:id="2091153889">
                                  <w:marLeft w:val="0"/>
                                  <w:marRight w:val="0"/>
                                  <w:marTop w:val="0"/>
                                  <w:marBottom w:val="0"/>
                                  <w:divBdr>
                                    <w:top w:val="none" w:sz="0" w:space="0" w:color="auto"/>
                                    <w:left w:val="none" w:sz="0" w:space="0" w:color="auto"/>
                                    <w:bottom w:val="none" w:sz="0" w:space="0" w:color="auto"/>
                                    <w:right w:val="none" w:sz="0" w:space="0" w:color="auto"/>
                                  </w:divBdr>
                                  <w:divsChild>
                                    <w:div w:id="20911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935">
      <w:marLeft w:val="0"/>
      <w:marRight w:val="0"/>
      <w:marTop w:val="0"/>
      <w:marBottom w:val="0"/>
      <w:divBdr>
        <w:top w:val="none" w:sz="0" w:space="0" w:color="auto"/>
        <w:left w:val="none" w:sz="0" w:space="0" w:color="auto"/>
        <w:bottom w:val="none" w:sz="0" w:space="0" w:color="auto"/>
        <w:right w:val="none" w:sz="0" w:space="0" w:color="auto"/>
      </w:divBdr>
      <w:divsChild>
        <w:div w:id="2091153911">
          <w:marLeft w:val="0"/>
          <w:marRight w:val="1"/>
          <w:marTop w:val="0"/>
          <w:marBottom w:val="0"/>
          <w:divBdr>
            <w:top w:val="none" w:sz="0" w:space="0" w:color="auto"/>
            <w:left w:val="none" w:sz="0" w:space="0" w:color="auto"/>
            <w:bottom w:val="none" w:sz="0" w:space="0" w:color="auto"/>
            <w:right w:val="none" w:sz="0" w:space="0" w:color="auto"/>
          </w:divBdr>
          <w:divsChild>
            <w:div w:id="2091153958">
              <w:marLeft w:val="0"/>
              <w:marRight w:val="0"/>
              <w:marTop w:val="0"/>
              <w:marBottom w:val="0"/>
              <w:divBdr>
                <w:top w:val="none" w:sz="0" w:space="0" w:color="auto"/>
                <w:left w:val="none" w:sz="0" w:space="0" w:color="auto"/>
                <w:bottom w:val="none" w:sz="0" w:space="0" w:color="auto"/>
                <w:right w:val="none" w:sz="0" w:space="0" w:color="auto"/>
              </w:divBdr>
              <w:divsChild>
                <w:div w:id="2091153946">
                  <w:marLeft w:val="0"/>
                  <w:marRight w:val="1"/>
                  <w:marTop w:val="0"/>
                  <w:marBottom w:val="0"/>
                  <w:divBdr>
                    <w:top w:val="none" w:sz="0" w:space="0" w:color="auto"/>
                    <w:left w:val="none" w:sz="0" w:space="0" w:color="auto"/>
                    <w:bottom w:val="none" w:sz="0" w:space="0" w:color="auto"/>
                    <w:right w:val="none" w:sz="0" w:space="0" w:color="auto"/>
                  </w:divBdr>
                  <w:divsChild>
                    <w:div w:id="2091153866">
                      <w:marLeft w:val="0"/>
                      <w:marRight w:val="0"/>
                      <w:marTop w:val="0"/>
                      <w:marBottom w:val="0"/>
                      <w:divBdr>
                        <w:top w:val="none" w:sz="0" w:space="0" w:color="auto"/>
                        <w:left w:val="none" w:sz="0" w:space="0" w:color="auto"/>
                        <w:bottom w:val="none" w:sz="0" w:space="0" w:color="auto"/>
                        <w:right w:val="none" w:sz="0" w:space="0" w:color="auto"/>
                      </w:divBdr>
                      <w:divsChild>
                        <w:div w:id="2091153913">
                          <w:marLeft w:val="0"/>
                          <w:marRight w:val="0"/>
                          <w:marTop w:val="0"/>
                          <w:marBottom w:val="0"/>
                          <w:divBdr>
                            <w:top w:val="none" w:sz="0" w:space="0" w:color="auto"/>
                            <w:left w:val="none" w:sz="0" w:space="0" w:color="auto"/>
                            <w:bottom w:val="none" w:sz="0" w:space="0" w:color="auto"/>
                            <w:right w:val="none" w:sz="0" w:space="0" w:color="auto"/>
                          </w:divBdr>
                          <w:divsChild>
                            <w:div w:id="2091153941">
                              <w:marLeft w:val="0"/>
                              <w:marRight w:val="0"/>
                              <w:marTop w:val="120"/>
                              <w:marBottom w:val="360"/>
                              <w:divBdr>
                                <w:top w:val="none" w:sz="0" w:space="0" w:color="auto"/>
                                <w:left w:val="none" w:sz="0" w:space="0" w:color="auto"/>
                                <w:bottom w:val="none" w:sz="0" w:space="0" w:color="auto"/>
                                <w:right w:val="none" w:sz="0" w:space="0" w:color="auto"/>
                              </w:divBdr>
                              <w:divsChild>
                                <w:div w:id="2091153932">
                                  <w:marLeft w:val="0"/>
                                  <w:marRight w:val="0"/>
                                  <w:marTop w:val="0"/>
                                  <w:marBottom w:val="0"/>
                                  <w:divBdr>
                                    <w:top w:val="none" w:sz="0" w:space="0" w:color="auto"/>
                                    <w:left w:val="none" w:sz="0" w:space="0" w:color="auto"/>
                                    <w:bottom w:val="none" w:sz="0" w:space="0" w:color="auto"/>
                                    <w:right w:val="none" w:sz="0" w:space="0" w:color="auto"/>
                                  </w:divBdr>
                                  <w:divsChild>
                                    <w:div w:id="20911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959">
      <w:marLeft w:val="0"/>
      <w:marRight w:val="0"/>
      <w:marTop w:val="0"/>
      <w:marBottom w:val="0"/>
      <w:divBdr>
        <w:top w:val="none" w:sz="0" w:space="0" w:color="auto"/>
        <w:left w:val="none" w:sz="0" w:space="0" w:color="auto"/>
        <w:bottom w:val="none" w:sz="0" w:space="0" w:color="auto"/>
        <w:right w:val="none" w:sz="0" w:space="0" w:color="auto"/>
      </w:divBdr>
      <w:divsChild>
        <w:div w:id="2091153886">
          <w:marLeft w:val="0"/>
          <w:marRight w:val="1"/>
          <w:marTop w:val="0"/>
          <w:marBottom w:val="0"/>
          <w:divBdr>
            <w:top w:val="none" w:sz="0" w:space="0" w:color="auto"/>
            <w:left w:val="none" w:sz="0" w:space="0" w:color="auto"/>
            <w:bottom w:val="none" w:sz="0" w:space="0" w:color="auto"/>
            <w:right w:val="none" w:sz="0" w:space="0" w:color="auto"/>
          </w:divBdr>
          <w:divsChild>
            <w:div w:id="2091153939">
              <w:marLeft w:val="0"/>
              <w:marRight w:val="0"/>
              <w:marTop w:val="0"/>
              <w:marBottom w:val="0"/>
              <w:divBdr>
                <w:top w:val="none" w:sz="0" w:space="0" w:color="auto"/>
                <w:left w:val="none" w:sz="0" w:space="0" w:color="auto"/>
                <w:bottom w:val="none" w:sz="0" w:space="0" w:color="auto"/>
                <w:right w:val="none" w:sz="0" w:space="0" w:color="auto"/>
              </w:divBdr>
              <w:divsChild>
                <w:div w:id="2091153894">
                  <w:marLeft w:val="0"/>
                  <w:marRight w:val="1"/>
                  <w:marTop w:val="0"/>
                  <w:marBottom w:val="0"/>
                  <w:divBdr>
                    <w:top w:val="none" w:sz="0" w:space="0" w:color="auto"/>
                    <w:left w:val="none" w:sz="0" w:space="0" w:color="auto"/>
                    <w:bottom w:val="none" w:sz="0" w:space="0" w:color="auto"/>
                    <w:right w:val="none" w:sz="0" w:space="0" w:color="auto"/>
                  </w:divBdr>
                  <w:divsChild>
                    <w:div w:id="2091153909">
                      <w:marLeft w:val="0"/>
                      <w:marRight w:val="0"/>
                      <w:marTop w:val="0"/>
                      <w:marBottom w:val="0"/>
                      <w:divBdr>
                        <w:top w:val="none" w:sz="0" w:space="0" w:color="auto"/>
                        <w:left w:val="none" w:sz="0" w:space="0" w:color="auto"/>
                        <w:bottom w:val="none" w:sz="0" w:space="0" w:color="auto"/>
                        <w:right w:val="none" w:sz="0" w:space="0" w:color="auto"/>
                      </w:divBdr>
                      <w:divsChild>
                        <w:div w:id="2091153908">
                          <w:marLeft w:val="0"/>
                          <w:marRight w:val="0"/>
                          <w:marTop w:val="0"/>
                          <w:marBottom w:val="0"/>
                          <w:divBdr>
                            <w:top w:val="none" w:sz="0" w:space="0" w:color="auto"/>
                            <w:left w:val="none" w:sz="0" w:space="0" w:color="auto"/>
                            <w:bottom w:val="none" w:sz="0" w:space="0" w:color="auto"/>
                            <w:right w:val="none" w:sz="0" w:space="0" w:color="auto"/>
                          </w:divBdr>
                          <w:divsChild>
                            <w:div w:id="2091153975">
                              <w:marLeft w:val="0"/>
                              <w:marRight w:val="0"/>
                              <w:marTop w:val="120"/>
                              <w:marBottom w:val="360"/>
                              <w:divBdr>
                                <w:top w:val="none" w:sz="0" w:space="0" w:color="auto"/>
                                <w:left w:val="none" w:sz="0" w:space="0" w:color="auto"/>
                                <w:bottom w:val="none" w:sz="0" w:space="0" w:color="auto"/>
                                <w:right w:val="none" w:sz="0" w:space="0" w:color="auto"/>
                              </w:divBdr>
                              <w:divsChild>
                                <w:div w:id="2091153826">
                                  <w:marLeft w:val="0"/>
                                  <w:marRight w:val="0"/>
                                  <w:marTop w:val="0"/>
                                  <w:marBottom w:val="0"/>
                                  <w:divBdr>
                                    <w:top w:val="none" w:sz="0" w:space="0" w:color="auto"/>
                                    <w:left w:val="none" w:sz="0" w:space="0" w:color="auto"/>
                                    <w:bottom w:val="none" w:sz="0" w:space="0" w:color="auto"/>
                                    <w:right w:val="none" w:sz="0" w:space="0" w:color="auto"/>
                                  </w:divBdr>
                                  <w:divsChild>
                                    <w:div w:id="20911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962">
      <w:marLeft w:val="0"/>
      <w:marRight w:val="0"/>
      <w:marTop w:val="0"/>
      <w:marBottom w:val="0"/>
      <w:divBdr>
        <w:top w:val="none" w:sz="0" w:space="0" w:color="auto"/>
        <w:left w:val="none" w:sz="0" w:space="0" w:color="auto"/>
        <w:bottom w:val="none" w:sz="0" w:space="0" w:color="auto"/>
        <w:right w:val="none" w:sz="0" w:space="0" w:color="auto"/>
      </w:divBdr>
      <w:divsChild>
        <w:div w:id="2091153974">
          <w:marLeft w:val="0"/>
          <w:marRight w:val="1"/>
          <w:marTop w:val="0"/>
          <w:marBottom w:val="0"/>
          <w:divBdr>
            <w:top w:val="none" w:sz="0" w:space="0" w:color="auto"/>
            <w:left w:val="none" w:sz="0" w:space="0" w:color="auto"/>
            <w:bottom w:val="none" w:sz="0" w:space="0" w:color="auto"/>
            <w:right w:val="none" w:sz="0" w:space="0" w:color="auto"/>
          </w:divBdr>
          <w:divsChild>
            <w:div w:id="2091153914">
              <w:marLeft w:val="0"/>
              <w:marRight w:val="0"/>
              <w:marTop w:val="0"/>
              <w:marBottom w:val="0"/>
              <w:divBdr>
                <w:top w:val="none" w:sz="0" w:space="0" w:color="auto"/>
                <w:left w:val="none" w:sz="0" w:space="0" w:color="auto"/>
                <w:bottom w:val="none" w:sz="0" w:space="0" w:color="auto"/>
                <w:right w:val="none" w:sz="0" w:space="0" w:color="auto"/>
              </w:divBdr>
              <w:divsChild>
                <w:div w:id="2091153943">
                  <w:marLeft w:val="0"/>
                  <w:marRight w:val="1"/>
                  <w:marTop w:val="0"/>
                  <w:marBottom w:val="0"/>
                  <w:divBdr>
                    <w:top w:val="none" w:sz="0" w:space="0" w:color="auto"/>
                    <w:left w:val="none" w:sz="0" w:space="0" w:color="auto"/>
                    <w:bottom w:val="none" w:sz="0" w:space="0" w:color="auto"/>
                    <w:right w:val="none" w:sz="0" w:space="0" w:color="auto"/>
                  </w:divBdr>
                  <w:divsChild>
                    <w:div w:id="2091153947">
                      <w:marLeft w:val="0"/>
                      <w:marRight w:val="0"/>
                      <w:marTop w:val="0"/>
                      <w:marBottom w:val="0"/>
                      <w:divBdr>
                        <w:top w:val="none" w:sz="0" w:space="0" w:color="auto"/>
                        <w:left w:val="none" w:sz="0" w:space="0" w:color="auto"/>
                        <w:bottom w:val="none" w:sz="0" w:space="0" w:color="auto"/>
                        <w:right w:val="none" w:sz="0" w:space="0" w:color="auto"/>
                      </w:divBdr>
                      <w:divsChild>
                        <w:div w:id="2091153920">
                          <w:marLeft w:val="0"/>
                          <w:marRight w:val="0"/>
                          <w:marTop w:val="0"/>
                          <w:marBottom w:val="0"/>
                          <w:divBdr>
                            <w:top w:val="none" w:sz="0" w:space="0" w:color="auto"/>
                            <w:left w:val="none" w:sz="0" w:space="0" w:color="auto"/>
                            <w:bottom w:val="none" w:sz="0" w:space="0" w:color="auto"/>
                            <w:right w:val="none" w:sz="0" w:space="0" w:color="auto"/>
                          </w:divBdr>
                          <w:divsChild>
                            <w:div w:id="2091153899">
                              <w:marLeft w:val="0"/>
                              <w:marRight w:val="0"/>
                              <w:marTop w:val="120"/>
                              <w:marBottom w:val="360"/>
                              <w:divBdr>
                                <w:top w:val="none" w:sz="0" w:space="0" w:color="auto"/>
                                <w:left w:val="none" w:sz="0" w:space="0" w:color="auto"/>
                                <w:bottom w:val="none" w:sz="0" w:space="0" w:color="auto"/>
                                <w:right w:val="none" w:sz="0" w:space="0" w:color="auto"/>
                              </w:divBdr>
                              <w:divsChild>
                                <w:div w:id="2091153969">
                                  <w:marLeft w:val="0"/>
                                  <w:marRight w:val="0"/>
                                  <w:marTop w:val="0"/>
                                  <w:marBottom w:val="0"/>
                                  <w:divBdr>
                                    <w:top w:val="none" w:sz="0" w:space="0" w:color="auto"/>
                                    <w:left w:val="none" w:sz="0" w:space="0" w:color="auto"/>
                                    <w:bottom w:val="none" w:sz="0" w:space="0" w:color="auto"/>
                                    <w:right w:val="none" w:sz="0" w:space="0" w:color="auto"/>
                                  </w:divBdr>
                                  <w:divsChild>
                                    <w:div w:id="20911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153967">
      <w:marLeft w:val="0"/>
      <w:marRight w:val="0"/>
      <w:marTop w:val="0"/>
      <w:marBottom w:val="0"/>
      <w:divBdr>
        <w:top w:val="none" w:sz="0" w:space="0" w:color="auto"/>
        <w:left w:val="none" w:sz="0" w:space="0" w:color="auto"/>
        <w:bottom w:val="none" w:sz="0" w:space="0" w:color="auto"/>
        <w:right w:val="none" w:sz="0" w:space="0" w:color="auto"/>
      </w:divBdr>
      <w:divsChild>
        <w:div w:id="2091153963">
          <w:marLeft w:val="0"/>
          <w:marRight w:val="1"/>
          <w:marTop w:val="0"/>
          <w:marBottom w:val="0"/>
          <w:divBdr>
            <w:top w:val="none" w:sz="0" w:space="0" w:color="auto"/>
            <w:left w:val="none" w:sz="0" w:space="0" w:color="auto"/>
            <w:bottom w:val="none" w:sz="0" w:space="0" w:color="auto"/>
            <w:right w:val="none" w:sz="0" w:space="0" w:color="auto"/>
          </w:divBdr>
          <w:divsChild>
            <w:div w:id="2091153871">
              <w:marLeft w:val="0"/>
              <w:marRight w:val="0"/>
              <w:marTop w:val="0"/>
              <w:marBottom w:val="0"/>
              <w:divBdr>
                <w:top w:val="none" w:sz="0" w:space="0" w:color="auto"/>
                <w:left w:val="none" w:sz="0" w:space="0" w:color="auto"/>
                <w:bottom w:val="none" w:sz="0" w:space="0" w:color="auto"/>
                <w:right w:val="none" w:sz="0" w:space="0" w:color="auto"/>
              </w:divBdr>
              <w:divsChild>
                <w:div w:id="2091153892">
                  <w:marLeft w:val="0"/>
                  <w:marRight w:val="1"/>
                  <w:marTop w:val="0"/>
                  <w:marBottom w:val="0"/>
                  <w:divBdr>
                    <w:top w:val="none" w:sz="0" w:space="0" w:color="auto"/>
                    <w:left w:val="none" w:sz="0" w:space="0" w:color="auto"/>
                    <w:bottom w:val="none" w:sz="0" w:space="0" w:color="auto"/>
                    <w:right w:val="none" w:sz="0" w:space="0" w:color="auto"/>
                  </w:divBdr>
                  <w:divsChild>
                    <w:div w:id="2091153829">
                      <w:marLeft w:val="0"/>
                      <w:marRight w:val="0"/>
                      <w:marTop w:val="0"/>
                      <w:marBottom w:val="0"/>
                      <w:divBdr>
                        <w:top w:val="none" w:sz="0" w:space="0" w:color="auto"/>
                        <w:left w:val="none" w:sz="0" w:space="0" w:color="auto"/>
                        <w:bottom w:val="none" w:sz="0" w:space="0" w:color="auto"/>
                        <w:right w:val="none" w:sz="0" w:space="0" w:color="auto"/>
                      </w:divBdr>
                      <w:divsChild>
                        <w:div w:id="2091153978">
                          <w:marLeft w:val="0"/>
                          <w:marRight w:val="0"/>
                          <w:marTop w:val="0"/>
                          <w:marBottom w:val="0"/>
                          <w:divBdr>
                            <w:top w:val="none" w:sz="0" w:space="0" w:color="auto"/>
                            <w:left w:val="none" w:sz="0" w:space="0" w:color="auto"/>
                            <w:bottom w:val="none" w:sz="0" w:space="0" w:color="auto"/>
                            <w:right w:val="none" w:sz="0" w:space="0" w:color="auto"/>
                          </w:divBdr>
                          <w:divsChild>
                            <w:div w:id="2091153961">
                              <w:marLeft w:val="0"/>
                              <w:marRight w:val="0"/>
                              <w:marTop w:val="120"/>
                              <w:marBottom w:val="360"/>
                              <w:divBdr>
                                <w:top w:val="none" w:sz="0" w:space="0" w:color="auto"/>
                                <w:left w:val="none" w:sz="0" w:space="0" w:color="auto"/>
                                <w:bottom w:val="none" w:sz="0" w:space="0" w:color="auto"/>
                                <w:right w:val="none" w:sz="0" w:space="0" w:color="auto"/>
                              </w:divBdr>
                              <w:divsChild>
                                <w:div w:id="2091153938">
                                  <w:marLeft w:val="0"/>
                                  <w:marRight w:val="0"/>
                                  <w:marTop w:val="0"/>
                                  <w:marBottom w:val="0"/>
                                  <w:divBdr>
                                    <w:top w:val="none" w:sz="0" w:space="0" w:color="auto"/>
                                    <w:left w:val="none" w:sz="0" w:space="0" w:color="auto"/>
                                    <w:bottom w:val="none" w:sz="0" w:space="0" w:color="auto"/>
                                    <w:right w:val="none" w:sz="0" w:space="0" w:color="auto"/>
                                  </w:divBdr>
                                  <w:divsChild>
                                    <w:div w:id="20911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males%20R%5BAuthor%5D&amp;cauthor=true&amp;cauthor_uid=22836414" TargetMode="External"/><Relationship Id="rId13" Type="http://schemas.openxmlformats.org/officeDocument/2006/relationships/hyperlink" Target="https://www.researchgate.net/deref/http%3A%2F%2Fdx.doi.org%2F10.2298%2FSARH0908351N" TargetMode="External"/><Relationship Id="rId18" Type="http://schemas.openxmlformats.org/officeDocument/2006/relationships/hyperlink" Target="https://www.ncbi.nlm.nih.gov/pubmed/?term=Progulske-Fox%20A%5BAuthor%5D&amp;cauthor=true&amp;cauthor_uid=15614007" TargetMode="External"/><Relationship Id="rId26" Type="http://schemas.openxmlformats.org/officeDocument/2006/relationships/hyperlink" Target="https://doi.org/10.1016/S0099-2399(75)80038-0" TargetMode="External"/><Relationship Id="rId39" Type="http://schemas.openxmlformats.org/officeDocument/2006/relationships/package" Target="embeddings/______Microsoft_Office_PowerPoint3.sldx"/><Relationship Id="rId3" Type="http://schemas.openxmlformats.org/officeDocument/2006/relationships/settings" Target="settings.xml"/><Relationship Id="rId21" Type="http://schemas.openxmlformats.org/officeDocument/2006/relationships/hyperlink" Target="https://doi.org/10.1097/01.don.0000134291.03828.d1" TargetMode="External"/><Relationship Id="rId34" Type="http://schemas.openxmlformats.org/officeDocument/2006/relationships/image" Target="media/image1.emf"/><Relationship Id="rId42" Type="http://schemas.openxmlformats.org/officeDocument/2006/relationships/image" Target="media/image5.wmf"/><Relationship Id="rId7" Type="http://schemas.openxmlformats.org/officeDocument/2006/relationships/hyperlink" Target="https://www.ncbi.nlm.nih.gov/pubmed/?term=Yip%20K%5BAuthor%5D&amp;cauthor=true&amp;cauthor_uid=22836414" TargetMode="External"/><Relationship Id="rId12" Type="http://schemas.openxmlformats.org/officeDocument/2006/relationships/hyperlink" Target="https://doi.org/10.14219/jada.archive.1964.0034" TargetMode="External"/><Relationship Id="rId17" Type="http://schemas.openxmlformats.org/officeDocument/2006/relationships/hyperlink" Target="https://www.ncbi.nlm.nih.gov/pubmed/?term=Gigu&#232;re%20S%5BAuthor%5D&amp;cauthor=true&amp;cauthor_uid=15614007" TargetMode="External"/><Relationship Id="rId25" Type="http://schemas.openxmlformats.org/officeDocument/2006/relationships/hyperlink" Target="https://doi.org/10.1111/ipd.12261" TargetMode="External"/><Relationship Id="rId33" Type="http://schemas.openxmlformats.org/officeDocument/2006/relationships/hyperlink" Target="https://doi.org/10.1016/j.joen.2012.09.010" TargetMode="External"/><Relationship Id="rId38" Type="http://schemas.openxmlformats.org/officeDocument/2006/relationships/image" Target="media/image3.e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term=B&#233;langer%20M%5BAuthor%5D&amp;cauthor=true&amp;cauthor_uid=15614007" TargetMode="External"/><Relationship Id="rId20" Type="http://schemas.openxmlformats.org/officeDocument/2006/relationships/hyperlink" Target="https://www.ncbi.nlm.nih.gov/pubmed/15614007" TargetMode="External"/><Relationship Id="rId29" Type="http://schemas.openxmlformats.org/officeDocument/2006/relationships/hyperlink" Target="https://doi.org/10.1097/00004770-200404000-00003" TargetMode="External"/><Relationship Id="rId41" Type="http://schemas.openxmlformats.org/officeDocument/2006/relationships/package" Target="embeddings/______Microsoft_Office_PowerPoint4.sl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oen.2012.09.003" TargetMode="External"/><Relationship Id="rId24" Type="http://schemas.openxmlformats.org/officeDocument/2006/relationships/hyperlink" Target="https://doi.org/10.1007/s40368-017-0292-x" TargetMode="External"/><Relationship Id="rId32" Type="http://schemas.openxmlformats.org/officeDocument/2006/relationships/hyperlink" Target="https://doi.org/10.1016/j.joen.2007.11.021" TargetMode="External"/><Relationship Id="rId37" Type="http://schemas.openxmlformats.org/officeDocument/2006/relationships/package" Target="embeddings/______Microsoft_Office_PowerPoint2.sldx"/><Relationship Id="rId40" Type="http://schemas.openxmlformats.org/officeDocument/2006/relationships/image" Target="media/image4.e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ubmed/?term=Cwikla%20SJ%5BAuthor%5D&amp;cauthor=true&amp;cauthor_uid=15614007" TargetMode="External"/><Relationship Id="rId23" Type="http://schemas.openxmlformats.org/officeDocument/2006/relationships/hyperlink" Target="https://www.ncbi.nlm.nih.gov/pmc/articles/PMC6828430/" TargetMode="External"/><Relationship Id="rId28" Type="http://schemas.openxmlformats.org/officeDocument/2006/relationships/hyperlink" Target="https://doi.org/10.1111/j.1365-2591.2006.01180.x" TargetMode="External"/><Relationship Id="rId36" Type="http://schemas.openxmlformats.org/officeDocument/2006/relationships/image" Target="media/image2.emf"/><Relationship Id="rId10" Type="http://schemas.openxmlformats.org/officeDocument/2006/relationships/hyperlink" Target="https://doi.org/10.1111/j.1365-263x.1996.tb00235.x" TargetMode="External"/><Relationship Id="rId19" Type="http://schemas.openxmlformats.org/officeDocument/2006/relationships/hyperlink" Target="https://www.ncbi.nlm.nih.gov/pubmed/?term=Vertucci%20FJ%5BAuthor%5D&amp;cauthor=true&amp;cauthor_uid=15614007" TargetMode="External"/><Relationship Id="rId31" Type="http://schemas.openxmlformats.org/officeDocument/2006/relationships/hyperlink" Target="https://www.ncbi.nlm.nih.gov/pmc/articles/PMC2714367/"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ubmed/22836414" TargetMode="External"/><Relationship Id="rId14" Type="http://schemas.openxmlformats.org/officeDocument/2006/relationships/hyperlink" Target="https://www.ncbi.nlm.nih.gov/pubmed/23956535" TargetMode="External"/><Relationship Id="rId22" Type="http://schemas.openxmlformats.org/officeDocument/2006/relationships/hyperlink" Target="https://doi.org/10.1111/j.1365-2591.1988.tb01141.x" TargetMode="External"/><Relationship Id="rId27" Type="http://schemas.openxmlformats.org/officeDocument/2006/relationships/hyperlink" Target="https://doi.org/10.1034/j.1600-9657.2002.02107.x" TargetMode="External"/><Relationship Id="rId30" Type="http://schemas.openxmlformats.org/officeDocument/2006/relationships/hyperlink" Target="https://doi.org/10.1016/j.cden.2012.05.010" TargetMode="External"/><Relationship Id="rId35" Type="http://schemas.openxmlformats.org/officeDocument/2006/relationships/package" Target="embeddings/______Microsoft_Office_PowerPoint1.sldx"/><Relationship Id="rId43"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14155</Words>
  <Characters>80685</Characters>
  <Application>Microsoft Office Word</Application>
  <DocSecurity>0</DocSecurity>
  <Lines>672</Lines>
  <Paragraphs>189</Paragraphs>
  <ScaleCrop>false</ScaleCrop>
  <Company/>
  <LinksUpToDate>false</LinksUpToDate>
  <CharactersWithSpaces>94651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Любовь Дубова</cp:lastModifiedBy>
  <cp:revision>3</cp:revision>
  <cp:lastPrinted>2020-01-13T19:18:00Z</cp:lastPrinted>
  <dcterms:created xsi:type="dcterms:W3CDTF">2020-01-14T06:44:00Z</dcterms:created>
  <dcterms:modified xsi:type="dcterms:W3CDTF">2020-01-14T06:44:00Z</dcterms:modified>
</cp:coreProperties>
</file>