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9D" w:rsidRDefault="008B5DA9">
      <w:r>
        <w:rPr>
          <w:noProof/>
          <w:lang w:eastAsia="ru-RU"/>
        </w:rPr>
        <w:pict>
          <v:rect id="Rectangle 7" o:spid="_x0000_s1026" style="position:absolute;left:0;text-align:left;margin-left:26.25pt;margin-top:657.75pt;width:258.25pt;height:103.8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" stroked="f" strokeweight="0">
            <v:textbox>
              <w:txbxContent>
                <w:p w:rsidR="003D1B75" w:rsidRDefault="003D1B75">
                  <w:pPr>
                    <w:pStyle w:val="aff2"/>
                    <w:ind w:left="360"/>
                  </w:pP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Rectangle 4" o:spid="_x0000_s1027" style="position:absolute;left:0;text-align:left;margin-left:8.4pt;margin-top:409.2pt;width:459.05pt;height:10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" stroked="f" strokeweight="0">
            <v:textbox>
              <w:txbxContent>
                <w:p w:rsidR="003D1B75" w:rsidRDefault="003D1B75">
                  <w:pPr>
                    <w:pStyle w:val="aff2"/>
                    <w:ind w:firstLine="0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Профессиональные некоммерческие медицинские организации:</w:t>
                  </w:r>
                </w:p>
                <w:p w:rsidR="003D1B75" w:rsidRDefault="003D1B75" w:rsidP="006A7857">
                  <w:pPr>
                    <w:pStyle w:val="af9"/>
                    <w:numPr>
                      <w:ilvl w:val="0"/>
                      <w:numId w:val="1"/>
                    </w:numPr>
                    <w:ind w:left="284" w:hanging="284"/>
                  </w:pPr>
                  <w:r>
                    <w:rPr>
                      <w:b/>
                    </w:rPr>
                    <w:t>Стоматологическая ассоциация России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3" o:spid="_x0000_s1028" style="position:absolute;left:0;text-align:left;margin-left:312.2pt;margin-top:656.35pt;width:258.3pt;height:103.9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" stroked="f" strokeweight="0">
            <v:textbox>
              <w:txbxContent>
                <w:p w:rsidR="003D1B75" w:rsidRDefault="003D1B75">
                  <w:pPr>
                    <w:pStyle w:val="aff2"/>
                    <w:ind w:left="360" w:firstLine="0"/>
                  </w:pPr>
                </w:p>
              </w:txbxContent>
            </v:textbox>
            <w10:wrap anchorx="page"/>
          </v:rect>
        </w:pict>
      </w:r>
    </w:p>
    <w:p w:rsidR="000E389D" w:rsidRDefault="000E389D">
      <w:pPr>
        <w:pStyle w:val="afa"/>
        <w:rPr>
          <w:rFonts w:eastAsia="Times New Roman"/>
          <w:b w:val="0"/>
          <w:bCs w:val="0"/>
          <w:color w:val="00000A"/>
          <w:sz w:val="24"/>
          <w:szCs w:val="24"/>
        </w:rPr>
      </w:pPr>
    </w:p>
    <w:p w:rsidR="006A7857" w:rsidRDefault="006A7857"/>
    <w:p w:rsidR="006A7857" w:rsidRDefault="006A7857"/>
    <w:p w:rsidR="006A7857" w:rsidRDefault="006A7857"/>
    <w:p w:rsidR="006A7857" w:rsidRDefault="006A7857"/>
    <w:p w:rsidR="006A7857" w:rsidRDefault="008B5DA9">
      <w:r>
        <w:rPr>
          <w:noProof/>
          <w:lang w:eastAsia="ru-RU"/>
        </w:rPr>
        <w:pict>
          <v:rect id="Rectangle 6" o:spid="_x0000_s1029" style="position:absolute;left:0;text-align:left;margin-left:12.9pt;margin-top:19.2pt;width:158.2pt;height:2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" stroked="f" strokeweight="0">
            <v:textbox>
              <w:txbxContent>
                <w:p w:rsidR="003D1B75" w:rsidRDefault="003D1B75">
                  <w:pPr>
                    <w:pStyle w:val="aff2"/>
                    <w:ind w:firstLine="0"/>
                  </w:pPr>
                  <w:r>
                    <w:rPr>
                      <w:color w:val="808080" w:themeColor="background1" w:themeShade="80"/>
                    </w:rPr>
                    <w:t>Клинические рекомендации</w:t>
                  </w:r>
                </w:p>
              </w:txbxContent>
            </v:textbox>
          </v:rect>
        </w:pict>
      </w:r>
    </w:p>
    <w:p w:rsidR="006A7857" w:rsidRDefault="006A7857"/>
    <w:p w:rsidR="006A7857" w:rsidRDefault="008B5DA9">
      <w:r>
        <w:rPr>
          <w:noProof/>
          <w:lang w:eastAsia="ru-RU"/>
        </w:rPr>
        <w:pict>
          <v:rect id="Rectangle 9" o:spid="_x0000_s1030" style="position:absolute;left:0;text-align:left;margin-left:16.95pt;margin-top:17.3pt;width:391.55pt;height:65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" stroked="f" strokeweight="0">
            <v:textbox>
              <w:txbxContent>
                <w:p w:rsidR="003D1B75" w:rsidRDefault="003D1B75" w:rsidP="006A7857">
                  <w:pPr>
                    <w:pStyle w:val="aff2"/>
                    <w:spacing w:line="240" w:lineRule="auto"/>
                    <w:ind w:firstLine="0"/>
                  </w:pPr>
                  <w:r>
                    <w:rPr>
                      <w:b/>
                      <w:sz w:val="44"/>
                      <w:szCs w:val="44"/>
                    </w:rPr>
                    <w:t>Острый герпетический стоматит (герпетический гингивостоматит)</w:t>
                  </w:r>
                  <w:r>
                    <w:rPr>
                      <w:b/>
                      <w:sz w:val="44"/>
                      <w:szCs w:val="44"/>
                    </w:rPr>
                    <w:tab/>
                  </w:r>
                </w:p>
              </w:txbxContent>
            </v:textbox>
          </v:rect>
        </w:pict>
      </w:r>
    </w:p>
    <w:p w:rsidR="000E389D" w:rsidRDefault="008B5DA9">
      <w:r>
        <w:rPr>
          <w:noProof/>
          <w:lang w:eastAsia="ru-RU"/>
        </w:rPr>
        <w:pict>
          <v:rect id="Rectangle 5" o:spid="_x0000_s1031" style="position:absolute;left:0;text-align:left;margin-left:16.95pt;margin-top:85.05pt;width:434.8pt;height:67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" stroked="f" strokeweight="0">
            <v:textbox>
              <w:txbxContent>
                <w:p w:rsidR="003D1B75" w:rsidRDefault="003D1B75">
                  <w:pPr>
                    <w:pStyle w:val="aff2"/>
                    <w:ind w:firstLine="0"/>
                  </w:pPr>
                  <w:r>
                    <w:rPr>
                      <w:color w:val="808080" w:themeColor="background1" w:themeShade="80"/>
                    </w:rPr>
                    <w:t>МКБ 10:</w:t>
                  </w:r>
                  <w:r>
                    <w:rPr>
                      <w:b/>
                      <w:szCs w:val="28"/>
                      <w:shd w:val="clear" w:color="auto" w:fill="FFFFFF"/>
                    </w:rPr>
                    <w:t>В00.2</w:t>
                  </w:r>
                  <w:r w:rsidRPr="0074148C">
                    <w:rPr>
                      <w:b/>
                      <w:szCs w:val="28"/>
                    </w:rPr>
                    <w:t>, К12</w:t>
                  </w:r>
                </w:p>
                <w:p w:rsidR="003D1B75" w:rsidRDefault="003D1B75">
                  <w:pPr>
                    <w:pStyle w:val="aff2"/>
                    <w:ind w:firstLine="0"/>
                  </w:pPr>
                  <w:r>
                    <w:rPr>
                      <w:color w:val="808080" w:themeColor="background1" w:themeShade="80"/>
                    </w:rPr>
                    <w:t>Возрастная категория</w:t>
                  </w:r>
                  <w:r>
                    <w:t>: дети</w:t>
                  </w:r>
                  <w:r>
                    <w:br/>
                  </w:r>
                  <w:r>
                    <w:rPr>
                      <w:color w:val="808080" w:themeColor="background1" w:themeShade="80"/>
                    </w:rPr>
                    <w:t xml:space="preserve">Год утверждения (частота пересмотра): </w:t>
                  </w:r>
                  <w:r>
                    <w:rPr>
                      <w:b/>
                    </w:rPr>
                    <w:t>2019 (пересмотр каждые 3 года)</w:t>
                  </w:r>
                </w:p>
              </w:txbxContent>
            </v:textbox>
          </v:rect>
        </w:pict>
      </w:r>
      <w:r w:rsidR="0074148C">
        <w:br w:type="page"/>
      </w:r>
    </w:p>
    <w:p w:rsidR="000E389D" w:rsidRDefault="000E389D"/>
    <w:bookmarkStart w:id="0" w:name="_Toc28245208" w:displacedByCustomXml="next"/>
    <w:sdt>
      <w:sdtPr>
        <w:rPr>
          <w:rFonts w:eastAsia="Calibri" w:cstheme="minorBidi"/>
          <w:b w:val="0"/>
          <w:bCs w:val="0"/>
          <w:color w:val="00000A"/>
          <w:sz w:val="24"/>
          <w:szCs w:val="22"/>
        </w:rPr>
        <w:id w:val="-1108649980"/>
      </w:sdtPr>
      <w:sdtContent>
        <w:p w:rsidR="00AE0502" w:rsidRPr="00D122E2" w:rsidRDefault="00AE0502">
          <w:pPr>
            <w:pStyle w:val="afa"/>
          </w:pPr>
          <w:r w:rsidRPr="00D122E2">
            <w:t>Оглавление</w:t>
          </w:r>
          <w:bookmarkEnd w:id="0"/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D122E2">
            <w:rPr>
              <w:b/>
              <w:bCs/>
            </w:rPr>
            <w:fldChar w:fldCharType="begin"/>
          </w:r>
          <w:r w:rsidR="00AE0502" w:rsidRPr="00D122E2">
            <w:rPr>
              <w:b/>
              <w:bCs/>
            </w:rPr>
            <w:instrText xml:space="preserve"> TOC \o "1-3" \h \z \u </w:instrText>
          </w:r>
          <w:r w:rsidRPr="00D122E2">
            <w:rPr>
              <w:b/>
              <w:bCs/>
            </w:rPr>
            <w:fldChar w:fldCharType="separate"/>
          </w:r>
          <w:hyperlink w:anchor="_Toc28245208" w:history="1">
            <w:r w:rsidR="00D122E2" w:rsidRPr="00D122E2">
              <w:rPr>
                <w:rStyle w:val="aff4"/>
                <w:noProof/>
              </w:rPr>
              <w:t>Оглавление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_Toc28245208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2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09" w:history="1">
            <w:r w:rsidR="00D122E2" w:rsidRPr="00D122E2">
              <w:rPr>
                <w:rStyle w:val="aff4"/>
                <w:noProof/>
              </w:rPr>
              <w:t>Список сокращений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_Toc28245209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5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0" w:history="1">
            <w:r w:rsidR="00D122E2" w:rsidRPr="00D122E2">
              <w:rPr>
                <w:rStyle w:val="aff4"/>
                <w:noProof/>
              </w:rPr>
              <w:t>Термины и определения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_Toc28245210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6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1" w:history="1">
            <w:r w:rsidR="00D122E2" w:rsidRPr="00D122E2">
              <w:rPr>
                <w:rStyle w:val="aff4"/>
                <w:noProof/>
              </w:rPr>
              <w:t>1. Краткая информация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_Toc28245211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7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2" w:history="1">
            <w:r w:rsidR="00D122E2" w:rsidRPr="00D122E2">
              <w:rPr>
                <w:rStyle w:val="aff4"/>
                <w:rFonts w:cs="Times New Roman"/>
                <w:noProof/>
              </w:rPr>
              <w:t>1.1 Определение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_Toc28245212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7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3" w:history="1">
            <w:r w:rsidR="00D122E2" w:rsidRPr="00D122E2">
              <w:rPr>
                <w:rStyle w:val="aff4"/>
                <w:rFonts w:cs="Times New Roman"/>
                <w:noProof/>
              </w:rPr>
              <w:t>1.2 Этиология и патогенез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_Toc28245213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7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4" w:history="1">
            <w:r w:rsidR="00D122E2" w:rsidRPr="00D122E2">
              <w:rPr>
                <w:rStyle w:val="aff4"/>
                <w:rFonts w:cs="Times New Roman"/>
                <w:noProof/>
              </w:rPr>
              <w:t>1.3 Эпидемиология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_Toc28245214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8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5" w:history="1">
            <w:r w:rsidR="00D122E2" w:rsidRPr="00D122E2">
              <w:rPr>
                <w:rStyle w:val="aff4"/>
                <w:rFonts w:cs="Times New Roman"/>
                <w:noProof/>
              </w:rPr>
              <w:t>1.4 Кодирование по МКБ-10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_Toc28245215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8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6" w:history="1">
            <w:r w:rsidR="00D122E2" w:rsidRPr="00D122E2">
              <w:rPr>
                <w:rStyle w:val="aff4"/>
                <w:rFonts w:cs="Times New Roman"/>
                <w:noProof/>
              </w:rPr>
              <w:t>1.5 Классификация вирусных заболеваний полости рта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_Toc28245216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9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7" w:history="1">
            <w:r w:rsidR="00D122E2" w:rsidRPr="00D122E2">
              <w:rPr>
                <w:rStyle w:val="aff4"/>
                <w:rFonts w:cs="Times New Roman"/>
                <w:noProof/>
              </w:rPr>
              <w:t>1.6 Клиническая картина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_Toc28245217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9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8" w:history="1">
            <w:r w:rsidR="00D122E2" w:rsidRPr="00D122E2">
              <w:rPr>
                <w:rStyle w:val="aff4"/>
                <w:noProof/>
              </w:rPr>
              <w:t>2. Диагностика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_Toc28245218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12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19" w:history="1">
            <w:r w:rsidR="00D122E2" w:rsidRPr="00D122E2">
              <w:rPr>
                <w:rStyle w:val="aff4"/>
                <w:rFonts w:cs="Times New Roman"/>
                <w:noProof/>
              </w:rPr>
              <w:t>2.1 Жалобы и анамнез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_Toc28245219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12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0" w:history="1">
            <w:r w:rsidR="00D122E2" w:rsidRPr="00D122E2">
              <w:rPr>
                <w:rStyle w:val="aff4"/>
                <w:rFonts w:cs="Times New Roman"/>
                <w:noProof/>
              </w:rPr>
              <w:t>2.2 Физикальное обследование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_Toc28245220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12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1" w:history="1">
            <w:r w:rsidR="00D122E2" w:rsidRPr="00D122E2">
              <w:rPr>
                <w:rStyle w:val="aff4"/>
                <w:rFonts w:cs="Times New Roman"/>
                <w:noProof/>
              </w:rPr>
              <w:t>2.3 Лабораторная диагностика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_Toc28245221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13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2" w:history="1">
            <w:r w:rsidR="00D122E2" w:rsidRPr="00D122E2">
              <w:rPr>
                <w:rStyle w:val="aff4"/>
                <w:rFonts w:cs="Times New Roman"/>
                <w:noProof/>
              </w:rPr>
              <w:t>2.4 Инструментальная диагностика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_Toc28245222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14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3" w:history="1">
            <w:r w:rsidR="00D122E2" w:rsidRPr="00D122E2">
              <w:rPr>
                <w:rStyle w:val="aff4"/>
                <w:rFonts w:cs="Times New Roman"/>
                <w:noProof/>
              </w:rPr>
              <w:t>2.5 Иная диагностика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_Toc28245223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14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4" w:history="1">
            <w:r w:rsidR="00D122E2" w:rsidRPr="00D122E2">
              <w:rPr>
                <w:rStyle w:val="aff4"/>
                <w:noProof/>
              </w:rPr>
              <w:t>3. Лечение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_Toc28245224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14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5" w:history="1">
            <w:r w:rsidR="00D122E2" w:rsidRPr="00D122E2">
              <w:rPr>
                <w:rStyle w:val="aff4"/>
                <w:rFonts w:cs="Times New Roman"/>
                <w:noProof/>
              </w:rPr>
              <w:t>3.1 Консервативное лечение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_Toc28245225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14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6" w:history="1">
            <w:r w:rsidR="00D122E2" w:rsidRPr="00D122E2">
              <w:rPr>
                <w:rStyle w:val="aff4"/>
                <w:rFonts w:cs="Times New Roman"/>
                <w:noProof/>
              </w:rPr>
              <w:t>3.2 Хирургическое лечение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_Toc28245226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16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7" w:history="1">
            <w:r w:rsidR="00D122E2" w:rsidRPr="00D122E2">
              <w:rPr>
                <w:rStyle w:val="aff4"/>
                <w:rFonts w:cs="Times New Roman"/>
                <w:noProof/>
              </w:rPr>
              <w:t>3.3 Иное лечение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_Toc28245227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16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8" w:history="1">
            <w:r w:rsidR="00D122E2" w:rsidRPr="00D122E2">
              <w:rPr>
                <w:rStyle w:val="aff4"/>
                <w:noProof/>
              </w:rPr>
              <w:t>4. Реабилитация и диспансерное наблюдение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_Toc28245228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17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29" w:history="1">
            <w:r w:rsidR="00D122E2" w:rsidRPr="00D122E2">
              <w:rPr>
                <w:rStyle w:val="aff4"/>
                <w:noProof/>
              </w:rPr>
              <w:t>5. Профилактика и диспансерное наблюдение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_Toc28245229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17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0" w:history="1">
            <w:r w:rsidR="00D122E2" w:rsidRPr="00D122E2">
              <w:rPr>
                <w:rStyle w:val="aff4"/>
                <w:noProof/>
              </w:rPr>
              <w:t>6. Дополнительная информация, влияющая на течение и исход заболевания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_Toc28245230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18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1" w:history="1">
            <w:r w:rsidR="00D122E2" w:rsidRPr="00D122E2">
              <w:rPr>
                <w:rStyle w:val="aff4"/>
                <w:rFonts w:cs="Times New Roman"/>
                <w:noProof/>
              </w:rPr>
              <w:t>6.1. Отсутствие этиотропной терапии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_Toc28245231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18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2" w:history="1">
            <w:r w:rsidR="00D122E2" w:rsidRPr="00D122E2">
              <w:rPr>
                <w:rStyle w:val="aff4"/>
                <w:rFonts w:cs="Times New Roman"/>
                <w:noProof/>
              </w:rPr>
              <w:t>6.2. Неправильная обработка слизистой оболочки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_Toc28245232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18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2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3" w:history="1">
            <w:r w:rsidR="00D122E2" w:rsidRPr="00D122E2">
              <w:rPr>
                <w:rStyle w:val="aff4"/>
                <w:rFonts w:cs="Times New Roman"/>
                <w:noProof/>
              </w:rPr>
              <w:t>6.3. Неправильный выбор лекарственной терапии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_Toc28245233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18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4" w:history="1">
            <w:r w:rsidR="00D122E2" w:rsidRPr="00D122E2">
              <w:rPr>
                <w:rStyle w:val="aff4"/>
                <w:noProof/>
                <w:shd w:val="clear" w:color="auto" w:fill="FFFFFF"/>
              </w:rPr>
              <w:t>7. Организация медицинской помощи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_Toc28245234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19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5" w:history="1">
            <w:r w:rsidR="00D122E2" w:rsidRPr="00D122E2">
              <w:rPr>
                <w:rStyle w:val="aff4"/>
                <w:noProof/>
              </w:rPr>
              <w:t>Критерии качества оценки медицинской помощи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_Toc28245235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19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6" w:history="1">
            <w:r w:rsidR="00D122E2" w:rsidRPr="00D122E2">
              <w:rPr>
                <w:rStyle w:val="aff4"/>
                <w:noProof/>
              </w:rPr>
              <w:t>Приложение А1. Состав рабочей группы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_Toc28245236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23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7" w:history="1">
            <w:r w:rsidR="00D122E2" w:rsidRPr="00D122E2">
              <w:rPr>
                <w:rStyle w:val="aff4"/>
                <w:noProof/>
              </w:rPr>
              <w:t>Приложение А2. Методология разработки клинических рекомендаций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_Toc28245237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24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38" w:history="1">
            <w:r w:rsidR="00D122E2" w:rsidRPr="00D122E2">
              <w:rPr>
                <w:rStyle w:val="aff4"/>
                <w:noProof/>
              </w:rPr>
              <w:t>Приложение А3. Связанные документы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_Toc28245238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26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42" w:history="1">
            <w:r w:rsidR="00D122E2" w:rsidRPr="00D122E2">
              <w:rPr>
                <w:rStyle w:val="aff4"/>
                <w:noProof/>
              </w:rPr>
              <w:t>Приложение Б. Алгоритмы ведения пациента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_Toc28245242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27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43" w:history="1">
            <w:r w:rsidR="00D122E2" w:rsidRPr="00D122E2">
              <w:rPr>
                <w:rStyle w:val="aff4"/>
                <w:noProof/>
              </w:rPr>
              <w:t>Приложение В. Информация для пациента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_Toc28245243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32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D122E2" w:rsidRPr="00D122E2" w:rsidRDefault="008B5DA9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28245244" w:history="1">
            <w:r w:rsidR="00D122E2" w:rsidRPr="00D122E2">
              <w:rPr>
                <w:rStyle w:val="aff4"/>
                <w:noProof/>
              </w:rPr>
              <w:t>Приложение Г. Перечень медицинских услуг для диагностики и лечения острого герпетического стоматита.</w:t>
            </w:r>
            <w:r w:rsidR="00D122E2" w:rsidRPr="00D122E2">
              <w:rPr>
                <w:noProof/>
                <w:webHidden/>
              </w:rPr>
              <w:tab/>
            </w:r>
            <w:r w:rsidRPr="00D122E2">
              <w:rPr>
                <w:noProof/>
                <w:webHidden/>
              </w:rPr>
              <w:fldChar w:fldCharType="begin"/>
            </w:r>
            <w:r w:rsidR="00D122E2" w:rsidRPr="00D122E2">
              <w:rPr>
                <w:noProof/>
                <w:webHidden/>
              </w:rPr>
              <w:instrText xml:space="preserve"> PAGEREF _Toc28245244 \h </w:instrText>
            </w:r>
            <w:r w:rsidRPr="00D122E2">
              <w:rPr>
                <w:noProof/>
                <w:webHidden/>
              </w:rPr>
            </w:r>
            <w:r w:rsidRPr="00D122E2">
              <w:rPr>
                <w:noProof/>
                <w:webHidden/>
              </w:rPr>
              <w:fldChar w:fldCharType="separate"/>
            </w:r>
            <w:r w:rsidR="00EB6B7C">
              <w:rPr>
                <w:noProof/>
                <w:webHidden/>
              </w:rPr>
              <w:t>35</w:t>
            </w:r>
            <w:r w:rsidRPr="00D122E2">
              <w:rPr>
                <w:noProof/>
                <w:webHidden/>
              </w:rPr>
              <w:fldChar w:fldCharType="end"/>
            </w:r>
          </w:hyperlink>
        </w:p>
        <w:p w:rsidR="00AE0502" w:rsidRDefault="008B5DA9">
          <w:r w:rsidRPr="00D122E2">
            <w:rPr>
              <w:b/>
              <w:bCs/>
            </w:rPr>
            <w:fldChar w:fldCharType="end"/>
          </w:r>
        </w:p>
      </w:sdtContent>
    </w:sdt>
    <w:p w:rsidR="000E389D" w:rsidRDefault="000E389D" w:rsidP="006A7857">
      <w:pPr>
        <w:ind w:firstLine="0"/>
      </w:pPr>
    </w:p>
    <w:p w:rsidR="000E389D" w:rsidRDefault="000E389D">
      <w:pPr>
        <w:suppressAutoHyphens/>
        <w:jc w:val="center"/>
        <w:rPr>
          <w:rFonts w:cs="Times New Roman"/>
          <w:sz w:val="32"/>
          <w:szCs w:val="32"/>
        </w:rPr>
      </w:pPr>
    </w:p>
    <w:p w:rsidR="000E389D" w:rsidRDefault="000E389D">
      <w:pPr>
        <w:suppressAutoHyphens/>
        <w:jc w:val="center"/>
        <w:rPr>
          <w:rFonts w:cs="Times New Roman"/>
          <w:sz w:val="32"/>
          <w:szCs w:val="32"/>
        </w:rPr>
      </w:pPr>
    </w:p>
    <w:p w:rsidR="000E389D" w:rsidRDefault="000E389D">
      <w:pPr>
        <w:suppressAutoHyphens/>
        <w:jc w:val="center"/>
        <w:rPr>
          <w:rFonts w:cs="Times New Roman"/>
          <w:sz w:val="32"/>
          <w:szCs w:val="32"/>
        </w:rPr>
      </w:pPr>
    </w:p>
    <w:p w:rsidR="000E389D" w:rsidRDefault="000E389D">
      <w:pPr>
        <w:suppressAutoHyphens/>
        <w:jc w:val="center"/>
        <w:rPr>
          <w:rFonts w:cs="Times New Roman"/>
          <w:sz w:val="32"/>
          <w:szCs w:val="32"/>
        </w:rPr>
      </w:pPr>
    </w:p>
    <w:p w:rsidR="000E389D" w:rsidRDefault="000E389D">
      <w:pPr>
        <w:suppressAutoHyphens/>
        <w:jc w:val="center"/>
        <w:rPr>
          <w:rFonts w:cs="Times New Roman"/>
          <w:sz w:val="32"/>
          <w:szCs w:val="32"/>
        </w:rPr>
      </w:pPr>
    </w:p>
    <w:p w:rsidR="000E389D" w:rsidRDefault="000E389D">
      <w:pPr>
        <w:pStyle w:val="11"/>
        <w:spacing w:before="0"/>
        <w:jc w:val="left"/>
      </w:pPr>
    </w:p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>
      <w:bookmarkStart w:id="1" w:name="_Toc6168562"/>
      <w:bookmarkEnd w:id="1"/>
    </w:p>
    <w:p w:rsidR="00AE0502" w:rsidRDefault="00AE0502" w:rsidP="00AE0502">
      <w:pPr>
        <w:ind w:firstLine="0"/>
        <w:rPr>
          <w:rFonts w:eastAsiaTheme="minorHAnsi"/>
        </w:rPr>
      </w:pPr>
    </w:p>
    <w:p w:rsidR="00D122E2" w:rsidRDefault="00D122E2" w:rsidP="00AE0502">
      <w:pPr>
        <w:ind w:firstLine="0"/>
        <w:rPr>
          <w:rFonts w:eastAsiaTheme="minorHAnsi"/>
        </w:rPr>
      </w:pPr>
    </w:p>
    <w:p w:rsidR="00D122E2" w:rsidRDefault="00D122E2" w:rsidP="00AE0502">
      <w:pPr>
        <w:ind w:firstLine="0"/>
      </w:pPr>
    </w:p>
    <w:p w:rsidR="000E389D" w:rsidRPr="00AE0502" w:rsidRDefault="0074148C" w:rsidP="00AE0502">
      <w:pPr>
        <w:rPr>
          <w:b/>
        </w:rPr>
      </w:pPr>
      <w:r w:rsidRPr="00AE0502">
        <w:rPr>
          <w:b/>
        </w:rPr>
        <w:lastRenderedPageBreak/>
        <w:t>Ключевые слова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Вирус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Стоматит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Герпетическая инфекция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Пузырек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Афта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Острый катаральный гингивит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Язвенно-некротический гингивит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Противовирусная терапия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Кератопластические препараты</w:t>
      </w:r>
    </w:p>
    <w:p w:rsidR="000E389D" w:rsidRDefault="0074148C">
      <w:pPr>
        <w:pStyle w:val="af9"/>
        <w:numPr>
          <w:ilvl w:val="0"/>
          <w:numId w:val="12"/>
        </w:numPr>
        <w:suppressAutoHyphens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Пиодермия</w:t>
      </w:r>
    </w:p>
    <w:p w:rsidR="000E389D" w:rsidRDefault="0074148C">
      <w:pPr>
        <w:pStyle w:val="af9"/>
        <w:numPr>
          <w:ilvl w:val="0"/>
          <w:numId w:val="12"/>
        </w:numPr>
        <w:spacing w:after="160" w:line="259" w:lineRule="auto"/>
        <w:rPr>
          <w:rFonts w:cs="Times New Roman"/>
          <w:szCs w:val="24"/>
        </w:rPr>
      </w:pPr>
      <w:r>
        <w:br w:type="page"/>
      </w:r>
    </w:p>
    <w:p w:rsidR="000E389D" w:rsidRDefault="0074148C" w:rsidP="001C2D9E">
      <w:pPr>
        <w:pStyle w:val="11"/>
      </w:pPr>
      <w:bookmarkStart w:id="2" w:name="_Toc6168563"/>
      <w:bookmarkStart w:id="3" w:name="_Toc28245209"/>
      <w:bookmarkEnd w:id="2"/>
      <w:r>
        <w:lastRenderedPageBreak/>
        <w:t>Список сокращений</w:t>
      </w:r>
      <w:bookmarkEnd w:id="3"/>
    </w:p>
    <w:p w:rsidR="000E389D" w:rsidRDefault="0074148C" w:rsidP="00AE0502">
      <w:pPr>
        <w:pStyle w:val="12"/>
        <w:spacing w:line="360" w:lineRule="auto"/>
        <w:ind w:left="1134" w:hanging="1134"/>
        <w:jc w:val="both"/>
        <w:rPr>
          <w:szCs w:val="24"/>
        </w:rPr>
      </w:pPr>
      <w:r>
        <w:rPr>
          <w:szCs w:val="24"/>
        </w:rPr>
        <w:t>МКБ-10 – Международная статистическая классификация болезней и проблем,  связанных со здоровьем Всемирной организации здравоохранения десятого пересмотра.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МКБ-С – Международная классификация стоматологических болезней на основе МКБ-10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ВПГ – вирус простого герпеса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ИФА – иммуноферментный анализ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ОГС – острый герпетический стоматит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ХРАС – хронический рецидивирующий афтозный стоматит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МЭЭ – многоформная экссудативная эритема</w:t>
      </w:r>
    </w:p>
    <w:p w:rsidR="000E389D" w:rsidRDefault="0074148C">
      <w:pPr>
        <w:ind w:left="426" w:hanging="426"/>
        <w:jc w:val="both"/>
        <w:rPr>
          <w:szCs w:val="24"/>
        </w:rPr>
      </w:pPr>
      <w:r>
        <w:rPr>
          <w:szCs w:val="24"/>
        </w:rPr>
        <w:t>УФО – ультрафиолетовое облучение</w:t>
      </w:r>
    </w:p>
    <w:p w:rsidR="00AE0502" w:rsidRDefault="00AE0502">
      <w:pPr>
        <w:ind w:left="426" w:hanging="426"/>
        <w:jc w:val="both"/>
        <w:rPr>
          <w:szCs w:val="24"/>
        </w:rPr>
      </w:pPr>
      <w:r w:rsidRPr="00D122E2">
        <w:rPr>
          <w:szCs w:val="24"/>
        </w:rPr>
        <w:t>ЭД- эритемообразующая доза</w:t>
      </w:r>
    </w:p>
    <w:p w:rsidR="000E389D" w:rsidRDefault="0074148C">
      <w:pPr>
        <w:spacing w:after="160" w:line="259" w:lineRule="auto"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0E389D" w:rsidRDefault="0074148C" w:rsidP="001C2D9E">
      <w:pPr>
        <w:pStyle w:val="11"/>
      </w:pPr>
      <w:bookmarkStart w:id="4" w:name="_Toc6168564"/>
      <w:bookmarkStart w:id="5" w:name="_Toc28245210"/>
      <w:bookmarkEnd w:id="4"/>
      <w:r>
        <w:lastRenderedPageBreak/>
        <w:t>Термины и определения</w:t>
      </w:r>
      <w:bookmarkEnd w:id="5"/>
    </w:p>
    <w:p w:rsidR="000E389D" w:rsidRDefault="0074148C">
      <w:pPr>
        <w:jc w:val="both"/>
        <w:rPr>
          <w:rFonts w:cs="Times New Roman"/>
          <w:color w:val="252525"/>
          <w:szCs w:val="24"/>
          <w:highlight w:val="white"/>
        </w:rPr>
      </w:pPr>
      <w:r>
        <w:rPr>
          <w:rFonts w:cs="Times New Roman"/>
          <w:b/>
          <w:bCs/>
          <w:color w:val="252525"/>
          <w:szCs w:val="24"/>
          <w:shd w:val="clear" w:color="auto" w:fill="FFFFFF"/>
        </w:rPr>
        <w:t>Простой герпес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 —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вирусное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заболевание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с характерным высыпанием пузырьков на коже и слизистых оболочках.</w:t>
      </w:r>
    </w:p>
    <w:p w:rsidR="000E389D" w:rsidRDefault="0074148C">
      <w:pPr>
        <w:jc w:val="both"/>
        <w:rPr>
          <w:rFonts w:cs="Times New Roman"/>
          <w:color w:val="252525"/>
          <w:szCs w:val="24"/>
          <w:highlight w:val="white"/>
        </w:rPr>
      </w:pPr>
      <w:r>
        <w:rPr>
          <w:rFonts w:cs="Times New Roman"/>
          <w:b/>
          <w:bCs/>
          <w:color w:val="252525"/>
          <w:szCs w:val="24"/>
          <w:shd w:val="clear" w:color="auto" w:fill="FFFFFF"/>
        </w:rPr>
        <w:t>Иммунитет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— это совокупность защитных механизмов, которые помогают организму бороться с разными чужеродными факторами, бактериями, вирусами, инородными телами и т. д.</w:t>
      </w:r>
    </w:p>
    <w:p w:rsidR="000E389D" w:rsidRDefault="0074148C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252525"/>
          <w:szCs w:val="24"/>
          <w:shd w:val="clear" w:color="auto" w:fill="FFFFFF"/>
        </w:rPr>
        <w:t>Пузырек</w:t>
      </w:r>
      <w:r>
        <w:rPr>
          <w:rFonts w:cs="Times New Roman"/>
          <w:color w:val="252525"/>
          <w:szCs w:val="24"/>
          <w:shd w:val="clear" w:color="auto" w:fill="FFFFFF"/>
        </w:rPr>
        <w:t>—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</w:rPr>
        <w:t>полостной элемент, до 5 мм в диаметре, возникающий в результате ограниченного скопления жидкости.</w:t>
      </w:r>
    </w:p>
    <w:p w:rsidR="000E389D" w:rsidRDefault="0074148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Эрозия </w:t>
      </w:r>
      <w:r>
        <w:rPr>
          <w:rFonts w:cs="Times New Roman"/>
          <w:color w:val="252525"/>
          <w:szCs w:val="24"/>
          <w:shd w:val="clear" w:color="auto" w:fill="FFFFFF"/>
        </w:rPr>
        <w:t>—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</w:rPr>
        <w:t>нарушение целостности эпителия, возникающее в месте папулы, после вскрытия пузырька.</w:t>
      </w:r>
    </w:p>
    <w:p w:rsidR="000E389D" w:rsidRDefault="0074148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Гингивит </w:t>
      </w:r>
      <w:r>
        <w:rPr>
          <w:rFonts w:cs="Times New Roman"/>
          <w:color w:val="252525"/>
          <w:szCs w:val="24"/>
          <w:shd w:val="clear" w:color="auto" w:fill="FFFFFF"/>
        </w:rPr>
        <w:t>—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это воспаление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десен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без нарушения целостности зубодесневого соединения</w:t>
      </w:r>
      <w:r>
        <w:rPr>
          <w:rFonts w:cs="Times New Roman"/>
          <w:b/>
          <w:szCs w:val="24"/>
        </w:rPr>
        <w:t>.</w:t>
      </w:r>
    </w:p>
    <w:p w:rsidR="000E389D" w:rsidRDefault="0074148C" w:rsidP="00694168">
      <w:pPr>
        <w:rPr>
          <w:rFonts w:cs="Times New Roman"/>
          <w:b/>
          <w:szCs w:val="24"/>
        </w:rPr>
      </w:pPr>
      <w:r>
        <w:rPr>
          <w:rFonts w:cs="Times New Roman"/>
          <w:b/>
          <w:bCs/>
          <w:color w:val="252525"/>
          <w:szCs w:val="24"/>
          <w:shd w:val="clear" w:color="auto" w:fill="FFFFFF"/>
        </w:rPr>
        <w:t>Стоматит</w:t>
      </w:r>
      <w:r>
        <w:rPr>
          <w:rFonts w:cs="Times New Roman"/>
          <w:color w:val="252525"/>
          <w:szCs w:val="24"/>
          <w:shd w:val="clear" w:color="auto" w:fill="FFFFFF"/>
        </w:rPr>
        <w:t> — наиболее часто встречающееся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поражение слизистой оболочки полости рта</w:t>
      </w:r>
      <w:r>
        <w:rPr>
          <w:rFonts w:cs="Times New Roman"/>
          <w:color w:val="252525"/>
          <w:szCs w:val="24"/>
          <w:shd w:val="clear" w:color="auto" w:fill="FFFFFF"/>
        </w:rPr>
        <w:t>.</w:t>
      </w:r>
    </w:p>
    <w:p w:rsidR="00694168" w:rsidRDefault="0074148C" w:rsidP="00694168">
      <w:pPr>
        <w:rPr>
          <w:rFonts w:cs="Times New Roman"/>
          <w:color w:val="252525"/>
          <w:szCs w:val="24"/>
          <w:shd w:val="clear" w:color="auto" w:fill="FFFFFF"/>
        </w:rPr>
      </w:pPr>
      <w:r>
        <w:rPr>
          <w:rFonts w:cs="Times New Roman"/>
          <w:b/>
          <w:bCs/>
          <w:color w:val="252525"/>
          <w:szCs w:val="24"/>
          <w:shd w:val="clear" w:color="auto" w:fill="FFFFFF"/>
        </w:rPr>
        <w:t>Вирус простого герпеса первого типа</w:t>
      </w:r>
      <w:r>
        <w:rPr>
          <w:rFonts w:cs="Times New Roman"/>
          <w:color w:val="252525"/>
          <w:szCs w:val="24"/>
          <w:shd w:val="clear" w:color="auto" w:fill="FFFFFF"/>
        </w:rPr>
        <w:t>(ВПГ</w:t>
      </w:r>
      <w:r w:rsidR="00694168">
        <w:rPr>
          <w:rFonts w:cs="Times New Roman"/>
          <w:color w:val="252525"/>
          <w:szCs w:val="24"/>
          <w:shd w:val="clear" w:color="auto" w:fill="FFFFFF"/>
        </w:rPr>
        <w:t>)</w:t>
      </w:r>
    </w:p>
    <w:p w:rsidR="000E389D" w:rsidRDefault="0074148C" w:rsidP="00694168">
      <w:pPr>
        <w:rPr>
          <w:rFonts w:cs="Times New Roman"/>
          <w:b/>
          <w:szCs w:val="24"/>
        </w:rPr>
      </w:pPr>
      <w:r>
        <w:rPr>
          <w:rFonts w:cs="Times New Roman"/>
          <w:color w:val="252525"/>
          <w:szCs w:val="24"/>
          <w:shd w:val="clear" w:color="auto" w:fill="FFFFFF"/>
        </w:rPr>
        <w:t>вид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вирусов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семейства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герпесвирусов</w:t>
      </w:r>
      <w:r>
        <w:rPr>
          <w:rFonts w:cs="Times New Roman"/>
          <w:color w:val="252525"/>
          <w:szCs w:val="24"/>
          <w:shd w:val="clear" w:color="auto" w:fill="FFFFFF"/>
        </w:rPr>
        <w:t>, вызывающий у человека оральный герпес</w:t>
      </w:r>
      <w:r>
        <w:rPr>
          <w:rFonts w:cs="Times New Roman"/>
          <w:b/>
          <w:szCs w:val="24"/>
        </w:rPr>
        <w:t>.</w:t>
      </w:r>
    </w:p>
    <w:p w:rsidR="000E389D" w:rsidRDefault="0074148C">
      <w:pPr>
        <w:jc w:val="both"/>
        <w:rPr>
          <w:rStyle w:val="apple-converted-space"/>
          <w:rFonts w:cs="Times New Roman"/>
          <w:color w:val="000000"/>
          <w:szCs w:val="24"/>
        </w:rPr>
      </w:pPr>
      <w:r>
        <w:rPr>
          <w:rStyle w:val="af"/>
          <w:rFonts w:cs="Times New Roman"/>
          <w:color w:val="000000"/>
          <w:szCs w:val="24"/>
        </w:rPr>
        <w:t>Пиодермия</w:t>
      </w:r>
      <w:r>
        <w:rPr>
          <w:rStyle w:val="apple-converted-space"/>
          <w:rFonts w:cs="Times New Roman"/>
          <w:color w:val="000000"/>
          <w:szCs w:val="24"/>
        </w:rPr>
        <w:t> </w:t>
      </w:r>
      <w:r>
        <w:rPr>
          <w:rFonts w:cs="Times New Roman"/>
          <w:color w:val="252525"/>
          <w:szCs w:val="24"/>
          <w:shd w:val="clear" w:color="auto" w:fill="FFFFFF"/>
        </w:rPr>
        <w:t>—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color w:val="000000"/>
          <w:szCs w:val="24"/>
        </w:rPr>
        <w:t>гнойное поражение</w:t>
      </w:r>
      <w:r>
        <w:rPr>
          <w:rStyle w:val="apple-converted-space"/>
          <w:rFonts w:cs="Times New Roman"/>
          <w:color w:val="000000"/>
          <w:szCs w:val="24"/>
        </w:rPr>
        <w:t> </w:t>
      </w:r>
      <w:r>
        <w:rPr>
          <w:rFonts w:cs="Times New Roman"/>
          <w:szCs w:val="24"/>
        </w:rPr>
        <w:t>кожи</w:t>
      </w:r>
      <w:r>
        <w:rPr>
          <w:rFonts w:cs="Times New Roman"/>
          <w:color w:val="000000"/>
          <w:szCs w:val="24"/>
        </w:rPr>
        <w:t>, которое возникает вследствие внедрения в кожный покров разных болезнетворных</w:t>
      </w:r>
      <w:r>
        <w:rPr>
          <w:rStyle w:val="apple-converted-space"/>
          <w:rFonts w:cs="Times New Roman"/>
          <w:color w:val="000000"/>
          <w:szCs w:val="24"/>
        </w:rPr>
        <w:t> </w:t>
      </w:r>
      <w:r>
        <w:rPr>
          <w:rFonts w:cs="Times New Roman"/>
          <w:szCs w:val="24"/>
        </w:rPr>
        <w:t>бактерий</w:t>
      </w:r>
      <w:r>
        <w:rPr>
          <w:rFonts w:cs="Times New Roman"/>
          <w:color w:val="000000"/>
          <w:szCs w:val="24"/>
        </w:rPr>
        <w:t>.</w:t>
      </w:r>
    </w:p>
    <w:p w:rsidR="000E389D" w:rsidRDefault="0074148C">
      <w:pPr>
        <w:jc w:val="both"/>
        <w:rPr>
          <w:rFonts w:cs="Times New Roman"/>
          <w:color w:val="252525"/>
          <w:szCs w:val="24"/>
          <w:highlight w:val="white"/>
        </w:rPr>
      </w:pPr>
      <w:r>
        <w:rPr>
          <w:rFonts w:cs="Times New Roman"/>
          <w:b/>
          <w:bCs/>
          <w:color w:val="252525"/>
          <w:szCs w:val="24"/>
          <w:shd w:val="clear" w:color="auto" w:fill="FFFFFF"/>
        </w:rPr>
        <w:t>Противовирусные препараты</w:t>
      </w:r>
      <w:r>
        <w:rPr>
          <w:rFonts w:cs="Times New Roman"/>
          <w:color w:val="252525"/>
          <w:szCs w:val="24"/>
          <w:shd w:val="clear" w:color="auto" w:fill="FFFFFF"/>
        </w:rPr>
        <w:t> —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лекарственные средства</w:t>
      </w:r>
      <w:r>
        <w:rPr>
          <w:rFonts w:cs="Times New Roman"/>
          <w:color w:val="252525"/>
          <w:szCs w:val="24"/>
          <w:shd w:val="clear" w:color="auto" w:fill="FFFFFF"/>
        </w:rPr>
        <w:t>, предназначенные для лечения различных вирусных заболеваний.</w:t>
      </w:r>
    </w:p>
    <w:p w:rsidR="000E389D" w:rsidRDefault="0074148C">
      <w:pPr>
        <w:jc w:val="both"/>
        <w:rPr>
          <w:rFonts w:cs="Times New Roman"/>
          <w:color w:val="252525"/>
          <w:szCs w:val="24"/>
          <w:highlight w:val="white"/>
        </w:rPr>
      </w:pPr>
      <w:r>
        <w:rPr>
          <w:rFonts w:cs="Times New Roman"/>
          <w:b/>
          <w:bCs/>
          <w:color w:val="252525"/>
          <w:szCs w:val="24"/>
          <w:shd w:val="clear" w:color="auto" w:fill="FFFFFF"/>
        </w:rPr>
        <w:t>Интерфероны</w:t>
      </w:r>
      <w:r>
        <w:rPr>
          <w:rFonts w:cs="Times New Roman"/>
          <w:color w:val="252525"/>
          <w:szCs w:val="24"/>
          <w:shd w:val="clear" w:color="auto" w:fill="FFFFFF"/>
        </w:rPr>
        <w:t> — ряд белков со сходными свойствами, выделяемых клетками организма в ответ на вторжение</w:t>
      </w:r>
      <w:r>
        <w:rPr>
          <w:rStyle w:val="apple-converted-space"/>
          <w:rFonts w:cs="Times New Roman"/>
          <w:color w:val="252525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вируса</w:t>
      </w:r>
      <w:r>
        <w:rPr>
          <w:rFonts w:cs="Times New Roman"/>
          <w:color w:val="252525"/>
          <w:szCs w:val="24"/>
          <w:shd w:val="clear" w:color="auto" w:fill="FFFFFF"/>
        </w:rPr>
        <w:t>.</w:t>
      </w:r>
    </w:p>
    <w:p w:rsidR="000E389D" w:rsidRDefault="0074148C">
      <w:pPr>
        <w:jc w:val="both"/>
        <w:rPr>
          <w:rFonts w:cs="Times New Roman"/>
          <w:b/>
          <w:szCs w:val="24"/>
        </w:rPr>
      </w:pPr>
      <w:r>
        <w:rPr>
          <w:rStyle w:val="af"/>
          <w:rFonts w:cs="Times New Roman"/>
          <w:color w:val="333333"/>
          <w:szCs w:val="24"/>
          <w:shd w:val="clear" w:color="auto" w:fill="FFFFFF"/>
        </w:rPr>
        <w:t xml:space="preserve">Витамины </w:t>
      </w:r>
      <w:r>
        <w:rPr>
          <w:rFonts w:cs="Times New Roman"/>
          <w:color w:val="333333"/>
          <w:szCs w:val="24"/>
          <w:shd w:val="clear" w:color="auto" w:fill="FFFFFF"/>
        </w:rPr>
        <w:t xml:space="preserve">— группа низкомолекулярных органических соединений относительно простого строения и </w:t>
      </w:r>
      <w:r>
        <w:rPr>
          <w:rFonts w:cs="Times New Roman"/>
          <w:szCs w:val="24"/>
          <w:shd w:val="clear" w:color="auto" w:fill="FFFFFF"/>
        </w:rPr>
        <w:t>разнообразной химической природы, необходимых для нормальной жизнедеятельности организмов.</w:t>
      </w:r>
    </w:p>
    <w:p w:rsidR="000E389D" w:rsidRDefault="0074148C">
      <w:pPr>
        <w:jc w:val="both"/>
        <w:rPr>
          <w:rFonts w:cs="Times New Roman"/>
          <w:szCs w:val="24"/>
          <w:highlight w:val="white"/>
        </w:rPr>
      </w:pPr>
      <w:r>
        <w:rPr>
          <w:rFonts w:cs="Times New Roman"/>
          <w:b/>
          <w:szCs w:val="24"/>
          <w:shd w:val="clear" w:color="auto" w:fill="F7F7F7"/>
        </w:rPr>
        <w:t>Антисептики</w:t>
      </w:r>
      <w:r>
        <w:rPr>
          <w:rFonts w:cs="Times New Roman"/>
          <w:color w:val="333333"/>
          <w:szCs w:val="24"/>
          <w:shd w:val="clear" w:color="auto" w:fill="FFFFFF"/>
        </w:rPr>
        <w:t xml:space="preserve">— </w:t>
      </w:r>
      <w:r>
        <w:rPr>
          <w:rFonts w:cs="Times New Roman"/>
          <w:szCs w:val="24"/>
          <w:shd w:val="clear" w:color="auto" w:fill="F7F7F7"/>
        </w:rPr>
        <w:t>средства для обработки инфицированных ран при поражении микроорганизмами кожных покровов и слизистых оболочек.</w:t>
      </w:r>
    </w:p>
    <w:p w:rsidR="000E389D" w:rsidRDefault="0074148C">
      <w:pPr>
        <w:jc w:val="both"/>
        <w:rPr>
          <w:rFonts w:cs="Times New Roman"/>
          <w:color w:val="333333"/>
          <w:szCs w:val="24"/>
          <w:highlight w:val="white"/>
        </w:rPr>
      </w:pPr>
      <w:r>
        <w:rPr>
          <w:rStyle w:val="af"/>
          <w:rFonts w:cs="Times New Roman"/>
          <w:color w:val="333333"/>
          <w:szCs w:val="24"/>
          <w:shd w:val="clear" w:color="auto" w:fill="FFFFFF"/>
        </w:rPr>
        <w:t>Кератопластические средства</w:t>
      </w:r>
      <w:r>
        <w:rPr>
          <w:rFonts w:cs="Times New Roman"/>
          <w:color w:val="333333"/>
          <w:szCs w:val="24"/>
          <w:shd w:val="clear" w:color="auto" w:fill="FFFFFF"/>
        </w:rPr>
        <w:t>— препараты, ускоряющие регенерацию и эпителизацию поврежденной кожи и слизистых оболочек.</w:t>
      </w:r>
    </w:p>
    <w:p w:rsidR="000E389D" w:rsidRDefault="0074148C">
      <w:pPr>
        <w:spacing w:after="160" w:line="259" w:lineRule="auto"/>
        <w:ind w:firstLine="0"/>
        <w:rPr>
          <w:rFonts w:cs="Times New Roman"/>
          <w:color w:val="333333"/>
          <w:szCs w:val="24"/>
          <w:shd w:val="clear" w:color="auto" w:fill="FFFFFF"/>
        </w:rPr>
      </w:pPr>
      <w:r>
        <w:br w:type="page"/>
      </w:r>
    </w:p>
    <w:p w:rsidR="000E389D" w:rsidRDefault="0074148C">
      <w:pPr>
        <w:pStyle w:val="11"/>
        <w:spacing w:before="0"/>
        <w:contextualSpacing/>
        <w:jc w:val="both"/>
      </w:pPr>
      <w:bookmarkStart w:id="6" w:name="_Toc6168565"/>
      <w:bookmarkStart w:id="7" w:name="_Toc28245211"/>
      <w:bookmarkEnd w:id="6"/>
      <w:r>
        <w:lastRenderedPageBreak/>
        <w:t>1. Краткая информация</w:t>
      </w:r>
      <w:bookmarkEnd w:id="7"/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8" w:name="_Toc6168566"/>
      <w:bookmarkStart w:id="9" w:name="_Toc28245212"/>
      <w:bookmarkEnd w:id="8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1.1 Определение</w:t>
      </w:r>
      <w:bookmarkEnd w:id="9"/>
    </w:p>
    <w:p w:rsidR="000E389D" w:rsidRPr="004E1DF7" w:rsidRDefault="0074148C">
      <w:pPr>
        <w:jc w:val="both"/>
      </w:pPr>
      <w:r>
        <w:rPr>
          <w:b/>
          <w:szCs w:val="24"/>
          <w:shd w:val="clear" w:color="auto" w:fill="FFFFFF"/>
        </w:rPr>
        <w:t>Острый герпетический стоматит</w:t>
      </w:r>
      <w:r>
        <w:rPr>
          <w:szCs w:val="28"/>
          <w:shd w:val="clear" w:color="auto" w:fill="FFFFFF"/>
        </w:rPr>
        <w:t xml:space="preserve"> (В00.2</w:t>
      </w:r>
      <w:r w:rsidRPr="0074148C">
        <w:rPr>
          <w:szCs w:val="28"/>
          <w:shd w:val="clear" w:color="auto" w:fill="FFFFFF"/>
        </w:rPr>
        <w:t xml:space="preserve">, </w:t>
      </w:r>
      <w:r w:rsidRPr="0074148C">
        <w:rPr>
          <w:szCs w:val="28"/>
        </w:rPr>
        <w:t>К12</w:t>
      </w:r>
      <w:r>
        <w:rPr>
          <w:szCs w:val="28"/>
          <w:shd w:val="clear" w:color="auto" w:fill="FFFFFF"/>
        </w:rPr>
        <w:t>)</w:t>
      </w:r>
      <w:r w:rsidR="004E1DF7" w:rsidRPr="004E1DF7">
        <w:rPr>
          <w:szCs w:val="28"/>
          <w:shd w:val="clear" w:color="auto" w:fill="FFFFFF"/>
        </w:rPr>
        <w:t>{1}</w:t>
      </w:r>
      <w:r>
        <w:rPr>
          <w:szCs w:val="24"/>
          <w:shd w:val="clear" w:color="auto" w:fill="FFFFFF"/>
        </w:rPr>
        <w:t xml:space="preserve"> - инфекционное вирусное заболевание, обусловленное первичным контактом с вирусом простого герпеса, характеризующееся воспалением слизистой оболочки полости рта с проявлением пузырьковых высыпаний, повышением температуры тела и снижением иммунитета.</w:t>
      </w:r>
    </w:p>
    <w:p w:rsidR="000E389D" w:rsidRPr="006A7857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10" w:name="_Toc6168567"/>
      <w:bookmarkStart w:id="11" w:name="_Toc28245213"/>
      <w:bookmarkEnd w:id="10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1.2 Этиология и патогенез</w:t>
      </w:r>
      <w:bookmarkEnd w:id="11"/>
    </w:p>
    <w:p w:rsidR="000E389D" w:rsidRPr="0069416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Вирус вызывает различные заболевания центральной ипериферической нервной системы, печени, других паренхиматозных органов, глаз, кожи, слизистой оболочки желудочно-кишечного тракта, половых органов, а также имеет определенное значение во внутриутробной патологии плода. Нередко в клинике наблюдается сочетание различных клинических форм герпетической инфекции.</w:t>
      </w:r>
      <w:r w:rsidR="004E1DF7" w:rsidRPr="004E1DF7">
        <w:rPr>
          <w:szCs w:val="24"/>
          <w:shd w:val="clear" w:color="auto" w:fill="FFFFFF"/>
        </w:rPr>
        <w:t xml:space="preserve"> {</w:t>
      </w:r>
      <w:r w:rsidR="004E1DF7" w:rsidRPr="00694168">
        <w:rPr>
          <w:szCs w:val="24"/>
          <w:shd w:val="clear" w:color="auto" w:fill="FFFFFF"/>
        </w:rPr>
        <w:t>2}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Тяжесть острого герпетического стоматита оценивается по выраженности и характеру симптома токсикоза и симптома поражения слизистой оболочки полости рта.</w:t>
      </w:r>
    </w:p>
    <w:p w:rsidR="000E389D" w:rsidRDefault="0074148C">
      <w:pPr>
        <w:tabs>
          <w:tab w:val="left" w:pos="1985"/>
        </w:tabs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Заражение происходит воздушно-капельным, контактно-бытовым путем (через игрушки, посуду и другие предметы домашнего обихода), а также от лиц, страдающих рецидивирующим герпесом.</w:t>
      </w:r>
    </w:p>
    <w:p w:rsidR="000E389D" w:rsidRPr="0069416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развитии герпетической инфекции, проявляющейся преимущественно во рту, большое значение имеют структура слизистой оболочки рта у детей в раннем детском возрасте и активность местного тканевого иммунитета. Наибольшая распространенность острого герпетического стоматита в период до 3 лет может быть обусловлена возрастно-морфологическими показателями, свидетельствующими о высокой проницаемости в этот период гистогематических барьеров и понижении морфологических реакций иммунитета: тонким эпителиальным покровом с низким уровнем гликогена и рибонуклеиновых кислот, рыхлостью и низкой дифференцировкой базальной мембраны и волокнистых структур соединительной ткани (обильной васкуляризацией, высоким уровнем содержания тучных клеток с их низкой функциональной активностью и т.д.).</w:t>
      </w:r>
      <w:r w:rsidR="004E1DF7" w:rsidRPr="004E1DF7">
        <w:rPr>
          <w:szCs w:val="24"/>
          <w:shd w:val="clear" w:color="auto" w:fill="FFFFFF"/>
        </w:rPr>
        <w:t xml:space="preserve"> {</w:t>
      </w:r>
      <w:r w:rsidR="004E1DF7" w:rsidRPr="00694168">
        <w:rPr>
          <w:szCs w:val="24"/>
          <w:shd w:val="clear" w:color="auto" w:fill="FFFFFF"/>
        </w:rPr>
        <w:t>3}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Вопросы патогенеза острого герпетического стоматита в настоящее время изучены недостаточно полно. Во всех случаях вирусная инфекция начинается с адсорбции вирусных частиц и проникновения вируса в клетку. Дальнейшие пути распространения внедрившегося вируса по организму сложны и мало изучены. Существует ряд положений, указывающих на распространение вируса гематогенным и неврогенным путями. В острый период стоматита у детей имеет место вирусемия.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Большое значение в патогенезе заболевания придается лимфоузлам и элементам ретикулоэндотелиальной системы, что вполне согласуется с патогенезом </w:t>
      </w:r>
      <w:r>
        <w:rPr>
          <w:szCs w:val="24"/>
          <w:shd w:val="clear" w:color="auto" w:fill="FFFFFF"/>
        </w:rPr>
        <w:lastRenderedPageBreak/>
        <w:t>последовательного развития клинических признаков стоматита. Появлению элементов поражения на слизистой оболочке рта предшествует лимфаденит разной степени выраженности. При среднетяжелой и тяжелой клинических формах чаще развивается двустороннее воспаление подчелюстных лимфатических узлов. В процесс могут вовлекаться и все группы шейных лимфоузлов (передние, средние, задние). Лимфаденит при остром герпетическом стоматите предшествует высыпаниям элементов поражения во рту, сопутствует всему течению болезни и остается в течение 7-10 дней после полной эпителизации элементов.</w:t>
      </w:r>
    </w:p>
    <w:p w:rsidR="000E389D" w:rsidRPr="00AE0502" w:rsidRDefault="0074148C">
      <w:pPr>
        <w:suppressAutoHyphens/>
        <w:jc w:val="both"/>
        <w:rPr>
          <w:rFonts w:cs="Times New Roman"/>
          <w:szCs w:val="24"/>
        </w:rPr>
      </w:pPr>
      <w:r>
        <w:rPr>
          <w:szCs w:val="24"/>
          <w:shd w:val="clear" w:color="auto" w:fill="FFFFFF"/>
        </w:rPr>
        <w:t>В устойчивости организма к заболеванию и в его защитных реакциях важную роль занимает иммунологическая защита. В иммунологической реактивности играют роль специфические и неспецифические факторы иммунитета. Среднетяжелая и тяжелая формы стоматита приводят к резкому угнетению естественного иммунитета, который восстанавливается через 7-14 дней после клинического выздоровления ребенка</w:t>
      </w:r>
      <w:r w:rsidR="004E1DF7" w:rsidRPr="004E1DF7">
        <w:rPr>
          <w:szCs w:val="24"/>
          <w:shd w:val="clear" w:color="auto" w:fill="FFFFFF"/>
        </w:rPr>
        <w:t xml:space="preserve">. </w:t>
      </w:r>
      <w:r w:rsidR="004E1DF7" w:rsidRPr="00AE0502">
        <w:rPr>
          <w:szCs w:val="24"/>
          <w:shd w:val="clear" w:color="auto" w:fill="FFFFFF"/>
        </w:rPr>
        <w:t>{4}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12" w:name="_Toc6168568"/>
      <w:bookmarkStart w:id="13" w:name="_Toc28245214"/>
      <w:bookmarkEnd w:id="12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1.3 Эпидемиология</w:t>
      </w:r>
      <w:bookmarkEnd w:id="13"/>
    </w:p>
    <w:p w:rsidR="000E389D" w:rsidRDefault="0074148C">
      <w:pPr>
        <w:tabs>
          <w:tab w:val="left" w:pos="1985"/>
        </w:tabs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Среди вирусных заболеваний герпес (от греческого </w:t>
      </w:r>
      <w:r>
        <w:rPr>
          <w:szCs w:val="24"/>
          <w:shd w:val="clear" w:color="auto" w:fill="FFFFFF"/>
          <w:lang w:val="en-US"/>
        </w:rPr>
        <w:t>herpes</w:t>
      </w:r>
      <w:r>
        <w:rPr>
          <w:szCs w:val="24"/>
          <w:shd w:val="clear" w:color="auto" w:fill="FFFFFF"/>
        </w:rPr>
        <w:t xml:space="preserve"> – лихорадка) занимает одно из ведущих мест.</w:t>
      </w:r>
    </w:p>
    <w:p w:rsidR="000E389D" w:rsidRDefault="0074148C">
      <w:pPr>
        <w:tabs>
          <w:tab w:val="left" w:pos="1985"/>
        </w:tabs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Одна треть населения земного шара поражена герпетической инфекцией, а свыше половины подобного рода больных за год переносит несколько атак инфекции, в том числе с проявлениями в полости рта.</w:t>
      </w:r>
    </w:p>
    <w:p w:rsidR="000E389D" w:rsidRPr="00470AE9" w:rsidRDefault="0074148C">
      <w:pPr>
        <w:tabs>
          <w:tab w:val="left" w:pos="1985"/>
        </w:tabs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Установлено, что инфицированность детей вирусом простого герпеса в возрасте от 6 месяцев до 5 лет составля</w:t>
      </w:r>
      <w:r w:rsidR="004E1DF7">
        <w:rPr>
          <w:szCs w:val="24"/>
          <w:shd w:val="clear" w:color="auto" w:fill="FFFFFF"/>
        </w:rPr>
        <w:t xml:space="preserve">ет 60%, а к 15 годам уже 90% </w:t>
      </w:r>
      <w:r w:rsidR="00470AE9" w:rsidRPr="00470AE9">
        <w:rPr>
          <w:szCs w:val="24"/>
          <w:shd w:val="clear" w:color="auto" w:fill="FFFFFF"/>
        </w:rPr>
        <w:t>{5}</w:t>
      </w:r>
    </w:p>
    <w:p w:rsidR="000E389D" w:rsidRDefault="0074148C">
      <w:pPr>
        <w:tabs>
          <w:tab w:val="left" w:pos="1985"/>
        </w:tabs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Острый герпетический стоматит не только занимает первое место среди всех поражений слизистой оболочки, но и входит в лидирующую группу среди всей инфекционной патологии детского возраста. При этом у каждого 7-10 ребенка острый герпетический стоматит очень рано переходит в хроническую форму с периодическими рецидивами.</w:t>
      </w:r>
    </w:p>
    <w:p w:rsidR="000E389D" w:rsidRPr="00470AE9" w:rsidRDefault="0074148C">
      <w:pPr>
        <w:tabs>
          <w:tab w:val="left" w:pos="1985"/>
        </w:tabs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Распространение заболевания в возрасте от 6 месяцев до 3 лет объясняется тем, что в этом возрасте у детей исчезают антитела, полученные от матери интерплацентарно, а также отсутствием зрелых систем специфического иммунитета и ведущей роли неспецифической защиты. Среди детей старшего возраста заболеваемость значительно ниже вследствие приобретенного иммунитета после перенесенной герпетической инфекции в ее разнообразных клинических проявлениях.</w:t>
      </w:r>
      <w:r w:rsidR="00470AE9" w:rsidRPr="00470AE9">
        <w:rPr>
          <w:szCs w:val="24"/>
          <w:shd w:val="clear" w:color="auto" w:fill="FFFFFF"/>
        </w:rPr>
        <w:t>{6}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14" w:name="_Toc6168569"/>
      <w:bookmarkStart w:id="15" w:name="_Toc28245215"/>
      <w:bookmarkEnd w:id="14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1.4 Кодирование по МКБ-10</w:t>
      </w:r>
      <w:bookmarkEnd w:id="15"/>
    </w:p>
    <w:p w:rsidR="000E389D" w:rsidRDefault="0074148C">
      <w:pPr>
        <w:tabs>
          <w:tab w:val="left" w:pos="1985"/>
        </w:tabs>
        <w:rPr>
          <w:b/>
          <w:szCs w:val="24"/>
        </w:rPr>
      </w:pPr>
      <w:r>
        <w:rPr>
          <w:b/>
          <w:szCs w:val="24"/>
        </w:rPr>
        <w:t xml:space="preserve">Инфекции, вызванные вирусом герпеса </w:t>
      </w:r>
      <w:r>
        <w:rPr>
          <w:szCs w:val="24"/>
        </w:rPr>
        <w:t>(В00):</w:t>
      </w:r>
    </w:p>
    <w:p w:rsidR="000E389D" w:rsidRDefault="0074148C">
      <w:pPr>
        <w:tabs>
          <w:tab w:val="left" w:pos="1985"/>
        </w:tabs>
        <w:rPr>
          <w:szCs w:val="28"/>
          <w:highlight w:val="white"/>
        </w:rPr>
      </w:pPr>
      <w:r>
        <w:rPr>
          <w:szCs w:val="28"/>
          <w:shd w:val="clear" w:color="auto" w:fill="FFFFFF"/>
        </w:rPr>
        <w:t>В00.2 Герпетический гингивостоматит и фаринготонзиллит</w:t>
      </w:r>
    </w:p>
    <w:p w:rsidR="000E389D" w:rsidRPr="0074148C" w:rsidRDefault="0074148C">
      <w:pPr>
        <w:tabs>
          <w:tab w:val="left" w:pos="1985"/>
        </w:tabs>
        <w:rPr>
          <w:b/>
          <w:szCs w:val="28"/>
        </w:rPr>
      </w:pPr>
      <w:r w:rsidRPr="0074148C">
        <w:rPr>
          <w:b/>
          <w:szCs w:val="28"/>
        </w:rPr>
        <w:t xml:space="preserve">Стоматит и родственные поражения </w:t>
      </w:r>
      <w:r w:rsidRPr="0074148C">
        <w:rPr>
          <w:szCs w:val="28"/>
        </w:rPr>
        <w:t>(К12):</w:t>
      </w:r>
    </w:p>
    <w:p w:rsidR="000E389D" w:rsidRDefault="0074148C">
      <w:pPr>
        <w:pStyle w:val="21"/>
      </w:pPr>
      <w:bookmarkStart w:id="16" w:name="_Toc6168570"/>
      <w:bookmarkStart w:id="17" w:name="_Toc28245216"/>
      <w:bookmarkEnd w:id="16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lastRenderedPageBreak/>
        <w:t xml:space="preserve">1.5 </w:t>
      </w:r>
      <w:r w:rsidRPr="00A81D65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Классификация вирусных заболеваний полости рта</w:t>
      </w:r>
      <w:bookmarkEnd w:id="17"/>
    </w:p>
    <w:p w:rsidR="000E389D" w:rsidRDefault="0074148C">
      <w:pPr>
        <w:suppressAutoHyphens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Вирусные заболевания слизистой оболочки полости рта: </w:t>
      </w:r>
    </w:p>
    <w:p w:rsidR="000E389D" w:rsidRDefault="0074148C">
      <w:pPr>
        <w:pStyle w:val="af9"/>
        <w:numPr>
          <w:ilvl w:val="0"/>
          <w:numId w:val="3"/>
        </w:numPr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Острый герпетический стоматит</w:t>
      </w:r>
    </w:p>
    <w:p w:rsidR="000E389D" w:rsidRDefault="0074148C">
      <w:pPr>
        <w:pStyle w:val="af9"/>
        <w:numPr>
          <w:ilvl w:val="0"/>
          <w:numId w:val="3"/>
        </w:numPr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Рецидивирующий герпетический стоматит</w:t>
      </w:r>
    </w:p>
    <w:p w:rsidR="000E389D" w:rsidRDefault="0074148C">
      <w:pPr>
        <w:pStyle w:val="af9"/>
        <w:numPr>
          <w:ilvl w:val="0"/>
          <w:numId w:val="3"/>
        </w:numPr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Герпетическая ангина </w:t>
      </w:r>
    </w:p>
    <w:p w:rsidR="000E389D" w:rsidRDefault="0074148C">
      <w:pPr>
        <w:pStyle w:val="af9"/>
        <w:numPr>
          <w:ilvl w:val="0"/>
          <w:numId w:val="3"/>
        </w:numPr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Вирусные бородавки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18" w:name="_Toc6168571"/>
      <w:bookmarkStart w:id="19" w:name="_Toc28245217"/>
      <w:bookmarkEnd w:id="18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1.6 Клиническая картина</w:t>
      </w:r>
      <w:bookmarkEnd w:id="19"/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b/>
          <w:bCs/>
          <w:color w:val="000000"/>
        </w:rPr>
        <w:t xml:space="preserve">Острая герпетическая инфекция у новорожденных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Герпетическая инфекция новорожденных может быть следствием заражения в утробе матери, в родовых путях и после рождения, от персонала родильных отделений. У недоношенных детей герпетическая инфекция встречается чаще, чем у новорожденных, родившихся в срок.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Герпетическая инфекция новорожденных может развиваться в локализованной и диссеминированной формах, и в каждой </w:t>
      </w:r>
      <w:r w:rsidRPr="00D122E2">
        <w:rPr>
          <w:color w:val="000000"/>
        </w:rPr>
        <w:t>и</w:t>
      </w:r>
      <w:r w:rsidR="009D15F0" w:rsidRPr="00D122E2">
        <w:rPr>
          <w:color w:val="000000"/>
        </w:rPr>
        <w:t>з</w:t>
      </w:r>
      <w:r w:rsidRPr="00A81D65">
        <w:rPr>
          <w:color w:val="000000"/>
        </w:rPr>
        <w:t xml:space="preserve"> них может быть отмечено поражение СОПР: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● локализованная форма инфекции: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- поражение глаз, кожи, полости рта;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- поражение ЦНС (часто в сочетании с поражением глаз, кожи, полости рта);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● диссеминированная форма инфекции: </w:t>
      </w:r>
    </w:p>
    <w:p w:rsidR="000E389D" w:rsidRPr="00AE0502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- герпетическое поражение глаз, кожи, полости рта; инфекция ЦНС и патология внутренних органов. </w:t>
      </w:r>
      <w:r w:rsidR="006A24A8" w:rsidRPr="00AE0502">
        <w:rPr>
          <w:color w:val="000000"/>
        </w:rPr>
        <w:t>{7}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Клинико-патологические проявления врожденной герпетической инфекции регистрируются в первые часы жизни новорожденного и характеризуются полиморфизмом. Важным признаком внутриутробной инфекции являются герпетиформные поражения кожи при рождении.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Инкубационный период перинатальной герпетической инфекции новорожденных составляет в среднем 2-6 дня, колеблясь от 2 до 30 дней. Локализованные поражения кожи, слизистой глаз и полости рта обычно появляются на 4-10 сутки после рождения. При герпетическом стоматите общее состояние новорожденных страдает мало. Как правило, температура тела у детей нормальная (редко наблюдается субфебрилитет), лимфоузлы не увеличены. </w:t>
      </w:r>
    </w:p>
    <w:p w:rsidR="000E389D" w:rsidRPr="00A81D65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 xml:space="preserve">У большинства детей наблюдается наличие геморрагий на мягком небе и в зеве, усиление сосудистого рисунка. Слизистая оболочки полости рта обычной окраски. Элементы поражения в виде округлых участков поверхностного некроза эпителия, в диаметре от 1 до 11 мм, локализуются преимущественно на границе твердого и мягкого неба симметрично с обеих сторон, реже - на небных дужках, по центру или с одной стороны. Как правило, наблюдается 2 элемента поражения, значительно реже ─ по 3-5 </w:t>
      </w:r>
      <w:r w:rsidRPr="00A81D65">
        <w:rPr>
          <w:color w:val="000000"/>
        </w:rPr>
        <w:lastRenderedPageBreak/>
        <w:t xml:space="preserve">элементов. Наряду с описанной выше локализацией элементов поражения встречаются и другие варианты. Элементы поражения могут локализоваться на слизистой десен, на красной кайме губ, на небных дужках, крайне редко ─ на языке в виде единичных везикулярных высыпаний. Везикулы при этом быстро вскрываются и образуют мелкие эрозии на несколько инфильтрированном основании. Эрозии эпителизируются на 4-8 день после появления. </w:t>
      </w:r>
    </w:p>
    <w:p w:rsidR="000E389D" w:rsidRPr="006A7857" w:rsidRDefault="0074148C">
      <w:pPr>
        <w:jc w:val="both"/>
        <w:rPr>
          <w:color w:val="538135" w:themeColor="accent6" w:themeShade="BF"/>
        </w:rPr>
      </w:pPr>
      <w:r w:rsidRPr="00A81D65">
        <w:rPr>
          <w:color w:val="000000"/>
        </w:rPr>
        <w:t>При локализованной герпетической инфекции новорожденных обычно имеются везикулярные, единичные или сгруппированные высыпания и пятнистая эритема на коже лица и конечностей. Везикулы быстро вскрываются и образуют мелкие эрозии на инфильтрированном основании. Иногда наблюдается повторное появление новых высыпаний.</w:t>
      </w:r>
      <w:r w:rsidR="006A24A8" w:rsidRPr="006A7857">
        <w:rPr>
          <w:color w:val="000000"/>
        </w:rPr>
        <w:t>{8}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Острый герпетический стоматит, как и многие другие детские инфекционные заболевания, протекает в легкой, среднетяжелой и тяжелой формах. Инкубационный период длится от 2 до 17 дней</w:t>
      </w:r>
      <w:r w:rsidR="00A81D65" w:rsidRPr="00470AE9">
        <w:rPr>
          <w:szCs w:val="24"/>
          <w:shd w:val="clear" w:color="auto" w:fill="FFFFFF"/>
        </w:rPr>
        <w:t xml:space="preserve">. </w:t>
      </w:r>
      <w:r w:rsidRPr="00142412">
        <w:rPr>
          <w:szCs w:val="24"/>
          <w:shd w:val="clear" w:color="auto" w:fill="FFFFFF"/>
        </w:rPr>
        <w:t>Развитие</w:t>
      </w:r>
      <w:r>
        <w:rPr>
          <w:szCs w:val="24"/>
          <w:shd w:val="clear" w:color="auto" w:fill="FFFFFF"/>
        </w:rPr>
        <w:t xml:space="preserve"> болезни проходит четыре периода: продромальный, период развития болезни, угасания и клинического выздоровления. В периоде развития болезни можно выделить две фазы — катаральную и высыпания элементов поражения.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Симптомы поражения слизистой оболочки рта появляются в периоде развития болезни. Появляется интенсивная гиперемия всей слизистой оболочки полости рта, через сутки, реже двое, во рту, как правило, обнаруживаются элементы поражения (пузырек, афта).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b/>
          <w:szCs w:val="24"/>
          <w:shd w:val="clear" w:color="auto" w:fill="FFFFFF"/>
        </w:rPr>
        <w:t>Легкая форма</w:t>
      </w:r>
      <w:r>
        <w:rPr>
          <w:szCs w:val="24"/>
          <w:shd w:val="clear" w:color="auto" w:fill="FFFFFF"/>
        </w:rPr>
        <w:t xml:space="preserve"> острого герпетического стоматита характеризуется внешним отсутствием симптомов интоксикации организма, продромальный период  клинически отсутствует. Болезнь начинается внезапно, повышением температуры до 37-37,5</w:t>
      </w:r>
      <w:r>
        <w:rPr>
          <w:rFonts w:ascii="Symbol" w:eastAsia="Symbol" w:hAnsi="Symbol" w:cs="Symbol"/>
          <w:szCs w:val="24"/>
          <w:shd w:val="clear" w:color="auto" w:fill="FFFFFF"/>
        </w:rPr>
        <w:t></w:t>
      </w:r>
      <w:r>
        <w:rPr>
          <w:szCs w:val="24"/>
          <w:shd w:val="clear" w:color="auto" w:fill="FFFFFF"/>
        </w:rPr>
        <w:t>. Общее состояние ребенка вполне удовлетворительное. У ребенка могут обнаруживаться незначительные явления воспаления слизистой оболочки носа, верхних дыхательных путей. Иногда во рту возникают явления гиперемии, небольшого отека, главным образом в области десневого края  (катаральный гингивит). Длительность периода 1-2 дня. Стадия везикулы обычно просматривается родителями и врачом, т.к. пузырек быстро лопается и переходит в эрозию-афту.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Период угасания болезни длительный. В течение 1-2 дней элементы приобретают как бы мраморную окраску, края и центр их размываются. Они уже менее болезненны. После эпителизации элементов 2-3 дня сохраняются явления катарального гингивита, особенно в области передних зубов верхней и нижней челюсти.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b/>
          <w:szCs w:val="24"/>
          <w:shd w:val="clear" w:color="auto" w:fill="FFFFFF"/>
        </w:rPr>
        <w:t>Среднетяжелая форма</w:t>
      </w:r>
      <w:r>
        <w:rPr>
          <w:szCs w:val="24"/>
          <w:shd w:val="clear" w:color="auto" w:fill="FFFFFF"/>
        </w:rPr>
        <w:t xml:space="preserve"> острого герпетического стоматита характеризуется достаточно четко выраженными симптомами токсикоза и поражения слизистой оболочки </w:t>
      </w:r>
      <w:r>
        <w:rPr>
          <w:szCs w:val="24"/>
          <w:shd w:val="clear" w:color="auto" w:fill="FFFFFF"/>
        </w:rPr>
        <w:lastRenderedPageBreak/>
        <w:t>рта во все периоды болезни. В продромальном периоде ухудшается самочувствие ребенка, появляется слабость, капризы, ухудшение аппетита, может быть катаральная ангина или симптомы острого респираторного заболевания. Подчелюстные лимфатические узлы увеличиваются, становятся болезненными. Температура поднимается до 37-37,5</w:t>
      </w:r>
      <w:r>
        <w:rPr>
          <w:rFonts w:ascii="Symbol" w:eastAsia="Symbol" w:hAnsi="Symbol" w:cs="Symbol"/>
          <w:szCs w:val="24"/>
          <w:shd w:val="clear" w:color="auto" w:fill="FFFFFF"/>
        </w:rPr>
        <w:t></w:t>
      </w:r>
      <w:r>
        <w:rPr>
          <w:szCs w:val="24"/>
          <w:shd w:val="clear" w:color="auto" w:fill="FFFFFF"/>
        </w:rPr>
        <w:t xml:space="preserve">. 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период развития заболевания  (фаза катарального воспаления) температура достигает 38-39</w:t>
      </w:r>
      <w:r>
        <w:rPr>
          <w:rFonts w:ascii="Symbol" w:eastAsia="Symbol" w:hAnsi="Symbol" w:cs="Symbol"/>
          <w:szCs w:val="24"/>
          <w:shd w:val="clear" w:color="auto" w:fill="FFFFFF"/>
        </w:rPr>
        <w:t></w:t>
      </w:r>
      <w:r>
        <w:rPr>
          <w:szCs w:val="24"/>
          <w:shd w:val="clear" w:color="auto" w:fill="FFFFFF"/>
        </w:rPr>
        <w:t>, появляются головная боль, тошнота, бледность кожных покровов. На пике подъема температуры, усиленной гиперемии и выраженной отечности слизистой высыпают элементы поражения как во рту, так и нередко на коже лица приротовой области. Во рту обычно от 10 до 20-25 элементов поражения. В этот период усиливается саливация, слюна становится вязкая, тягучая. Отмечаются ярко выраженное воспаление и кровоточивость десен.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Возможны повторные высыпания, из-за чего при осмотре можно видеть элементы поражения, находящиеся на разных стадиях клинического и цитологического развития. После первого высыпания элементов поражения температура тела обычно снижается до 37-37,5</w:t>
      </w:r>
      <w:r>
        <w:rPr>
          <w:rFonts w:ascii="Symbol" w:eastAsia="Symbol" w:hAnsi="Symbol" w:cs="Symbol"/>
          <w:szCs w:val="24"/>
          <w:shd w:val="clear" w:color="auto" w:fill="FFFFFF"/>
        </w:rPr>
        <w:t></w:t>
      </w:r>
      <w:r>
        <w:rPr>
          <w:szCs w:val="24"/>
          <w:shd w:val="clear" w:color="auto" w:fill="FFFFFF"/>
        </w:rPr>
        <w:t>. Однако последующие высыпания, как правило, сопровождаются подъемом температуры до прежних цифр. Ребенок не ест, плохо спит, нарастают симптомы интоксикации.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Продолжительность периода угасания  болезни зависит от сопротивляемости организма ребенка, наличия кариозных и разрушенных зубов, нерациональной терапии. Последние факторы способствуют слиянию элементов поражения, их последующему изъязвлению, появлению язвенного гингивита. Эпителизация элементов поражения затягивается до 4-5 дней. Дольше всего (до 10-14 дней) сохраняется гингивит, резкая кровоточивость десны и лимфаденит.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b/>
          <w:szCs w:val="24"/>
          <w:shd w:val="clear" w:color="auto" w:fill="FFFFFF"/>
        </w:rPr>
        <w:t>Тяжелая форма</w:t>
      </w:r>
      <w:r>
        <w:rPr>
          <w:szCs w:val="24"/>
          <w:shd w:val="clear" w:color="auto" w:fill="FFFFFF"/>
        </w:rPr>
        <w:t xml:space="preserve"> острого герпетического стоматита встречается значительно реже, чем среднетяжелая и легкая.</w:t>
      </w:r>
    </w:p>
    <w:p w:rsidR="000E389D" w:rsidRPr="00807B2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продромальном периоде у ребенка имеют место все признаки начинающегося острого инфекционного заболевания: апатия, адинамия, головная боль, кожно-мышечная гиперстезия, артралгия и др. Нередко наблюдаются симптомы поражения сердечно-сосудистой системы: бради- или тахикардия, приглушение тонов сердца, артериальная гипотония. У некоторых детей отмечаются носовые кровотечения, тошнота, рвота, отчетливо выраженный лимфаденит не только подчелюстных, но и шейных лимфоузлов.</w:t>
      </w:r>
      <w:r w:rsidR="00807B28">
        <w:rPr>
          <w:szCs w:val="24"/>
          <w:shd w:val="clear" w:color="auto" w:fill="FFFFFF"/>
        </w:rPr>
        <w:t>{</w:t>
      </w:r>
      <w:r w:rsidR="00807B28" w:rsidRPr="00807B28">
        <w:rPr>
          <w:szCs w:val="24"/>
          <w:shd w:val="clear" w:color="auto" w:fill="FFFFFF"/>
        </w:rPr>
        <w:t>9}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период развития болезни температура поднимается до 39-40</w:t>
      </w:r>
      <w:r>
        <w:rPr>
          <w:rFonts w:ascii="Symbol" w:eastAsia="Symbol" w:hAnsi="Symbol" w:cs="Symbol"/>
          <w:szCs w:val="24"/>
          <w:shd w:val="clear" w:color="auto" w:fill="FFFFFF"/>
        </w:rPr>
        <w:t></w:t>
      </w:r>
      <w:r>
        <w:rPr>
          <w:szCs w:val="24"/>
          <w:shd w:val="clear" w:color="auto" w:fill="FFFFFF"/>
        </w:rPr>
        <w:t xml:space="preserve">С. Может быть нерезко выраженный насморк, покашливание, несколько отечны и гиперемированы </w:t>
      </w:r>
      <w:r>
        <w:rPr>
          <w:szCs w:val="24"/>
          <w:shd w:val="clear" w:color="auto" w:fill="FFFFFF"/>
        </w:rPr>
        <w:lastRenderedPageBreak/>
        <w:t>конъюнктивы глаз. Губы сухие, яркие, запекшиеся. Во рту слизистая отечна, ярко гиперемирована, резко выраженный гингивит.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Через 1-2 суток в</w:t>
      </w:r>
      <w:r w:rsidRPr="00A81D65">
        <w:rPr>
          <w:szCs w:val="24"/>
        </w:rPr>
        <w:t>о</w:t>
      </w:r>
      <w:r>
        <w:rPr>
          <w:szCs w:val="24"/>
          <w:shd w:val="clear" w:color="auto" w:fill="FFFFFF"/>
        </w:rPr>
        <w:t xml:space="preserve"> рту начинают появляться элементы поражения до 20-25. Часто высыпания в виде типичных герпетических пузырьков появляются на коже приротовой области, коже век и конъюнктиве глаз, мочке ушей, на пальцах рук, по типу панариция. Высыпания во рту рецидивируют и поэтому в разгар болезни у тяжелобольного ребенка их насчитывают около 100. Элементы сливаются, образуя обширные участки некроза слизистой. Поражаются не только губы, щеки, язык, мягкое и твердое небо, но и десневой край. Катаральный гингивит переходит в язвенно-некротический. Резкий гнилостный запах изо рта, обильное слюнотечение с примесью крови. Усугубляются воспалительные явления на слизистой носа, дыхательных путей, глаз. В секрете из носа и гортани обнаруживаются также прожилки крови, а иногда отмечаются носовые  кровотечения. В таком состоянии дети нуждаются в активном лечении у педиатра и стоматолога, в связи с чем целесообразным является госпитализация ребенка в изолятор педиатрической или инфекционной больницы.</w:t>
      </w:r>
    </w:p>
    <w:p w:rsidR="000E389D" w:rsidRPr="00AE0502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Период угасания болезни зависит от своевременного и правильного назначения лечения и от наличия в анамнезе ребенка сопутствующих заболеваний.</w:t>
      </w:r>
      <w:r w:rsidR="00807B28" w:rsidRPr="00807B28">
        <w:rPr>
          <w:szCs w:val="24"/>
          <w:shd w:val="clear" w:color="auto" w:fill="FFFFFF"/>
        </w:rPr>
        <w:t xml:space="preserve"> {</w:t>
      </w:r>
      <w:r w:rsidR="00807B28" w:rsidRPr="00AE0502">
        <w:rPr>
          <w:szCs w:val="24"/>
          <w:shd w:val="clear" w:color="auto" w:fill="FFFFFF"/>
        </w:rPr>
        <w:t>10}</w:t>
      </w:r>
    </w:p>
    <w:p w:rsidR="000E389D" w:rsidRDefault="0074148C">
      <w:pPr>
        <w:pStyle w:val="11"/>
      </w:pPr>
      <w:bookmarkStart w:id="20" w:name="_Toc6168572"/>
      <w:bookmarkStart w:id="21" w:name="_Toc28245218"/>
      <w:bookmarkEnd w:id="20"/>
      <w:r>
        <w:t>2. Диагностика</w:t>
      </w:r>
      <w:bookmarkEnd w:id="21"/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22" w:name="_Toc6168573"/>
      <w:bookmarkStart w:id="23" w:name="_Toc28245219"/>
      <w:bookmarkEnd w:id="22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2.1 Жалобы и анамнез</w:t>
      </w:r>
      <w:bookmarkEnd w:id="23"/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Острый герпетический стоматит, как и многие другие детские инфекционные заболевания, протекает в легкой, среднетяжелой и тяжелой формах. Инкубационный период длится от 2 до 17 дней, а у новорожденных он может продолжаться и до 30 дней. Развитие болезни проходит четыре периода: продромальный, период развития болезни, угасания и клинического выздоровления. В периоде развития болезни можно выделить две фазы — катаральную и высыпания элементов поражения.</w:t>
      </w:r>
    </w:p>
    <w:p w:rsidR="000E389D" w:rsidRPr="00807B2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Симптомы поражения слизистой оболочки рта появляются в периоде развития болезни. Появляется интенсивная гиперемия всей слизистой оболочки полости рта, через сутки, реже двое, во рту, как правило, обнаруживаются элементы поражения (пузырек, афта).</w:t>
      </w:r>
      <w:r w:rsidR="00807B28" w:rsidRPr="00807B28">
        <w:rPr>
          <w:szCs w:val="24"/>
          <w:shd w:val="clear" w:color="auto" w:fill="FFFFFF"/>
        </w:rPr>
        <w:t>{11}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24" w:name="_Toc6168574"/>
      <w:bookmarkStart w:id="25" w:name="_Toc28245220"/>
      <w:bookmarkEnd w:id="24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2.2 Физикальное обследование</w:t>
      </w:r>
      <w:bookmarkEnd w:id="25"/>
    </w:p>
    <w:p w:rsidR="000E389D" w:rsidRDefault="0074148C">
      <w:pPr>
        <w:jc w:val="both"/>
        <w:rPr>
          <w:b/>
          <w:i/>
        </w:rPr>
      </w:pPr>
      <w:r>
        <w:rPr>
          <w:b/>
          <w:i/>
        </w:rPr>
        <w:t>Медицинские услуги для физикального обследования в соответствии с номенклатурой медицинских услуг представлены в Приложении Г (табл. 2)</w:t>
      </w:r>
    </w:p>
    <w:p w:rsidR="000E389D" w:rsidRDefault="0074148C">
      <w:pPr>
        <w:suppressAutoHyphens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При осмотре определяют и оценивают:</w:t>
      </w:r>
    </w:p>
    <w:p w:rsidR="000E389D" w:rsidRDefault="0074148C">
      <w:pPr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lastRenderedPageBreak/>
        <w:t xml:space="preserve">— </w:t>
      </w:r>
      <w:r>
        <w:rPr>
          <w:rFonts w:cs="Times New Roman"/>
          <w:szCs w:val="24"/>
        </w:rPr>
        <w:t>состояние слизистой оболочки полости рта, ее целостность, цвет, увлажненность, наличие патологических изменений;</w:t>
      </w:r>
    </w:p>
    <w:p w:rsidR="000E389D" w:rsidRDefault="0074148C">
      <w:pPr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—  состояние кожи губ и приротовой области, наличие патологических изменений.</w:t>
      </w:r>
    </w:p>
    <w:p w:rsidR="000E389D" w:rsidRDefault="0074148C">
      <w:pPr>
        <w:jc w:val="both"/>
      </w:pPr>
      <w:r>
        <w:rPr>
          <w:szCs w:val="24"/>
        </w:rPr>
        <w:t xml:space="preserve">При сборе </w:t>
      </w:r>
      <w:r w:rsidRPr="00A81D65">
        <w:rPr>
          <w:szCs w:val="24"/>
        </w:rPr>
        <w:t xml:space="preserve">эпидемиологического анамнеза выясняют контакты с инфицированными, заболевшими детьми, </w:t>
      </w:r>
      <w:r>
        <w:rPr>
          <w:szCs w:val="24"/>
        </w:rPr>
        <w:t xml:space="preserve"> наличие или отсутствие жалоб от различных раздражителей, аллергический анамнез, наличие соматических заболеваний. </w:t>
      </w:r>
    </w:p>
    <w:p w:rsidR="000E389D" w:rsidRDefault="0074148C">
      <w:pPr>
        <w:pStyle w:val="Text052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Целенаправленно выявляют жалобы на боли и кровоточивость десен, их характер, сроки появления, когда родители обратили на них  внимание. В анамнезе родители указывают на повышение температуры тела, беспокойство ребенка, плохой сон, отказ от еды, появление во рту высыпаний, боли в горле при глотании.</w:t>
      </w:r>
    </w:p>
    <w:p w:rsidR="000E389D" w:rsidRDefault="0074148C">
      <w:pPr>
        <w:contextualSpacing/>
        <w:jc w:val="both"/>
        <w:rPr>
          <w:i/>
          <w:color w:val="FF0000"/>
          <w:szCs w:val="24"/>
        </w:rPr>
      </w:pPr>
      <w:r>
        <w:rPr>
          <w:szCs w:val="24"/>
        </w:rPr>
        <w:t>Визуальное исследование, внешний осмотр челюстно-лицевой  области, осмотр рта с помощью дополнительных инструментов.</w:t>
      </w:r>
    </w:p>
    <w:p w:rsidR="000E389D" w:rsidRPr="00694168" w:rsidRDefault="0074148C">
      <w:pPr>
        <w:pStyle w:val="20"/>
        <w:spacing w:after="0" w:line="360" w:lineRule="auto"/>
        <w:ind w:firstLine="709"/>
        <w:contextualSpacing/>
        <w:jc w:val="both"/>
      </w:pPr>
      <w:r>
        <w:t>При внешнем осмотре оценивают форму лица, выявляют наличие отека или других патологических изменений.</w:t>
      </w:r>
      <w:r w:rsidR="00807B28" w:rsidRPr="00807B28">
        <w:t xml:space="preserve"> {</w:t>
      </w:r>
      <w:r w:rsidR="00807B28" w:rsidRPr="00694168">
        <w:t>12}</w:t>
      </w:r>
    </w:p>
    <w:p w:rsidR="000E389D" w:rsidRDefault="0074148C">
      <w:pPr>
        <w:pStyle w:val="20"/>
        <w:spacing w:after="0" w:line="360" w:lineRule="auto"/>
        <w:ind w:firstLine="709"/>
        <w:contextualSpacing/>
        <w:jc w:val="both"/>
        <w:rPr>
          <w:iCs/>
        </w:rPr>
      </w:pPr>
      <w:r>
        <w:t xml:space="preserve">Осмотр лимфатических узлов головы и шеи проводится бимануально и билатерально, сравнивая правую и левую половины лица и шеи. Осмотр лимфатических узлов позволяет получить информацию о наличии воспалительного, инфекционного процесса. </w:t>
      </w:r>
    </w:p>
    <w:p w:rsidR="000E389D" w:rsidRDefault="0074148C">
      <w:pPr>
        <w:pStyle w:val="20"/>
        <w:spacing w:after="0" w:line="360" w:lineRule="auto"/>
        <w:ind w:firstLine="709"/>
        <w:contextualSpacing/>
        <w:jc w:val="both"/>
        <w:rPr>
          <w:iCs/>
        </w:rPr>
      </w:pPr>
      <w:r>
        <w:rPr>
          <w:iCs/>
        </w:rPr>
        <w:t>При осмотре рта оценивают состояние зубных рядов, слизистой оболочки рта, ее цвет, увлажненность, наличие патологических изменений.</w:t>
      </w:r>
    </w:p>
    <w:p w:rsidR="000E389D" w:rsidRDefault="0074148C">
      <w:pPr>
        <w:pStyle w:val="20"/>
        <w:spacing w:after="0" w:line="360" w:lineRule="auto"/>
        <w:ind w:firstLine="709"/>
        <w:contextualSpacing/>
        <w:jc w:val="both"/>
        <w:rPr>
          <w:iCs/>
        </w:rPr>
      </w:pPr>
      <w:r>
        <w:t xml:space="preserve">Обследованию подлежат все зубы, начинают осмотр с правых верхних моляров и заканчивают правыми </w:t>
      </w:r>
      <w:r>
        <w:rPr>
          <w:bCs/>
        </w:rPr>
        <w:t>нижними молярами</w:t>
      </w:r>
      <w:r>
        <w:rPr>
          <w:iCs/>
        </w:rPr>
        <w:t>.</w:t>
      </w:r>
    </w:p>
    <w:p w:rsidR="000E389D" w:rsidRDefault="000E389D">
      <w:pPr>
        <w:contextualSpacing/>
        <w:jc w:val="both"/>
        <w:rPr>
          <w:iCs/>
          <w:szCs w:val="24"/>
        </w:rPr>
      </w:pP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26" w:name="_Toc6168575"/>
      <w:bookmarkStart w:id="27" w:name="_Toc28245221"/>
      <w:bookmarkEnd w:id="26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2.3 Лабораторная диагностика</w:t>
      </w:r>
      <w:bookmarkEnd w:id="27"/>
    </w:p>
    <w:p w:rsidR="000E389D" w:rsidRDefault="0074148C">
      <w:pPr>
        <w:contextualSpacing/>
        <w:jc w:val="both"/>
        <w:rPr>
          <w:b/>
          <w:i/>
        </w:rPr>
      </w:pPr>
      <w:r>
        <w:rPr>
          <w:b/>
          <w:i/>
        </w:rPr>
        <w:t>Медицинские услуги для лабораторной диагностики в соответствии с номенклатурой медицинских услуг представлены в Приложении Г (табл. 2)</w:t>
      </w:r>
    </w:p>
    <w:p w:rsidR="000E389D" w:rsidRPr="00532D91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Диагноз ОГС устанавливается на основании данных цитоморфологического и иммунологического исследования (в</w:t>
      </w:r>
      <w:r>
        <w:rPr>
          <w:bCs/>
          <w:szCs w:val="24"/>
          <w:shd w:val="clear" w:color="auto" w:fill="FFFFFF"/>
        </w:rPr>
        <w:t>ыявление антигена ВПГ</w:t>
      </w:r>
      <w:r>
        <w:rPr>
          <w:szCs w:val="24"/>
          <w:shd w:val="clear" w:color="auto" w:fill="FFFFFF"/>
        </w:rPr>
        <w:t xml:space="preserve"> в</w:t>
      </w:r>
      <w:r>
        <w:rPr>
          <w:bCs/>
          <w:szCs w:val="24"/>
          <w:shd w:val="clear" w:color="auto" w:fill="FFFFFF"/>
        </w:rPr>
        <w:t xml:space="preserve"> реакции иммунофлюоресценции, иммуноферментный анализ</w:t>
      </w:r>
      <w:r>
        <w:rPr>
          <w:szCs w:val="24"/>
          <w:shd w:val="clear" w:color="auto" w:fill="FFFFFF"/>
        </w:rPr>
        <w:t>, п</w:t>
      </w:r>
      <w:r>
        <w:rPr>
          <w:bCs/>
          <w:szCs w:val="24"/>
          <w:shd w:val="clear" w:color="auto" w:fill="FFFFFF"/>
        </w:rPr>
        <w:t>олимеразная цепная реакция</w:t>
      </w:r>
      <w:r>
        <w:rPr>
          <w:szCs w:val="24"/>
          <w:shd w:val="clear" w:color="auto" w:fill="FFFFFF"/>
        </w:rPr>
        <w:t>, в</w:t>
      </w:r>
      <w:r>
        <w:rPr>
          <w:bCs/>
          <w:szCs w:val="24"/>
          <w:shd w:val="clear" w:color="auto" w:fill="FFFFFF"/>
        </w:rPr>
        <w:t>ыявление специфических IgM и IgG методом ИФА).</w:t>
      </w:r>
      <w:r>
        <w:rPr>
          <w:szCs w:val="24"/>
          <w:shd w:val="clear" w:color="auto" w:fill="FFFFFF"/>
        </w:rPr>
        <w:t xml:space="preserve"> Материалом для исследования служат мазки-отпечатки, соскобы со слизистой полости рта.</w:t>
      </w:r>
      <w:r w:rsidR="00532D91" w:rsidRPr="00532D91">
        <w:rPr>
          <w:szCs w:val="24"/>
          <w:shd w:val="clear" w:color="auto" w:fill="FFFFFF"/>
        </w:rPr>
        <w:t xml:space="preserve"> {13}</w:t>
      </w:r>
    </w:p>
    <w:p w:rsidR="000E389D" w:rsidRPr="0069416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Цитологически клинический диагноз подтверждается  наличием в мазках отпечатков, характерных для герпетической инфекции эпителиальных клеток с эозинофильными внутриядерными включениями, а также гигантских многоядерных клеток.</w:t>
      </w:r>
      <w:r w:rsidR="00532D91" w:rsidRPr="00532D91">
        <w:rPr>
          <w:szCs w:val="24"/>
          <w:shd w:val="clear" w:color="auto" w:fill="FFFFFF"/>
        </w:rPr>
        <w:t xml:space="preserve"> {</w:t>
      </w:r>
      <w:r w:rsidR="00532D91" w:rsidRPr="00694168">
        <w:rPr>
          <w:szCs w:val="24"/>
          <w:shd w:val="clear" w:color="auto" w:fill="FFFFFF"/>
        </w:rPr>
        <w:t>14}</w:t>
      </w:r>
    </w:p>
    <w:p w:rsidR="000E389D" w:rsidRDefault="0074148C">
      <w:pPr>
        <w:pStyle w:val="af9"/>
        <w:ind w:left="0"/>
        <w:jc w:val="both"/>
      </w:pPr>
      <w:r>
        <w:rPr>
          <w:b/>
        </w:rPr>
        <w:lastRenderedPageBreak/>
        <w:t xml:space="preserve">Уровень убедительности </w:t>
      </w:r>
      <w:r>
        <w:rPr>
          <w:b/>
          <w:lang w:val="en-US"/>
        </w:rPr>
        <w:t>B</w:t>
      </w:r>
      <w:r>
        <w:t>(уровень достоверности доказательств – 2)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28" w:name="_Toc6168576"/>
      <w:bookmarkStart w:id="29" w:name="_Toc28245222"/>
      <w:bookmarkEnd w:id="28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2.4 Инструментальная диагностика</w:t>
      </w:r>
      <w:bookmarkEnd w:id="29"/>
    </w:p>
    <w:p w:rsidR="000E389D" w:rsidRDefault="0074148C">
      <w:pPr>
        <w:jc w:val="both"/>
        <w:rPr>
          <w:b/>
          <w:i/>
        </w:rPr>
      </w:pPr>
      <w:r>
        <w:rPr>
          <w:b/>
          <w:i/>
        </w:rPr>
        <w:t>Медицинские услуги для инструментальной диагностики в соответствии с номенклатурой медицинских услуг представлены в Приложении Г (табл. 2)</w:t>
      </w:r>
    </w:p>
    <w:p w:rsidR="000E389D" w:rsidRDefault="0074148C">
      <w:pPr>
        <w:pStyle w:val="afe"/>
        <w:ind w:left="0" w:firstLine="709"/>
      </w:pPr>
      <w:r>
        <w:t xml:space="preserve">Уровень убедительности </w:t>
      </w:r>
      <w:r>
        <w:rPr>
          <w:lang w:val="en-US"/>
        </w:rPr>
        <w:t>B</w:t>
      </w:r>
      <w:r>
        <w:t xml:space="preserve"> (уровень достоверности доказательств – 2)</w:t>
      </w:r>
    </w:p>
    <w:p w:rsidR="000E389D" w:rsidRDefault="000E389D">
      <w:pPr>
        <w:suppressAutoHyphens/>
        <w:jc w:val="both"/>
        <w:rPr>
          <w:rFonts w:cs="Times New Roman"/>
          <w:szCs w:val="24"/>
        </w:rPr>
      </w:pPr>
    </w:p>
    <w:p w:rsidR="000E389D" w:rsidRDefault="000E389D">
      <w:pPr>
        <w:pStyle w:val="21"/>
        <w:ind w:firstLine="0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:rsidR="000E389D" w:rsidRDefault="000E389D"/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30" w:name="_Toc6168577"/>
      <w:bookmarkStart w:id="31" w:name="_Toc28245223"/>
      <w:bookmarkEnd w:id="30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2.5 Иная диагностика</w:t>
      </w:r>
      <w:bookmarkEnd w:id="31"/>
    </w:p>
    <w:p w:rsidR="000E389D" w:rsidRDefault="0074148C">
      <w:pPr>
        <w:jc w:val="both"/>
        <w:rPr>
          <w:b/>
          <w:i/>
        </w:rPr>
      </w:pPr>
      <w:r>
        <w:rPr>
          <w:b/>
          <w:i/>
        </w:rPr>
        <w:t>Медицинские услуги для иной диагностики в соответствии с номенклатурой медицинских услуг представлены в Приложении Г (табл. 2)</w:t>
      </w:r>
    </w:p>
    <w:p w:rsidR="000E389D" w:rsidRPr="00694168" w:rsidRDefault="0074148C">
      <w:pPr>
        <w:jc w:val="both"/>
        <w:rPr>
          <w:szCs w:val="24"/>
        </w:rPr>
      </w:pPr>
      <w:r>
        <w:rPr>
          <w:szCs w:val="24"/>
        </w:rPr>
        <w:t>ОГС следует отличать от медикаментозного стоматита, многоформной экссудативной эритемы, стоматитов, сопровождающих другие инфекционные заболевания, хронического рецидивирующего афтозного стоматита (рецидивирующие афты полости рта).</w:t>
      </w:r>
      <w:r w:rsidR="00532D91" w:rsidRPr="00694168">
        <w:rPr>
          <w:szCs w:val="24"/>
        </w:rPr>
        <w:t>{15}</w:t>
      </w:r>
    </w:p>
    <w:p w:rsidR="000E389D" w:rsidRDefault="0074148C">
      <w:pPr>
        <w:pStyle w:val="afe"/>
        <w:ind w:left="0" w:firstLine="709"/>
      </w:pPr>
      <w:r>
        <w:t xml:space="preserve">Уровень убедительности </w:t>
      </w:r>
      <w:r>
        <w:rPr>
          <w:lang w:val="en-US"/>
        </w:rPr>
        <w:t>B</w:t>
      </w:r>
      <w:r>
        <w:t xml:space="preserve"> (уровень достоверности доказательств – 2)</w:t>
      </w:r>
    </w:p>
    <w:p w:rsidR="000E389D" w:rsidRDefault="0074148C">
      <w:pPr>
        <w:pStyle w:val="11"/>
      </w:pPr>
      <w:bookmarkStart w:id="32" w:name="_Toc6168578"/>
      <w:bookmarkStart w:id="33" w:name="_Toc28245224"/>
      <w:bookmarkEnd w:id="32"/>
      <w:r>
        <w:t>3. Лечение</w:t>
      </w:r>
      <w:bookmarkEnd w:id="33"/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34" w:name="_Toc6168579"/>
      <w:bookmarkStart w:id="35" w:name="_Toc28245225"/>
      <w:bookmarkEnd w:id="34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3.1 Консервативное лечение</w:t>
      </w:r>
      <w:bookmarkEnd w:id="35"/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Комплексная терапия при остром герпетическом стоматите включает в себя общее и местное лечение. При среднетяжелом и тяжелом течении болезни общее лечение желательно проводить вместе с врачом-педиатром.</w:t>
      </w:r>
    </w:p>
    <w:p w:rsidR="000E389D" w:rsidRPr="00694168" w:rsidRDefault="0074148C">
      <w:pPr>
        <w:jc w:val="both"/>
        <w:rPr>
          <w:color w:val="385623" w:themeColor="accent6" w:themeShade="80"/>
          <w:szCs w:val="24"/>
        </w:rPr>
      </w:pPr>
      <w:r w:rsidRPr="00A81D65">
        <w:rPr>
          <w:color w:val="000000"/>
          <w:szCs w:val="24"/>
        </w:rPr>
        <w:t>При герпетической инфекции у новорожденных показана специфическая терапия как системная, так и местная при поражении слизистой оболочки полости рта. Следует подчеркнуть, что специфическую терапию следует назначать, даже если у ребенка имеются лишь пузырьковые высыпания на коже или герпетический стоматит, ибо катамнестические исследования показали, что у большой части этих детей (более 30%) в дальнейшем развиваются неврологические осложнения, обусловленные перенесенным бессимптомным или малосимптомным энцефалитом.</w:t>
      </w:r>
      <w:r w:rsidR="00532D91" w:rsidRPr="00532D91">
        <w:rPr>
          <w:color w:val="000000"/>
          <w:szCs w:val="24"/>
        </w:rPr>
        <w:t xml:space="preserve"> {</w:t>
      </w:r>
      <w:r w:rsidR="00532D91" w:rsidRPr="00694168">
        <w:rPr>
          <w:color w:val="000000"/>
          <w:szCs w:val="24"/>
        </w:rPr>
        <w:t>16}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Принципы лечения больных детей с острым герпетическим стоматитом предусматривают одновременное решение нескольких задач: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-  устранение причины заболевания;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- предупреждение дальнейшего развития патологического процесса (осложнения: стрепто-стафиллококковая пиодермия, аллергические заболевания);</w:t>
      </w:r>
    </w:p>
    <w:p w:rsidR="000E389D" w:rsidRDefault="0074148C">
      <w:pPr>
        <w:jc w:val="both"/>
        <w:rPr>
          <w:szCs w:val="24"/>
        </w:rPr>
      </w:pPr>
      <w:r>
        <w:rPr>
          <w:szCs w:val="24"/>
          <w:shd w:val="clear" w:color="auto" w:fill="FFFFFF"/>
        </w:rPr>
        <w:lastRenderedPageBreak/>
        <w:t>-</w:t>
      </w:r>
      <w:r>
        <w:rPr>
          <w:szCs w:val="24"/>
        </w:rPr>
        <w:t xml:space="preserve"> устранение очага острого воспаления (определяется формой тяжести заболевания и периодом его развития);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- повышение общей резистентности организма;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- повышение качества жизни пациентов.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 Местная терапия при остром герпетическом стоматите ставит перед собой следующие задачи: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- снять или ослабить болезненные симптомы;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- предупредить повторные высыпания элементов поражения (реинфекция);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- способствовать ускорению эпителизации элементов поражения.</w:t>
      </w:r>
    </w:p>
    <w:p w:rsidR="000E389D" w:rsidRDefault="0074148C">
      <w:pPr>
        <w:pStyle w:val="afe"/>
        <w:ind w:left="0" w:firstLine="709"/>
      </w:pPr>
      <w:r>
        <w:t xml:space="preserve">Уровень убедительности </w:t>
      </w:r>
      <w:r>
        <w:rPr>
          <w:lang w:val="en-US"/>
        </w:rPr>
        <w:t>B</w:t>
      </w:r>
      <w:r>
        <w:t xml:space="preserve"> (уровень достоверности доказательств – 2)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Лечение острого герпетического стоматита включает:</w:t>
      </w:r>
    </w:p>
    <w:p w:rsidR="000E389D" w:rsidRDefault="0074148C">
      <w:pPr>
        <w:pStyle w:val="af9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Cs w:val="24"/>
        </w:rPr>
      </w:pPr>
      <w:r>
        <w:rPr>
          <w:szCs w:val="24"/>
        </w:rPr>
        <w:t>проведение аппликационной  анестезии (при необходимости и при отсутствии общих противопоказаний);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>антисептическую и антимикробную обработку;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>удаление некротических масс;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>аппликации противовирусных гелей и растворов;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>аппликации противовоспалительных и кератопластических средств;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>проведение общей терапии (препараты противовирусного действия, нестероидные противовоспалительные средства, антигистаминные препараты, витамины);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 физиотерапевтические процедуры (УФО, облучение гелий-неоновым лазером);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 рациональное питание и правильная организация кормления ребенка;</w:t>
      </w:r>
    </w:p>
    <w:p w:rsidR="000E389D" w:rsidRDefault="0074148C">
      <w:pPr>
        <w:numPr>
          <w:ilvl w:val="0"/>
          <w:numId w:val="2"/>
        </w:numPr>
        <w:ind w:left="0" w:firstLine="709"/>
        <w:jc w:val="both"/>
        <w:rPr>
          <w:szCs w:val="24"/>
        </w:rPr>
      </w:pPr>
      <w:r>
        <w:rPr>
          <w:szCs w:val="24"/>
        </w:rPr>
        <w:t>рекомендации по гигиене.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 xml:space="preserve">Выбор метода лечения острого герпетического стоматита у детей зависит от клинической картины, проявлений и симптомов и  может потребовать привлечения врачей других специальностей (педиатр, отоларинголог, иммунолог и др.). </w:t>
      </w:r>
    </w:p>
    <w:p w:rsidR="000E389D" w:rsidRPr="00AE0502" w:rsidRDefault="0074148C" w:rsidP="00694168">
      <w:pPr>
        <w:rPr>
          <w:szCs w:val="24"/>
          <w:highlight w:val="white"/>
        </w:rPr>
      </w:pPr>
      <w:r>
        <w:rPr>
          <w:szCs w:val="24"/>
          <w:shd w:val="clear" w:color="auto" w:fill="FFFFFF"/>
        </w:rPr>
        <w:t>В местном лечении серьезное внимание должно уделяться противовирусной терапии. С этой целью рекомендуется применять интерферон альфа-2</w:t>
      </w:r>
      <w:r>
        <w:rPr>
          <w:szCs w:val="24"/>
          <w:shd w:val="clear" w:color="auto" w:fill="FFFFFF"/>
          <w:lang w:val="en-US"/>
        </w:rPr>
        <w:t>b</w:t>
      </w:r>
      <w:r>
        <w:rPr>
          <w:szCs w:val="24"/>
          <w:shd w:val="clear" w:color="auto" w:fill="FFFFFF"/>
        </w:rPr>
        <w:t xml:space="preserve"> человеческий рекомбинантный, интерферон альфа-2</w:t>
      </w:r>
      <w:r>
        <w:rPr>
          <w:szCs w:val="24"/>
          <w:shd w:val="clear" w:color="auto" w:fill="FFFFFF"/>
          <w:lang w:val="en-US"/>
        </w:rPr>
        <w:t>b</w:t>
      </w:r>
      <w:r>
        <w:rPr>
          <w:szCs w:val="24"/>
          <w:shd w:val="clear" w:color="auto" w:fill="FFFFFF"/>
        </w:rPr>
        <w:t xml:space="preserve"> человеческий рекомбинантный+ацикловир+лидокаина хлорид, </w:t>
      </w:r>
      <w:r>
        <w:rPr>
          <w:color w:val="222222"/>
          <w:szCs w:val="24"/>
        </w:rPr>
        <w:t>тетрагидроксиглюкопиранозилксантен</w:t>
      </w:r>
      <w:r>
        <w:rPr>
          <w:szCs w:val="24"/>
          <w:shd w:val="clear" w:color="auto" w:fill="FFFFFF"/>
        </w:rPr>
        <w:t>, раствор лейкоцитарного  интерферона и др. противовирусные средства.</w:t>
      </w:r>
      <w:r w:rsidR="003708AD" w:rsidRPr="003708AD">
        <w:rPr>
          <w:szCs w:val="24"/>
          <w:shd w:val="clear" w:color="auto" w:fill="FFFFFF"/>
        </w:rPr>
        <w:t xml:space="preserve"> {</w:t>
      </w:r>
      <w:r w:rsidR="003708AD" w:rsidRPr="00AE0502">
        <w:rPr>
          <w:szCs w:val="24"/>
          <w:shd w:val="clear" w:color="auto" w:fill="FFFFFF"/>
        </w:rPr>
        <w:t>17}</w:t>
      </w:r>
    </w:p>
    <w:p w:rsidR="000E389D" w:rsidRDefault="0074148C">
      <w:pPr>
        <w:jc w:val="both"/>
        <w:rPr>
          <w:b/>
          <w:szCs w:val="24"/>
          <w:highlight w:val="white"/>
        </w:rPr>
      </w:pPr>
      <w:r>
        <w:rPr>
          <w:szCs w:val="24"/>
          <w:shd w:val="clear" w:color="auto" w:fill="FFFFFF"/>
        </w:rPr>
        <w:t xml:space="preserve">Названные лекарственные препараты рекомендуется применять многократно (5-6 раз в день) не только при посещении врача-стоматолога, но и дома. В период угасания </w:t>
      </w:r>
      <w:r>
        <w:rPr>
          <w:szCs w:val="24"/>
          <w:shd w:val="clear" w:color="auto" w:fill="FFFFFF"/>
        </w:rPr>
        <w:lastRenderedPageBreak/>
        <w:t xml:space="preserve">болезни противовирусные средства и их индукторы заменяют на противовоспалительные и кератопластические препараты. 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Ведущее значение в этот период болезни следует придавать слабым антисептикам и  кератопластическим средствам. Это масляные растворы витаминов А, облепиховое масло, масло шиповника, депротеинизрованный диализат из крови телят (гель, крем, дентальная адгезивная паста). Препараты наносятся на обработанную раневую поверхность до полной эпителизации.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Применяются иммуномодулирующие средства: смесь лизатов бактерий,  </w:t>
      </w:r>
      <w:r>
        <w:rPr>
          <w:color w:val="000000"/>
          <w:sz w:val="23"/>
          <w:szCs w:val="23"/>
          <w:shd w:val="clear" w:color="auto" w:fill="FFFFFF"/>
        </w:rPr>
        <w:t>глюкозаминилмурамилдипептид</w:t>
      </w:r>
      <w:r>
        <w:rPr>
          <w:szCs w:val="24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лизоцима гидрохлорид</w:t>
      </w:r>
      <w:r>
        <w:rPr>
          <w:szCs w:val="24"/>
          <w:shd w:val="clear" w:color="auto" w:fill="FFFFFF"/>
        </w:rPr>
        <w:t>+</w:t>
      </w:r>
      <w:r>
        <w:rPr>
          <w:sz w:val="23"/>
          <w:szCs w:val="23"/>
          <w:shd w:val="clear" w:color="auto" w:fill="FFFFFF"/>
        </w:rPr>
        <w:t>пиридоксина гидрохлорид</w:t>
      </w:r>
      <w:r>
        <w:rPr>
          <w:szCs w:val="24"/>
          <w:shd w:val="clear" w:color="auto" w:fill="FFFFFF"/>
        </w:rPr>
        <w:t xml:space="preserve"> и др.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При тяжелой степени поражения элементы высыпаний на коже смазывают салицилово-цинковой пастой для образования тонкой корочки с целью предупреждения осложнений (стрептостафилококковой пиодермии). Применяют также физиотерапевтические процедуры - УФО и облучение гелий-неоновым лазером.</w:t>
      </w:r>
    </w:p>
    <w:p w:rsidR="000E389D" w:rsidRPr="00AE0502" w:rsidRDefault="0074148C">
      <w:pPr>
        <w:ind w:firstLine="720"/>
        <w:jc w:val="both"/>
        <w:rPr>
          <w:bCs/>
          <w:szCs w:val="24"/>
          <w:highlight w:val="white"/>
        </w:rPr>
      </w:pPr>
      <w:r>
        <w:rPr>
          <w:szCs w:val="24"/>
          <w:shd w:val="clear" w:color="auto" w:fill="FFFFFF"/>
        </w:rPr>
        <w:t>В общее лечение следует включить назначение анальгезирующих ненаркотических средств: парацетамола, нестероидных противовоспалительных препаратов ибупрофена, противовирусной терапииинтерфероном альфа-2</w:t>
      </w:r>
      <w:r>
        <w:rPr>
          <w:szCs w:val="24"/>
          <w:shd w:val="clear" w:color="auto" w:fill="FFFFFF"/>
          <w:lang w:val="en-US"/>
        </w:rPr>
        <w:t>b</w:t>
      </w:r>
      <w:r>
        <w:rPr>
          <w:szCs w:val="24"/>
          <w:shd w:val="clear" w:color="auto" w:fill="FFFFFF"/>
        </w:rPr>
        <w:t xml:space="preserve"> человеческим рекомбинантным</w:t>
      </w:r>
      <w:r>
        <w:rPr>
          <w:bCs/>
          <w:szCs w:val="24"/>
          <w:shd w:val="clear" w:color="auto" w:fill="FFFFFF"/>
        </w:rPr>
        <w:t>, ацикловиром, антигистаминных средств на основе диметиндена для детей до года, цетиризина для детей с 1 года, фексофенадина, лоратадина, клемастина (для старших детей), иммуномодуляторов и моно- и поливитаминов.</w:t>
      </w:r>
      <w:r w:rsidR="003708AD" w:rsidRPr="003708AD">
        <w:rPr>
          <w:bCs/>
          <w:szCs w:val="24"/>
          <w:shd w:val="clear" w:color="auto" w:fill="FFFFFF"/>
        </w:rPr>
        <w:t xml:space="preserve"> {</w:t>
      </w:r>
      <w:r w:rsidR="003708AD" w:rsidRPr="00AE0502">
        <w:rPr>
          <w:bCs/>
          <w:szCs w:val="24"/>
          <w:shd w:val="clear" w:color="auto" w:fill="FFFFFF"/>
        </w:rPr>
        <w:t>18, 19}</w:t>
      </w:r>
    </w:p>
    <w:p w:rsidR="000E389D" w:rsidRPr="00694168" w:rsidRDefault="0074148C">
      <w:pPr>
        <w:ind w:firstLine="720"/>
        <w:jc w:val="both"/>
        <w:rPr>
          <w:bCs/>
          <w:color w:val="385623" w:themeColor="accent6" w:themeShade="80"/>
          <w:szCs w:val="24"/>
        </w:rPr>
      </w:pPr>
      <w:r w:rsidRPr="00A81D65">
        <w:rPr>
          <w:bCs/>
          <w:color w:val="000000"/>
          <w:szCs w:val="24"/>
        </w:rPr>
        <w:t xml:space="preserve">В качестве препарата выбора этиотропной терапии при герпетической инфекции у новорожденных применяют ацикловир (ациклогуанозин, зовиракс, виралекс), который ингибирует ДНК-полимеразу вирусов герпеса 1-го и 2-го типа. Новорожденным при любой доказанной форме герпеса оптимально вводить препарат внутривенно медленно в течение часа (предупреждение образования кристаллических преципитатов в почечных канальцах). в физиологическом растворе в дозе 60 мг/кг/сутки доношенным, разделенной на три равных введения через каждые 8 часов. Недоношенным с массой тела менее 1500г- 40мг/кг в сутки на 2 введения с интервалом 12 часов. Длительность лечения при локализованной ВПГ-инфекции 14 суток. </w:t>
      </w:r>
      <w:r w:rsidR="003708AD" w:rsidRPr="00694168">
        <w:rPr>
          <w:bCs/>
          <w:color w:val="000000"/>
          <w:szCs w:val="24"/>
        </w:rPr>
        <w:t>{20}</w:t>
      </w:r>
    </w:p>
    <w:p w:rsidR="000E389D" w:rsidRDefault="0074148C">
      <w:pPr>
        <w:jc w:val="both"/>
        <w:rPr>
          <w:bCs/>
          <w:szCs w:val="24"/>
          <w:highlight w:val="white"/>
        </w:rPr>
      </w:pPr>
      <w:r>
        <w:rPr>
          <w:bCs/>
          <w:szCs w:val="24"/>
          <w:shd w:val="clear" w:color="auto" w:fill="FFFFFF"/>
        </w:rPr>
        <w:t>Прогноз благоприятный, нопри несвоевременном назначении противовирусных препаратов переходит в хроническую форму или часто рецидивирует.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36" w:name="_Toc6168580"/>
      <w:bookmarkStart w:id="37" w:name="_Toc28245226"/>
      <w:bookmarkEnd w:id="36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3.2 Хирургическое лечение</w:t>
      </w:r>
      <w:bookmarkEnd w:id="37"/>
    </w:p>
    <w:p w:rsidR="000E389D" w:rsidRDefault="0074148C">
      <w:r>
        <w:t>Не проводится.</w:t>
      </w:r>
    </w:p>
    <w:p w:rsidR="000E389D" w:rsidRDefault="0074148C" w:rsidP="009D15F0">
      <w:pPr>
        <w:pStyle w:val="afe"/>
        <w:ind w:left="0" w:firstLine="709"/>
      </w:pPr>
      <w:r>
        <w:t xml:space="preserve">Уровень убедительности </w:t>
      </w:r>
      <w:r>
        <w:rPr>
          <w:lang w:val="en-US"/>
        </w:rPr>
        <w:t>B</w:t>
      </w:r>
      <w:r>
        <w:t xml:space="preserve"> (уровень достоверности доказательств – 2)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38" w:name="_Toc6168581"/>
      <w:bookmarkStart w:id="39" w:name="_Toc28245227"/>
      <w:bookmarkEnd w:id="38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3.3 Иное лечение</w:t>
      </w:r>
      <w:bookmarkEnd w:id="39"/>
    </w:p>
    <w:p w:rsidR="000E389D" w:rsidRDefault="0074148C">
      <w:pPr>
        <w:suppressAutoHyphens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 предусмотрено.</w:t>
      </w:r>
    </w:p>
    <w:p w:rsidR="000E389D" w:rsidRDefault="0074148C">
      <w:pPr>
        <w:pStyle w:val="afe"/>
        <w:ind w:left="0" w:firstLine="709"/>
      </w:pPr>
      <w:r>
        <w:t xml:space="preserve">Уровень убедительности </w:t>
      </w:r>
      <w:r>
        <w:rPr>
          <w:lang w:val="en-US"/>
        </w:rPr>
        <w:t>B</w:t>
      </w:r>
      <w:r>
        <w:t xml:space="preserve"> (уровень достоверности доказательств – 2)</w:t>
      </w:r>
    </w:p>
    <w:p w:rsidR="000E389D" w:rsidRDefault="0074148C">
      <w:pPr>
        <w:pStyle w:val="11"/>
      </w:pPr>
      <w:bookmarkStart w:id="40" w:name="_Toc6168582"/>
      <w:bookmarkStart w:id="41" w:name="_Toc28245228"/>
      <w:bookmarkEnd w:id="40"/>
      <w:r>
        <w:lastRenderedPageBreak/>
        <w:t>4. Реабилитация и диспансерное наблюдение</w:t>
      </w:r>
      <w:bookmarkEnd w:id="41"/>
    </w:p>
    <w:p w:rsidR="000E389D" w:rsidRDefault="0074148C">
      <w:pPr>
        <w:contextualSpacing/>
        <w:jc w:val="both"/>
        <w:rPr>
          <w:bCs/>
          <w:szCs w:val="24"/>
          <w:highlight w:val="white"/>
        </w:rPr>
      </w:pPr>
      <w:r>
        <w:rPr>
          <w:bCs/>
          <w:szCs w:val="24"/>
          <w:shd w:val="clear" w:color="auto" w:fill="FFFFFF"/>
        </w:rPr>
        <w:t>После проведения лечения необходимо проводить мероприятия по профилактике воспалительных заболеваний слизистой оболочки полости рта не реже 2 раз в год.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С целью прекращения распространения инфекции в детских учреждениях необходимо проведение дезинфекции помещений, предметов обихода, игрушек 3 % раствором хлорамина, кварцевание помещений.</w:t>
      </w:r>
    </w:p>
    <w:p w:rsidR="000E389D" w:rsidRPr="0069416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Всем детям, находившимся в контакте с заболевшими, назначают местно противовирусные препараты (лейкоцитарный интерферон), витаминотерапию (аскорбиновую кислоту) в течение 5 дней 3-4 раза в день, а также средства повышающие местный иммунитет (иммуномодуляторы), УФО по 1-2 ЭД.</w:t>
      </w:r>
      <w:r w:rsidR="002864DC" w:rsidRPr="002864DC">
        <w:rPr>
          <w:szCs w:val="24"/>
          <w:shd w:val="clear" w:color="auto" w:fill="FFFFFF"/>
        </w:rPr>
        <w:t xml:space="preserve"> {</w:t>
      </w:r>
      <w:r w:rsidR="002864DC" w:rsidRPr="00694168">
        <w:rPr>
          <w:szCs w:val="24"/>
          <w:shd w:val="clear" w:color="auto" w:fill="FFFFFF"/>
        </w:rPr>
        <w:t>21}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домашних условиях рекомендуется изоляция ребенка и использование индивидуальной посуды и средств гигиены.</w:t>
      </w:r>
    </w:p>
    <w:p w:rsidR="000E389D" w:rsidRDefault="0074148C">
      <w:pPr>
        <w:shd w:val="clear" w:color="auto" w:fill="FFFFFF"/>
        <w:ind w:firstLine="708"/>
        <w:jc w:val="both"/>
        <w:rPr>
          <w:bCs/>
          <w:szCs w:val="24"/>
        </w:rPr>
      </w:pPr>
      <w:r>
        <w:rPr>
          <w:bCs/>
          <w:szCs w:val="24"/>
        </w:rPr>
        <w:t>Поскольку заболевание контагиозно, необходимо использовать индивидуальную посуду, для заболевших детей, одноразовые полотенца, салфетки, средства гигиены. Для индивидуальной гигиены использовать только мягкую щетку, средства уменьшающие образование налета.</w:t>
      </w:r>
    </w:p>
    <w:p w:rsidR="000E389D" w:rsidRDefault="0074148C">
      <w:pPr>
        <w:pStyle w:val="afe"/>
        <w:ind w:left="0" w:firstLine="709"/>
      </w:pPr>
      <w:r>
        <w:t xml:space="preserve">Уровень убедительности </w:t>
      </w:r>
      <w:r>
        <w:rPr>
          <w:lang w:val="en-US"/>
        </w:rPr>
        <w:t>A</w:t>
      </w:r>
      <w:r>
        <w:t xml:space="preserve"> (уровень достоверности доказательств – 1)</w:t>
      </w:r>
    </w:p>
    <w:p w:rsidR="000E389D" w:rsidRDefault="008550AF">
      <w:pPr>
        <w:jc w:val="both"/>
        <w:rPr>
          <w:szCs w:val="24"/>
          <w:highlight w:val="white"/>
        </w:rPr>
      </w:pPr>
      <w:r w:rsidRPr="00D122E2">
        <w:rPr>
          <w:szCs w:val="24"/>
          <w:shd w:val="clear" w:color="auto" w:fill="FFFFFF"/>
        </w:rPr>
        <w:t>Рацион питания</w:t>
      </w:r>
      <w:r w:rsidR="0074148C" w:rsidRPr="00D122E2">
        <w:rPr>
          <w:szCs w:val="24"/>
          <w:shd w:val="clear" w:color="auto" w:fill="FFFFFF"/>
        </w:rPr>
        <w:t xml:space="preserve"> долж</w:t>
      </w:r>
      <w:r w:rsidRPr="00D122E2">
        <w:rPr>
          <w:szCs w:val="24"/>
          <w:shd w:val="clear" w:color="auto" w:fill="FFFFFF"/>
        </w:rPr>
        <w:t>ен</w:t>
      </w:r>
      <w:r w:rsidR="0074148C" w:rsidRPr="00D122E2">
        <w:rPr>
          <w:szCs w:val="24"/>
          <w:shd w:val="clear" w:color="auto" w:fill="FFFFFF"/>
        </w:rPr>
        <w:t xml:space="preserve"> быть полноценн</w:t>
      </w:r>
      <w:r w:rsidRPr="00D122E2">
        <w:rPr>
          <w:szCs w:val="24"/>
          <w:shd w:val="clear" w:color="auto" w:fill="FFFFFF"/>
        </w:rPr>
        <w:t>ым</w:t>
      </w:r>
      <w:r w:rsidR="0074148C">
        <w:rPr>
          <w:szCs w:val="24"/>
          <w:shd w:val="clear" w:color="auto" w:fill="FFFFFF"/>
        </w:rPr>
        <w:t>, т.е. содержать все необходимые питательные вещества, а также витамины. Учитывая, что болевой фактор часто заставляет ребенка отказываться от пищи, прежде всего, перед кормлением необходимо обезболить слизистую оболочку полости рта аппликационными гелями.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Ребенка кормят преимущественно жидкой или полужидкой пищей, не раздражающей воспаленную слизистую оболочку. Большое внимание необходимо уделять введению достаточного количества жидкости. Это особенно важно при интоксикации.</w:t>
      </w:r>
    </w:p>
    <w:p w:rsidR="000E389D" w:rsidRPr="002864DC" w:rsidRDefault="0074148C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>Исключить прием пищевых продуктов оказывающих чрезмерное химическое, температурное и механическое воздействие на пораженные участки</w:t>
      </w:r>
      <w:r w:rsidR="008550AF" w:rsidRPr="00D122E2">
        <w:rPr>
          <w:szCs w:val="24"/>
        </w:rPr>
        <w:t>(стол №1)</w:t>
      </w:r>
      <w:r w:rsidR="002864DC" w:rsidRPr="00D122E2">
        <w:rPr>
          <w:szCs w:val="24"/>
        </w:rPr>
        <w:t>.</w:t>
      </w:r>
      <w:r w:rsidR="002864DC" w:rsidRPr="002864DC">
        <w:rPr>
          <w:szCs w:val="24"/>
        </w:rPr>
        <w:t xml:space="preserve"> {22}</w:t>
      </w:r>
    </w:p>
    <w:p w:rsidR="000E389D" w:rsidRDefault="0074148C">
      <w:pPr>
        <w:pStyle w:val="11"/>
      </w:pPr>
      <w:bookmarkStart w:id="42" w:name="_Toc6168583"/>
      <w:bookmarkStart w:id="43" w:name="_Toc28245229"/>
      <w:bookmarkEnd w:id="42"/>
      <w:r>
        <w:t>5. Профилактика и диспансерное наблюдение</w:t>
      </w:r>
      <w:bookmarkEnd w:id="43"/>
    </w:p>
    <w:p w:rsidR="000E389D" w:rsidRDefault="0074148C">
      <w:pPr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С целью прекращения распространения инфекции в детских учреждениях необходимо проведение дезинфекции помещений, предметов обихода, игрушек, кварцевание помещений. </w:t>
      </w:r>
    </w:p>
    <w:p w:rsidR="000E389D" w:rsidRDefault="000E389D">
      <w:pPr>
        <w:rPr>
          <w:szCs w:val="24"/>
          <w:shd w:val="clear" w:color="auto" w:fill="FFFFFF"/>
        </w:rPr>
      </w:pPr>
    </w:p>
    <w:p w:rsidR="000E389D" w:rsidRPr="00AE0502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Всем детям, находившимся в контакте с заболевшими</w:t>
      </w:r>
      <w:r w:rsidR="008550AF">
        <w:rPr>
          <w:szCs w:val="24"/>
          <w:shd w:val="clear" w:color="auto" w:fill="FFFFFF"/>
        </w:rPr>
        <w:t xml:space="preserve">, </w:t>
      </w:r>
      <w:r w:rsidR="008550AF" w:rsidRPr="00D122E2">
        <w:rPr>
          <w:szCs w:val="24"/>
          <w:shd w:val="clear" w:color="auto" w:fill="FFFFFF"/>
        </w:rPr>
        <w:t>педиатр</w:t>
      </w:r>
      <w:r>
        <w:rPr>
          <w:szCs w:val="24"/>
          <w:shd w:val="clear" w:color="auto" w:fill="FFFFFF"/>
        </w:rPr>
        <w:t xml:space="preserve"> назнача</w:t>
      </w:r>
      <w:r w:rsidR="008550AF">
        <w:rPr>
          <w:szCs w:val="24"/>
          <w:shd w:val="clear" w:color="auto" w:fill="FFFFFF"/>
        </w:rPr>
        <w:t>ет</w:t>
      </w:r>
      <w:r>
        <w:rPr>
          <w:szCs w:val="24"/>
          <w:shd w:val="clear" w:color="auto" w:fill="FFFFFF"/>
        </w:rPr>
        <w:t xml:space="preserve"> местно противовирусные препараты (лейкоцитарный интерферон, интерферон альфа-2</w:t>
      </w:r>
      <w:r>
        <w:rPr>
          <w:szCs w:val="24"/>
          <w:shd w:val="clear" w:color="auto" w:fill="FFFFFF"/>
          <w:lang w:val="en-US"/>
        </w:rPr>
        <w:t>b</w:t>
      </w:r>
      <w:r>
        <w:rPr>
          <w:szCs w:val="24"/>
          <w:shd w:val="clear" w:color="auto" w:fill="FFFFFF"/>
        </w:rPr>
        <w:t xml:space="preserve">), </w:t>
      </w:r>
      <w:r>
        <w:rPr>
          <w:szCs w:val="24"/>
          <w:shd w:val="clear" w:color="auto" w:fill="FFFFFF"/>
        </w:rPr>
        <w:lastRenderedPageBreak/>
        <w:t>витаминотерапию (аскорбиновую кислоту) в течение 5 дней 3-4 раза в день, а также средства повышающие местный иммунитет (иммуномодуляторы), УФО по 1-2 ЭД.</w:t>
      </w:r>
      <w:r w:rsidR="00FB5A89" w:rsidRPr="00FB5A89">
        <w:rPr>
          <w:szCs w:val="24"/>
          <w:shd w:val="clear" w:color="auto" w:fill="FFFFFF"/>
        </w:rPr>
        <w:t xml:space="preserve"> {</w:t>
      </w:r>
      <w:r w:rsidR="00FB5A89" w:rsidRPr="00AE0502">
        <w:rPr>
          <w:szCs w:val="24"/>
          <w:shd w:val="clear" w:color="auto" w:fill="FFFFFF"/>
        </w:rPr>
        <w:t>23}</w:t>
      </w:r>
    </w:p>
    <w:p w:rsidR="000E389D" w:rsidRDefault="000E389D">
      <w:pPr>
        <w:jc w:val="both"/>
        <w:rPr>
          <w:szCs w:val="24"/>
          <w:shd w:val="clear" w:color="auto" w:fill="FFFFFF"/>
        </w:rPr>
      </w:pPr>
    </w:p>
    <w:p w:rsidR="000E389D" w:rsidRDefault="0074148C">
      <w:pPr>
        <w:pStyle w:val="af9"/>
        <w:ind w:left="709" w:firstLine="0"/>
        <w:jc w:val="both"/>
      </w:pPr>
      <w:r>
        <w:rPr>
          <w:b/>
        </w:rPr>
        <w:t xml:space="preserve">Уровень убедительности </w:t>
      </w:r>
      <w:r>
        <w:rPr>
          <w:b/>
          <w:lang w:val="en-US"/>
        </w:rPr>
        <w:t>B</w:t>
      </w:r>
      <w:r>
        <w:t>(уровень достоверности доказательств – 2)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В домашних условиях рекомендуется изоляция ребенка и использование индивидуальной посуды и средств гигиены. Хороший способ для борьбы с инфекцией- укрепление здоровья ребенка, закаливание, плавание. Сокращают рецидивы также тщательная санация полости рта и устранение всех очагов хронической инфекции в организме; </w:t>
      </w:r>
      <w:r>
        <w:rPr>
          <w:bCs/>
          <w:szCs w:val="24"/>
          <w:shd w:val="clear" w:color="auto" w:fill="FFFFFF"/>
        </w:rPr>
        <w:t xml:space="preserve">организация в стоматологических поликлиниках изолированных кабинетов для лечения стоматитов; </w:t>
      </w:r>
      <w:r>
        <w:rPr>
          <w:rFonts w:eastAsia="Times New Roman"/>
          <w:bCs/>
          <w:szCs w:val="24"/>
          <w:shd w:val="clear" w:color="auto" w:fill="FFFFFF"/>
        </w:rPr>
        <w:t>обеззараживание содержимого плевательниц раствором лизола перед выведением во внешнюю среду и т.п.</w:t>
      </w:r>
    </w:p>
    <w:p w:rsidR="000E389D" w:rsidRPr="00694168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В заключение следует отметить, что острый герпетический стоматит, протекая в любой форме, является острым инфекционным заболеванием и требует во всех случаях внимания со стороны </w:t>
      </w:r>
      <w:r w:rsidRPr="00D122E2">
        <w:rPr>
          <w:szCs w:val="24"/>
          <w:shd w:val="clear" w:color="auto" w:fill="FFFFFF"/>
        </w:rPr>
        <w:t>педиатра</w:t>
      </w:r>
      <w:r>
        <w:rPr>
          <w:szCs w:val="24"/>
          <w:shd w:val="clear" w:color="auto" w:fill="FFFFFF"/>
        </w:rPr>
        <w:t xml:space="preserve"> и стоматолога для того, чтобы обеспечить комплексное   лечение, исключить контакт больного ребенка со здоровыми детьми, провести меры профилактики этого заболевания в детских коллективах. </w:t>
      </w:r>
      <w:r w:rsidR="00F20AAE" w:rsidRPr="00694168">
        <w:rPr>
          <w:szCs w:val="24"/>
          <w:shd w:val="clear" w:color="auto" w:fill="FFFFFF"/>
        </w:rPr>
        <w:t>{24}</w:t>
      </w:r>
    </w:p>
    <w:p w:rsidR="000E389D" w:rsidRDefault="0074148C">
      <w:pPr>
        <w:pStyle w:val="af9"/>
        <w:ind w:left="709" w:firstLine="0"/>
        <w:jc w:val="both"/>
      </w:pPr>
      <w:r>
        <w:rPr>
          <w:b/>
        </w:rPr>
        <w:t xml:space="preserve">Уровень убедительности </w:t>
      </w:r>
      <w:r>
        <w:rPr>
          <w:b/>
          <w:lang w:val="en-US"/>
        </w:rPr>
        <w:t>B</w:t>
      </w:r>
      <w:r>
        <w:t>(уровень достоверности доказательств – 2)</w:t>
      </w:r>
    </w:p>
    <w:p w:rsidR="000E389D" w:rsidRDefault="0074148C">
      <w:pPr>
        <w:pStyle w:val="11"/>
      </w:pPr>
      <w:bookmarkStart w:id="44" w:name="_Toc6168584"/>
      <w:bookmarkStart w:id="45" w:name="_Toc28245230"/>
      <w:bookmarkEnd w:id="44"/>
      <w:r>
        <w:t>6. Дополнительная информация, влияющая на течение и исход заболевания</w:t>
      </w:r>
      <w:bookmarkEnd w:id="45"/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46" w:name="_Toc6168585"/>
      <w:bookmarkStart w:id="47" w:name="_Toc28245231"/>
      <w:bookmarkEnd w:id="46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6.1. Отсутствие этиотропной терапии</w:t>
      </w:r>
      <w:bookmarkEnd w:id="47"/>
    </w:p>
    <w:p w:rsidR="000E389D" w:rsidRDefault="0074148C">
      <w:pPr>
        <w:pStyle w:val="af9"/>
        <w:numPr>
          <w:ilvl w:val="0"/>
          <w:numId w:val="4"/>
        </w:numPr>
        <w:ind w:left="709" w:hanging="425"/>
        <w:jc w:val="both"/>
      </w:pPr>
      <w:r>
        <w:t xml:space="preserve">Неназначение противовирусных препаратов приводит к переходу заболевания в хроническую форму или часто рецидивирует. </w:t>
      </w:r>
    </w:p>
    <w:p w:rsidR="000E389D" w:rsidRDefault="0074148C">
      <w:pPr>
        <w:pStyle w:val="af9"/>
        <w:ind w:left="709" w:firstLine="0"/>
        <w:jc w:val="both"/>
      </w:pPr>
      <w:r>
        <w:rPr>
          <w:b/>
        </w:rPr>
        <w:t xml:space="preserve">Уровень убедительности </w:t>
      </w:r>
      <w:r>
        <w:rPr>
          <w:b/>
          <w:lang w:val="en-US"/>
        </w:rPr>
        <w:t>B</w:t>
      </w:r>
      <w:r>
        <w:t>(уровень достоверности доказательств – 2)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48" w:name="_Toc6168586"/>
      <w:bookmarkStart w:id="49" w:name="_Toc28245232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6.2. Неправильная обработка слизистой оболочки</w:t>
      </w:r>
      <w:bookmarkEnd w:id="48"/>
      <w:bookmarkEnd w:id="49"/>
    </w:p>
    <w:p w:rsidR="000E389D" w:rsidRDefault="0074148C">
      <w:pPr>
        <w:pStyle w:val="af9"/>
        <w:numPr>
          <w:ilvl w:val="0"/>
          <w:numId w:val="4"/>
        </w:numPr>
        <w:ind w:left="709" w:hanging="425"/>
        <w:jc w:val="both"/>
      </w:pPr>
      <w:r>
        <w:t>При неверном алгоритме обработки слизистой оболочки может присоединиться вторичная инфекция (стрептостафиллодермия).</w:t>
      </w:r>
    </w:p>
    <w:p w:rsidR="000E389D" w:rsidRDefault="0074148C">
      <w:pPr>
        <w:pStyle w:val="af9"/>
        <w:ind w:left="709" w:firstLine="0"/>
        <w:jc w:val="both"/>
      </w:pPr>
      <w:r>
        <w:rPr>
          <w:b/>
        </w:rPr>
        <w:t xml:space="preserve">Уровень убедительности </w:t>
      </w:r>
      <w:r>
        <w:rPr>
          <w:b/>
          <w:lang w:val="en-US"/>
        </w:rPr>
        <w:t>B</w:t>
      </w:r>
      <w:r>
        <w:t xml:space="preserve">(уровень достоверности доказательств – 2) </w:t>
      </w:r>
    </w:p>
    <w:p w:rsidR="000E389D" w:rsidRDefault="0074148C">
      <w:pPr>
        <w:pStyle w:val="21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bookmarkStart w:id="50" w:name="_Toc6168587"/>
      <w:bookmarkStart w:id="51" w:name="_Toc28245233"/>
      <w:bookmarkEnd w:id="50"/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6.3. Неправильный выбор лекарственной терапии</w:t>
      </w:r>
      <w:bookmarkEnd w:id="51"/>
    </w:p>
    <w:p w:rsidR="000E389D" w:rsidRDefault="0074148C">
      <w:pPr>
        <w:pStyle w:val="af9"/>
        <w:numPr>
          <w:ilvl w:val="0"/>
          <w:numId w:val="4"/>
        </w:numPr>
        <w:ind w:left="709" w:hanging="425"/>
        <w:jc w:val="both"/>
      </w:pPr>
      <w:r>
        <w:t>Преждевременное или несвоевременное назначение антибактериальной терапии может приводит к развитию аллергической реакции (медикаментозного стоматита, многоформной экссудативной эритемы)</w:t>
      </w:r>
    </w:p>
    <w:p w:rsidR="000E389D" w:rsidRDefault="0074148C" w:rsidP="001E0A69">
      <w:pPr>
        <w:pStyle w:val="af9"/>
        <w:ind w:left="709" w:firstLine="0"/>
        <w:jc w:val="both"/>
      </w:pPr>
      <w:r>
        <w:rPr>
          <w:b/>
        </w:rPr>
        <w:t xml:space="preserve">Уровень убедительности </w:t>
      </w:r>
      <w:r>
        <w:rPr>
          <w:b/>
          <w:lang w:val="en-US"/>
        </w:rPr>
        <w:t>B</w:t>
      </w:r>
      <w:r>
        <w:t>(уровень достоверности доказательств – 2)</w:t>
      </w:r>
    </w:p>
    <w:p w:rsidR="000E389D" w:rsidRPr="00B00FC6" w:rsidRDefault="0074148C" w:rsidP="00B00FC6">
      <w:pPr>
        <w:pStyle w:val="11"/>
      </w:pPr>
      <w:bookmarkStart w:id="52" w:name="_Toc6168588"/>
      <w:bookmarkStart w:id="53" w:name="_Toc28245234"/>
      <w:bookmarkEnd w:id="52"/>
      <w:r>
        <w:rPr>
          <w:shd w:val="clear" w:color="auto" w:fill="FFFFFF"/>
        </w:rPr>
        <w:lastRenderedPageBreak/>
        <w:t>7. Организация медицинской помощи</w:t>
      </w:r>
      <w:bookmarkEnd w:id="53"/>
    </w:p>
    <w:p w:rsidR="000E389D" w:rsidRPr="00962D2E" w:rsidRDefault="0074148C" w:rsidP="00962D2E">
      <w:pPr>
        <w:ind w:firstLine="0"/>
      </w:pPr>
      <w:r w:rsidRPr="00962D2E">
        <w:t>Лечение пациентов с острым герпетическим стоматитом проводится в лечебно-профилактических учреждениях стоматологического профиля, в отделениях и кабинетах детской терапевтической стоматологии многопрофильных лечебно-профилактических учреждений (желательно специально оборудованное помещение), инфекционных отделениях детских больниц.</w:t>
      </w:r>
      <w:r w:rsidR="00F20AAE" w:rsidRPr="00694168">
        <w:t>{25}</w:t>
      </w:r>
    </w:p>
    <w:p w:rsidR="000E389D" w:rsidRPr="00694168" w:rsidRDefault="0074148C" w:rsidP="00962D2E">
      <w:pPr>
        <w:ind w:firstLine="0"/>
      </w:pPr>
      <w:r w:rsidRPr="00962D2E">
        <w:t xml:space="preserve">      Оказание помощи больным с острым герпетическим стоматитом осуществляется в основном врачами стом</w:t>
      </w:r>
      <w:r w:rsidR="00142412" w:rsidRPr="00962D2E">
        <w:t xml:space="preserve">атологами детскими, педиатрами и </w:t>
      </w:r>
      <w:r w:rsidRPr="00962D2E">
        <w:t xml:space="preserve">врачами </w:t>
      </w:r>
      <w:r w:rsidR="00142412" w:rsidRPr="00962D2E">
        <w:t>–</w:t>
      </w:r>
      <w:r w:rsidRPr="00962D2E">
        <w:t xml:space="preserve"> стоматологами</w:t>
      </w:r>
      <w:r w:rsidR="00142412" w:rsidRPr="00962D2E">
        <w:t xml:space="preserve"> общей практики</w:t>
      </w:r>
      <w:r w:rsidR="008E6FAD">
        <w:t>, врачом- инфекционистом.</w:t>
      </w:r>
      <w:r w:rsidRPr="00962D2E">
        <w:t xml:space="preserve"> В процессе оказания помощи принимают участие средний и младший медицинский персонал. </w:t>
      </w:r>
      <w:r w:rsidR="00F20AAE" w:rsidRPr="00694168">
        <w:t>{26, 27}</w:t>
      </w:r>
    </w:p>
    <w:p w:rsidR="000E389D" w:rsidRPr="00D122E2" w:rsidRDefault="0074148C" w:rsidP="00962D2E">
      <w:pPr>
        <w:ind w:firstLine="0"/>
      </w:pPr>
      <w:r w:rsidRPr="00D122E2">
        <w:t>Показания для экстренной госпитализации:</w:t>
      </w:r>
    </w:p>
    <w:p w:rsidR="00F44701" w:rsidRPr="00D122E2" w:rsidRDefault="0074148C" w:rsidP="00910852">
      <w:pPr>
        <w:pStyle w:val="af9"/>
        <w:numPr>
          <w:ilvl w:val="0"/>
          <w:numId w:val="16"/>
        </w:numPr>
      </w:pPr>
      <w:r w:rsidRPr="00D122E2">
        <w:t>тяжелая степень заболевания</w:t>
      </w:r>
      <w:r w:rsidR="00142412" w:rsidRPr="00D122E2">
        <w:t xml:space="preserve"> с выраженной степенью интоксикации</w:t>
      </w:r>
    </w:p>
    <w:p w:rsidR="00F44701" w:rsidRPr="00D122E2" w:rsidRDefault="00F44701" w:rsidP="00F44701">
      <w:pPr>
        <w:ind w:firstLine="0"/>
      </w:pPr>
      <w:r w:rsidRPr="00D122E2">
        <w:t>Показания к выписке пациента из стационара</w:t>
      </w:r>
    </w:p>
    <w:p w:rsidR="0012586E" w:rsidRPr="00D122E2" w:rsidRDefault="00F44701" w:rsidP="0012586E">
      <w:pPr>
        <w:pStyle w:val="af9"/>
        <w:numPr>
          <w:ilvl w:val="0"/>
          <w:numId w:val="18"/>
        </w:numPr>
      </w:pPr>
      <w:r w:rsidRPr="00D122E2">
        <w:t>исчезновение симптомов интоксикации</w:t>
      </w:r>
    </w:p>
    <w:p w:rsidR="00F44701" w:rsidRPr="00D122E2" w:rsidRDefault="00F44701" w:rsidP="0012586E">
      <w:pPr>
        <w:pStyle w:val="af9"/>
        <w:numPr>
          <w:ilvl w:val="0"/>
          <w:numId w:val="18"/>
        </w:numPr>
      </w:pPr>
      <w:r w:rsidRPr="00D122E2">
        <w:t>полная эпителизация элементов поражения</w:t>
      </w:r>
    </w:p>
    <w:p w:rsidR="000E389D" w:rsidRDefault="0074148C" w:rsidP="001E0A69">
      <w:pPr>
        <w:pStyle w:val="11"/>
        <w:jc w:val="left"/>
      </w:pPr>
      <w:bookmarkStart w:id="54" w:name="_Toc6168589"/>
      <w:bookmarkStart w:id="55" w:name="_Toc28245235"/>
      <w:bookmarkEnd w:id="54"/>
      <w:r>
        <w:t>Критерии качества оценки медицинской помощи</w:t>
      </w:r>
      <w:bookmarkEnd w:id="55"/>
    </w:p>
    <w:p w:rsidR="000E389D" w:rsidRDefault="0074148C" w:rsidP="00D93A08">
      <w:pPr>
        <w:ind w:firstLine="0"/>
        <w:rPr>
          <w:szCs w:val="24"/>
          <w:u w:val="single"/>
        </w:rPr>
      </w:pPr>
      <w:r>
        <w:rPr>
          <w:szCs w:val="24"/>
        </w:rPr>
        <w:t xml:space="preserve">Группа заболеваний или состояний </w:t>
      </w:r>
      <w:r>
        <w:rPr>
          <w:szCs w:val="24"/>
          <w:u w:val="single"/>
        </w:rPr>
        <w:t>острый герпетический стоматит (герпетический гингивостоматит)</w:t>
      </w:r>
    </w:p>
    <w:p w:rsidR="000E389D" w:rsidRDefault="0074148C" w:rsidP="00D93A08">
      <w:pPr>
        <w:ind w:firstLine="0"/>
        <w:rPr>
          <w:szCs w:val="24"/>
          <w:u w:val="single"/>
        </w:rPr>
      </w:pPr>
      <w:r>
        <w:rPr>
          <w:szCs w:val="24"/>
        </w:rPr>
        <w:t xml:space="preserve">Код/коды по МКБ-10 </w:t>
      </w:r>
      <w:r w:rsidRPr="00B00FC6">
        <w:rPr>
          <w:szCs w:val="28"/>
          <w:u w:val="single"/>
          <w:shd w:val="clear" w:color="auto" w:fill="FFFFFF"/>
        </w:rPr>
        <w:t>В00.2</w:t>
      </w:r>
      <w:r w:rsidR="00B00FC6" w:rsidRPr="00B00FC6">
        <w:rPr>
          <w:szCs w:val="28"/>
          <w:u w:val="single"/>
        </w:rPr>
        <w:t>, К12</w:t>
      </w:r>
    </w:p>
    <w:p w:rsidR="000E389D" w:rsidRDefault="0074148C" w:rsidP="00D93A08">
      <w:pPr>
        <w:ind w:right="-1" w:firstLine="0"/>
        <w:rPr>
          <w:szCs w:val="24"/>
          <w:u w:val="single"/>
        </w:rPr>
      </w:pPr>
      <w:r>
        <w:rPr>
          <w:szCs w:val="24"/>
        </w:rPr>
        <w:t xml:space="preserve">Нозологические формы: острый герпетический стоматит (герпетический </w:t>
      </w:r>
      <w:r w:rsidR="00B00FC6">
        <w:rPr>
          <w:szCs w:val="24"/>
        </w:rPr>
        <w:t>гингивостоматит)</w:t>
      </w:r>
    </w:p>
    <w:p w:rsidR="000E389D" w:rsidRDefault="0074148C" w:rsidP="00D93A08">
      <w:pPr>
        <w:ind w:firstLine="0"/>
        <w:rPr>
          <w:szCs w:val="24"/>
        </w:rPr>
      </w:pPr>
      <w:r>
        <w:rPr>
          <w:szCs w:val="24"/>
        </w:rPr>
        <w:t>Вид медицинской помощи: первичная медико-санитарная помощь</w:t>
      </w:r>
    </w:p>
    <w:p w:rsidR="008550AF" w:rsidRPr="008550AF" w:rsidRDefault="0074148C" w:rsidP="008550AF">
      <w:pPr>
        <w:ind w:firstLine="0"/>
        <w:rPr>
          <w:szCs w:val="24"/>
        </w:rPr>
      </w:pPr>
      <w:r>
        <w:rPr>
          <w:szCs w:val="24"/>
        </w:rPr>
        <w:t>Условия оказания медицинской помощи: амбулаторно</w:t>
      </w:r>
    </w:p>
    <w:tbl>
      <w:tblPr>
        <w:tblStyle w:val="aff3"/>
        <w:tblW w:w="5000" w:type="pct"/>
        <w:tblInd w:w="-10" w:type="dxa"/>
        <w:tblLayout w:type="fixed"/>
        <w:tblCellMar>
          <w:left w:w="98" w:type="dxa"/>
        </w:tblCellMar>
        <w:tblLook w:val="04A0"/>
      </w:tblPr>
      <w:tblGrid>
        <w:gridCol w:w="392"/>
        <w:gridCol w:w="5416"/>
        <w:gridCol w:w="1807"/>
        <w:gridCol w:w="1946"/>
      </w:tblGrid>
      <w:tr w:rsidR="000E389D" w:rsidTr="001E0A69">
        <w:trPr>
          <w:trHeight w:val="738"/>
        </w:trPr>
        <w:tc>
          <w:tcPr>
            <w:tcW w:w="392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№</w:t>
            </w:r>
          </w:p>
        </w:tc>
        <w:tc>
          <w:tcPr>
            <w:tcW w:w="5416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Критерии качества</w:t>
            </w:r>
          </w:p>
        </w:tc>
        <w:tc>
          <w:tcPr>
            <w:tcW w:w="1807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Уровень достоверности доказательств</w:t>
            </w:r>
          </w:p>
        </w:tc>
        <w:tc>
          <w:tcPr>
            <w:tcW w:w="1946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Уровень убедительности рекомендаций</w:t>
            </w:r>
          </w:p>
        </w:tc>
      </w:tr>
      <w:tr w:rsidR="000E389D" w:rsidRPr="009D15F0" w:rsidTr="00354211">
        <w:tc>
          <w:tcPr>
            <w:tcW w:w="392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416" w:type="dxa"/>
            <w:shd w:val="clear" w:color="auto" w:fill="auto"/>
            <w:tcMar>
              <w:left w:w="98" w:type="dxa"/>
            </w:tcMar>
          </w:tcPr>
          <w:p w:rsidR="000E389D" w:rsidRPr="00D122E2" w:rsidRDefault="0074148C" w:rsidP="00354211">
            <w:pPr>
              <w:suppressAutoHyphens/>
              <w:spacing w:line="240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D122E2">
              <w:t>Восстановление внеш</w:t>
            </w:r>
            <w:r w:rsidRPr="00D122E2">
              <w:softHyphen/>
              <w:t>него вида слизистой полости рта, отсутствие признаков воспаления</w:t>
            </w:r>
          </w:p>
        </w:tc>
        <w:tc>
          <w:tcPr>
            <w:tcW w:w="1807" w:type="dxa"/>
            <w:shd w:val="clear" w:color="auto" w:fill="auto"/>
            <w:tcMar>
              <w:left w:w="98" w:type="dxa"/>
            </w:tcMar>
          </w:tcPr>
          <w:p w:rsidR="000E389D" w:rsidRPr="00D122E2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val="en-US"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III (3)</w:t>
            </w:r>
          </w:p>
        </w:tc>
        <w:tc>
          <w:tcPr>
            <w:tcW w:w="1946" w:type="dxa"/>
            <w:shd w:val="clear" w:color="auto" w:fill="auto"/>
            <w:tcMar>
              <w:left w:w="98" w:type="dxa"/>
            </w:tcMar>
          </w:tcPr>
          <w:p w:rsidR="000E389D" w:rsidRPr="00D122E2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val="en-US"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A</w:t>
            </w:r>
          </w:p>
        </w:tc>
      </w:tr>
      <w:tr w:rsidR="000E389D" w:rsidRPr="009D15F0" w:rsidTr="00354211">
        <w:tc>
          <w:tcPr>
            <w:tcW w:w="392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416" w:type="dxa"/>
            <w:shd w:val="clear" w:color="auto" w:fill="auto"/>
            <w:tcMar>
              <w:left w:w="98" w:type="dxa"/>
            </w:tcMar>
          </w:tcPr>
          <w:p w:rsidR="000E389D" w:rsidRPr="00D122E2" w:rsidRDefault="0074148C" w:rsidP="00354211">
            <w:pPr>
              <w:shd w:val="clear" w:color="auto" w:fill="FFFFFF"/>
              <w:spacing w:line="240" w:lineRule="auto"/>
              <w:ind w:firstLine="0"/>
            </w:pPr>
            <w:r w:rsidRPr="00D122E2">
              <w:t>Появление осложнений,обусловленных прово</w:t>
            </w:r>
            <w:r w:rsidRPr="00D122E2">
              <w:softHyphen/>
              <w:t>димой терапией (на</w:t>
            </w:r>
            <w:r w:rsidRPr="00D122E2">
              <w:softHyphen/>
              <w:t xml:space="preserve">пример, аллергические </w:t>
            </w:r>
            <w:r w:rsidRPr="00D122E2">
              <w:rPr>
                <w:bCs/>
              </w:rPr>
              <w:t>реакции, стрептостафилодермия</w:t>
            </w:r>
          </w:p>
        </w:tc>
        <w:tc>
          <w:tcPr>
            <w:tcW w:w="1807" w:type="dxa"/>
            <w:shd w:val="clear" w:color="auto" w:fill="auto"/>
            <w:tcMar>
              <w:left w:w="98" w:type="dxa"/>
            </w:tcMar>
          </w:tcPr>
          <w:p w:rsidR="000E389D" w:rsidRPr="00D122E2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III (3)</w:t>
            </w:r>
          </w:p>
        </w:tc>
        <w:tc>
          <w:tcPr>
            <w:tcW w:w="1946" w:type="dxa"/>
            <w:shd w:val="clear" w:color="auto" w:fill="auto"/>
            <w:tcMar>
              <w:left w:w="98" w:type="dxa"/>
            </w:tcMar>
          </w:tcPr>
          <w:p w:rsidR="000E389D" w:rsidRPr="00D122E2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val="en-US"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B</w:t>
            </w:r>
          </w:p>
        </w:tc>
      </w:tr>
      <w:tr w:rsidR="000E389D" w:rsidRPr="009D15F0" w:rsidTr="00354211">
        <w:tc>
          <w:tcPr>
            <w:tcW w:w="392" w:type="dxa"/>
            <w:shd w:val="clear" w:color="auto" w:fill="auto"/>
            <w:tcMar>
              <w:left w:w="98" w:type="dxa"/>
            </w:tcMar>
          </w:tcPr>
          <w:p w:rsidR="000E389D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416" w:type="dxa"/>
            <w:shd w:val="clear" w:color="auto" w:fill="auto"/>
            <w:tcMar>
              <w:left w:w="98" w:type="dxa"/>
            </w:tcMar>
          </w:tcPr>
          <w:p w:rsidR="000E389D" w:rsidRPr="00D122E2" w:rsidRDefault="0074148C" w:rsidP="00354211">
            <w:pPr>
              <w:suppressAutoHyphens/>
              <w:spacing w:line="240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D122E2">
              <w:t>Прогрессирование заболевания</w:t>
            </w:r>
          </w:p>
        </w:tc>
        <w:tc>
          <w:tcPr>
            <w:tcW w:w="1807" w:type="dxa"/>
            <w:shd w:val="clear" w:color="auto" w:fill="auto"/>
            <w:tcMar>
              <w:left w:w="98" w:type="dxa"/>
            </w:tcMar>
          </w:tcPr>
          <w:p w:rsidR="000E389D" w:rsidRPr="00D122E2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III (3)</w:t>
            </w:r>
          </w:p>
        </w:tc>
        <w:tc>
          <w:tcPr>
            <w:tcW w:w="1946" w:type="dxa"/>
            <w:shd w:val="clear" w:color="auto" w:fill="auto"/>
            <w:tcMar>
              <w:left w:w="98" w:type="dxa"/>
            </w:tcMar>
          </w:tcPr>
          <w:p w:rsidR="000E389D" w:rsidRPr="00D122E2" w:rsidRDefault="0074148C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val="en-US"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B</w:t>
            </w:r>
          </w:p>
        </w:tc>
      </w:tr>
      <w:tr w:rsidR="00354211" w:rsidRPr="009D15F0" w:rsidTr="00354211">
        <w:tc>
          <w:tcPr>
            <w:tcW w:w="392" w:type="dxa"/>
            <w:shd w:val="clear" w:color="auto" w:fill="auto"/>
            <w:tcMar>
              <w:left w:w="98" w:type="dxa"/>
            </w:tcMar>
          </w:tcPr>
          <w:p w:rsidR="00354211" w:rsidRDefault="00354211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416" w:type="dxa"/>
            <w:shd w:val="clear" w:color="auto" w:fill="auto"/>
            <w:tcMar>
              <w:left w:w="98" w:type="dxa"/>
            </w:tcMar>
          </w:tcPr>
          <w:p w:rsidR="00354211" w:rsidRPr="00D122E2" w:rsidRDefault="00354211" w:rsidP="00354211">
            <w:pPr>
              <w:suppressAutoHyphens/>
              <w:spacing w:line="240" w:lineRule="auto"/>
              <w:ind w:firstLine="0"/>
              <w:jc w:val="both"/>
            </w:pPr>
            <w:r w:rsidRPr="00D122E2">
              <w:t>Отсутствие новых элементов поражения, полная эпителизация поражённых участков слизистой оболочки</w:t>
            </w:r>
          </w:p>
        </w:tc>
        <w:tc>
          <w:tcPr>
            <w:tcW w:w="1807" w:type="dxa"/>
            <w:shd w:val="clear" w:color="auto" w:fill="auto"/>
            <w:tcMar>
              <w:left w:w="98" w:type="dxa"/>
            </w:tcMar>
          </w:tcPr>
          <w:p w:rsidR="00354211" w:rsidRPr="00D122E2" w:rsidRDefault="00354211" w:rsidP="001E0A69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val="en-US"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III (3)</w:t>
            </w:r>
          </w:p>
        </w:tc>
        <w:tc>
          <w:tcPr>
            <w:tcW w:w="1946" w:type="dxa"/>
            <w:shd w:val="clear" w:color="auto" w:fill="auto"/>
            <w:tcMar>
              <w:left w:w="98" w:type="dxa"/>
            </w:tcMar>
          </w:tcPr>
          <w:p w:rsidR="00354211" w:rsidRPr="00D122E2" w:rsidRDefault="00354211" w:rsidP="001E0A69">
            <w:pPr>
              <w:suppressAutoHyphens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val="en-US" w:eastAsia="ru-RU"/>
              </w:rPr>
            </w:pPr>
            <w:r w:rsidRPr="00D122E2">
              <w:rPr>
                <w:rFonts w:cs="Times New Roman"/>
                <w:b/>
                <w:szCs w:val="24"/>
                <w:lang w:val="en-US" w:eastAsia="ru-RU"/>
              </w:rPr>
              <w:t>A</w:t>
            </w:r>
          </w:p>
        </w:tc>
      </w:tr>
    </w:tbl>
    <w:p w:rsidR="000E389D" w:rsidRDefault="000E389D">
      <w:pPr>
        <w:pStyle w:val="11"/>
      </w:pPr>
    </w:p>
    <w:p w:rsidR="000E389D" w:rsidRPr="00D122E2" w:rsidRDefault="0074148C" w:rsidP="00395061">
      <w:pPr>
        <w:rPr>
          <w:rFonts w:eastAsiaTheme="majorEastAsia" w:cs="Times New Roman"/>
          <w:b/>
          <w:color w:val="000000" w:themeColor="text1"/>
          <w:sz w:val="28"/>
          <w:szCs w:val="28"/>
        </w:rPr>
      </w:pPr>
      <w:bookmarkStart w:id="56" w:name="_Toc6168590"/>
      <w:bookmarkEnd w:id="56"/>
      <w:r w:rsidRPr="00D122E2">
        <w:rPr>
          <w:b/>
        </w:rPr>
        <w:t>Список литературы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 xml:space="preserve">1. </w:t>
      </w:r>
      <w:r w:rsidR="00574BA3" w:rsidRPr="00D122E2">
        <w:t>Международная статистическая классификация болезней и проблем, связанных со здоровьем; 10-й пересмотр Содержание: т. 1-Специальные перечни для статистической разработки; т. 2 - Инструктивное руководство; т. 3-Алфавитный указатель</w:t>
      </w:r>
      <w:r w:rsidR="00BE7E2B" w:rsidRPr="00D122E2">
        <w:t>.-М., 2016.- 2174 с.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 xml:space="preserve">2. Елизарова В.М., Страхова С.Ю., Дроботько Л.Н. Основные заболевания слизистой оболочки полости рта у детей. -М., 2008. -83с. 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 xml:space="preserve">3. </w:t>
      </w:r>
      <w:r w:rsidR="00017498" w:rsidRPr="00D122E2">
        <w:t>Михайловская, В. П. Герпесвирусы в патологии челюстно-лицевой области у детей : учеб.-метод. пособие / В. П. Михайловская, Т. В. Попруженко, Т. Г. Белая. – 2-е изд. – Минск : БГМУ, 2009. – 75 с. ISBN 978–985–462–982–7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 xml:space="preserve">4. Страхова С.Ю. Новые лекарственные препараты в комплексном лечении ОГС у детей // Дисс. на соискание ученой степени к.м.н., Москва,  2000 </w:t>
      </w:r>
      <w:r w:rsidR="00574BA3" w:rsidRPr="00D122E2">
        <w:rPr>
          <w:rFonts w:cs="Times New Roman"/>
          <w:szCs w:val="24"/>
        </w:rPr>
        <w:t>.</w:t>
      </w:r>
      <w:r w:rsidRPr="00D122E2">
        <w:rPr>
          <w:rFonts w:cs="Times New Roman"/>
          <w:szCs w:val="24"/>
        </w:rPr>
        <w:t>– 124 с.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5. Виноградова Т.Ф. Атлас по стоматологическим заболеваниям у детей</w:t>
      </w:r>
      <w:r w:rsidR="006C68FB" w:rsidRPr="00D122E2">
        <w:rPr>
          <w:rFonts w:cs="Times New Roman"/>
          <w:szCs w:val="24"/>
        </w:rPr>
        <w:t>: Учебное пособие</w:t>
      </w:r>
      <w:r w:rsidRPr="00D122E2">
        <w:rPr>
          <w:rFonts w:cs="Times New Roman"/>
          <w:szCs w:val="24"/>
        </w:rPr>
        <w:t>/</w:t>
      </w:r>
      <w:r w:rsidR="006C68FB" w:rsidRPr="00D122E2">
        <w:rPr>
          <w:rFonts w:cs="Times New Roman"/>
          <w:szCs w:val="24"/>
        </w:rPr>
        <w:t>Т.Ф. Виноградова.</w:t>
      </w:r>
      <w:r w:rsidRPr="00D122E2">
        <w:rPr>
          <w:rFonts w:cs="Times New Roman"/>
          <w:szCs w:val="24"/>
        </w:rPr>
        <w:t>- М.</w:t>
      </w:r>
      <w:r w:rsidR="006C68FB" w:rsidRPr="00D122E2">
        <w:rPr>
          <w:rFonts w:cs="Times New Roman"/>
          <w:szCs w:val="24"/>
        </w:rPr>
        <w:t xml:space="preserve">: Медпресс- информ,  </w:t>
      </w:r>
      <w:r w:rsidRPr="00D122E2">
        <w:rPr>
          <w:rFonts w:cs="Times New Roman"/>
          <w:szCs w:val="24"/>
        </w:rPr>
        <w:t>2010. – 168с.</w:t>
      </w:r>
      <w:r w:rsidR="006C68FB" w:rsidRPr="00D122E2">
        <w:rPr>
          <w:rFonts w:cs="Times New Roman"/>
          <w:szCs w:val="24"/>
        </w:rPr>
        <w:t>: ил.</w:t>
      </w:r>
      <w:r w:rsidR="00BE7E2B" w:rsidRPr="00D122E2">
        <w:rPr>
          <w:rFonts w:cs="Times New Roman"/>
          <w:szCs w:val="24"/>
          <w:lang w:val="en-US"/>
        </w:rPr>
        <w:t>ISBN</w:t>
      </w:r>
      <w:r w:rsidR="00BE7E2B" w:rsidRPr="00D122E2">
        <w:rPr>
          <w:rFonts w:cs="Times New Roman"/>
          <w:szCs w:val="24"/>
        </w:rPr>
        <w:t xml:space="preserve"> 5-98322-244-9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3D1B75">
        <w:rPr>
          <w:rFonts w:cs="Times New Roman"/>
          <w:szCs w:val="24"/>
        </w:rPr>
        <w:t xml:space="preserve">6. </w:t>
      </w:r>
      <w:r w:rsidRPr="00D122E2">
        <w:rPr>
          <w:rFonts w:cs="Times New Roman"/>
          <w:szCs w:val="24"/>
          <w:lang w:val="en-US"/>
        </w:rPr>
        <w:t>AmirJ</w:t>
      </w:r>
      <w:r w:rsidRPr="003D1B75">
        <w:rPr>
          <w:rFonts w:cs="Times New Roman"/>
          <w:szCs w:val="24"/>
        </w:rPr>
        <w:t xml:space="preserve">, </w:t>
      </w:r>
      <w:r w:rsidRPr="00D122E2">
        <w:rPr>
          <w:rFonts w:cs="Times New Roman"/>
          <w:szCs w:val="24"/>
          <w:lang w:val="en-US"/>
        </w:rPr>
        <w:t>HarelL</w:t>
      </w:r>
      <w:r w:rsidRPr="003D1B75">
        <w:rPr>
          <w:rFonts w:cs="Times New Roman"/>
          <w:szCs w:val="24"/>
        </w:rPr>
        <w:t xml:space="preserve">, </w:t>
      </w:r>
      <w:r w:rsidRPr="00D122E2">
        <w:rPr>
          <w:rFonts w:cs="Times New Roman"/>
          <w:szCs w:val="24"/>
          <w:lang w:val="en-US"/>
        </w:rPr>
        <w:t>SmetanaZ</w:t>
      </w:r>
      <w:r w:rsidRPr="003D1B75">
        <w:rPr>
          <w:rFonts w:cs="Times New Roman"/>
          <w:szCs w:val="24"/>
        </w:rPr>
        <w:t xml:space="preserve">, </w:t>
      </w:r>
      <w:r w:rsidRPr="00D122E2">
        <w:rPr>
          <w:rFonts w:cs="Times New Roman"/>
          <w:szCs w:val="24"/>
          <w:lang w:val="en-US"/>
        </w:rPr>
        <w:t>etal</w:t>
      </w:r>
      <w:r w:rsidRPr="003D1B75">
        <w:rPr>
          <w:rFonts w:cs="Times New Roman"/>
          <w:szCs w:val="24"/>
        </w:rPr>
        <w:t xml:space="preserve">. </w:t>
      </w:r>
      <w:r w:rsidRPr="00D122E2">
        <w:rPr>
          <w:rFonts w:cs="Times New Roman"/>
          <w:szCs w:val="24"/>
          <w:lang w:val="en-US"/>
        </w:rPr>
        <w:t>The natural history of primary herpes simplex type 1 gingivostomatitis in children.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PediatrDermatol. 2002 Junuary; 04–p63.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10469407 DOI: 10.1046/j.1525-1470.1999.00072.x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  <w:lang w:val="en-US"/>
        </w:rPr>
        <w:t>7. Elangovan S, Karimbux NY, Srinivasan S, et al. Hospital based emergency department visits with herpetic gingivo stomatitis in the United States.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Oral Surg Oral Med Oral Pathol Oral radiol. 2012 April;- p11.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PMID: 22668428 DOI: 10.1016/j.oooo.2011.09.014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  <w:lang w:val="en-US"/>
        </w:rPr>
        <w:t>8. Faden H. Management of primary herpetic gingivostomatitis in young children.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PediatrEmerg Care. 2006 April.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PMID: 16651921 DOI: 10.1097/01.pec.0000218982.46225.f5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  <w:lang w:val="en-US"/>
        </w:rPr>
        <w:t xml:space="preserve">9. </w:t>
      </w:r>
      <w:r w:rsidRPr="00D122E2">
        <w:rPr>
          <w:rFonts w:cs="Times New Roman"/>
          <w:szCs w:val="24"/>
        </w:rPr>
        <w:t>Детскаятерапевтическаястоматология</w:t>
      </w:r>
      <w:r w:rsidRPr="00D122E2">
        <w:rPr>
          <w:rFonts w:cs="Times New Roman"/>
          <w:szCs w:val="24"/>
          <w:lang w:val="en-US"/>
        </w:rPr>
        <w:t xml:space="preserve">. </w:t>
      </w:r>
      <w:r w:rsidRPr="00D122E2">
        <w:rPr>
          <w:rFonts w:cs="Times New Roman"/>
          <w:szCs w:val="24"/>
        </w:rPr>
        <w:t>Национальное руководство / под ред. В.К.Леонтьева, Л.П.Кисельниковой. – 2е изд., перераб. и доп. – М.</w:t>
      </w:r>
      <w:r w:rsidR="00BE7E2B" w:rsidRPr="00D122E2">
        <w:rPr>
          <w:rFonts w:cs="Times New Roman"/>
          <w:szCs w:val="24"/>
        </w:rPr>
        <w:t>:</w:t>
      </w:r>
      <w:r w:rsidRPr="00D122E2">
        <w:rPr>
          <w:rFonts w:cs="Times New Roman"/>
          <w:szCs w:val="24"/>
        </w:rPr>
        <w:t xml:space="preserve"> ГЭОТАР-Медиа, 2017. - 95</w:t>
      </w:r>
      <w:r w:rsidR="00BE7E2B" w:rsidRPr="00D122E2">
        <w:rPr>
          <w:rFonts w:cs="Times New Roman"/>
          <w:szCs w:val="24"/>
        </w:rPr>
        <w:t>2</w:t>
      </w:r>
      <w:r w:rsidRPr="00D122E2">
        <w:rPr>
          <w:rFonts w:cs="Times New Roman"/>
          <w:szCs w:val="24"/>
        </w:rPr>
        <w:t>с.</w:t>
      </w:r>
      <w:r w:rsidR="00BE7E2B" w:rsidRPr="00D122E2">
        <w:rPr>
          <w:rFonts w:cs="Times New Roman"/>
          <w:szCs w:val="24"/>
        </w:rPr>
        <w:t xml:space="preserve"> –(Серия «Национальные руководства»). </w:t>
      </w:r>
      <w:r w:rsidR="00BE7E2B" w:rsidRPr="00D122E2">
        <w:rPr>
          <w:rFonts w:cs="Times New Roman"/>
          <w:szCs w:val="24"/>
          <w:lang w:val="en-US"/>
        </w:rPr>
        <w:t>ISBN</w:t>
      </w:r>
      <w:r w:rsidR="00BE7E2B" w:rsidRPr="00D122E2">
        <w:rPr>
          <w:rFonts w:cs="Times New Roman"/>
          <w:szCs w:val="24"/>
        </w:rPr>
        <w:t xml:space="preserve"> 978-5-9704-4019-3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10. Детская стоматология: учебник / под ред. О.О.Янушевича, Л.П.Кисельниковой, О.З.Топольницкого. – М.:ГЭОТАР-Медиа, 2017. – 737 с. ISBN: 978-5-9704-4050-6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11. Страхова С.Ю. Заболевания слизистой оболочки полости рта у детей /</w:t>
      </w:r>
      <w:r w:rsidR="006C68FB" w:rsidRPr="00D122E2">
        <w:rPr>
          <w:rFonts w:cs="Times New Roman"/>
          <w:szCs w:val="24"/>
        </w:rPr>
        <w:t>/ Методическое пособие/ Страхова С.Ю., Кисельникова Л.П., Дроботько Л.Н.- М.: МГМСУ им. А.И Евдокимова. Изд-во</w:t>
      </w:r>
      <w:r w:rsidRPr="00D122E2">
        <w:rPr>
          <w:rFonts w:cs="Times New Roman"/>
          <w:szCs w:val="24"/>
        </w:rPr>
        <w:t xml:space="preserve"> Ремдер. 2015. – 84с.</w:t>
      </w:r>
      <w:r w:rsidR="009E3109" w:rsidRPr="00D122E2">
        <w:rPr>
          <w:rFonts w:cs="Times New Roman"/>
          <w:szCs w:val="24"/>
          <w:lang w:val="en-US"/>
        </w:rPr>
        <w:t>ISBN</w:t>
      </w:r>
      <w:r w:rsidR="009E3109" w:rsidRPr="003D1B75">
        <w:rPr>
          <w:rFonts w:cs="Times New Roman"/>
          <w:szCs w:val="24"/>
        </w:rPr>
        <w:t xml:space="preserve"> 5-98322-244-9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</w:rPr>
        <w:t xml:space="preserve">12. </w:t>
      </w:r>
      <w:r w:rsidR="009E3109" w:rsidRPr="00D122E2">
        <w:rPr>
          <w:rFonts w:cs="Times New Roman"/>
          <w:szCs w:val="24"/>
        </w:rPr>
        <w:t>Стоматология. Международная классификация болезней. Клиническая характеристика нозологических форм: у</w:t>
      </w:r>
      <w:r w:rsidRPr="00D122E2">
        <w:rPr>
          <w:rFonts w:cs="Times New Roman"/>
          <w:szCs w:val="24"/>
        </w:rPr>
        <w:t>чеб</w:t>
      </w:r>
      <w:r w:rsidR="009E3109" w:rsidRPr="00D122E2">
        <w:rPr>
          <w:rFonts w:cs="Times New Roman"/>
          <w:szCs w:val="24"/>
        </w:rPr>
        <w:t>.</w:t>
      </w:r>
      <w:r w:rsidRPr="00D122E2">
        <w:rPr>
          <w:rFonts w:cs="Times New Roman"/>
          <w:szCs w:val="24"/>
        </w:rPr>
        <w:t xml:space="preserve"> пособие/ М.</w:t>
      </w:r>
      <w:r w:rsidR="009E3109" w:rsidRPr="00D122E2">
        <w:rPr>
          <w:rFonts w:cs="Times New Roman"/>
          <w:szCs w:val="24"/>
        </w:rPr>
        <w:t>Я. Алимова, Л.Н. Максимовская, Л.С. Персин, О.О. Янушевич.- М</w:t>
      </w:r>
      <w:r w:rsidR="009E3109" w:rsidRPr="003D1B75">
        <w:rPr>
          <w:rFonts w:cs="Times New Roman"/>
          <w:szCs w:val="24"/>
          <w:lang w:val="en-US"/>
        </w:rPr>
        <w:t>.:</w:t>
      </w:r>
      <w:r w:rsidRPr="00D122E2">
        <w:rPr>
          <w:rFonts w:cs="Times New Roman"/>
          <w:szCs w:val="24"/>
        </w:rPr>
        <w:t>ГЭОТАР</w:t>
      </w:r>
      <w:r w:rsidRPr="003D1B75">
        <w:rPr>
          <w:rFonts w:cs="Times New Roman"/>
          <w:szCs w:val="24"/>
          <w:lang w:val="en-US"/>
        </w:rPr>
        <w:t>-</w:t>
      </w:r>
      <w:r w:rsidRPr="00D122E2">
        <w:rPr>
          <w:rFonts w:cs="Times New Roman"/>
          <w:szCs w:val="24"/>
        </w:rPr>
        <w:t>Медиа</w:t>
      </w:r>
      <w:r w:rsidRPr="003D1B75">
        <w:rPr>
          <w:rFonts w:cs="Times New Roman"/>
          <w:szCs w:val="24"/>
          <w:lang w:val="en-US"/>
        </w:rPr>
        <w:t>.</w:t>
      </w:r>
      <w:r w:rsidR="009E3109" w:rsidRPr="003D1B75">
        <w:rPr>
          <w:rFonts w:cs="Times New Roman"/>
          <w:szCs w:val="24"/>
          <w:lang w:val="en-US"/>
        </w:rPr>
        <w:t>,</w:t>
      </w:r>
      <w:r w:rsidRPr="003D1B75">
        <w:rPr>
          <w:rFonts w:cs="Times New Roman"/>
          <w:szCs w:val="24"/>
          <w:lang w:val="en-US"/>
        </w:rPr>
        <w:t xml:space="preserve"> 2016. - 204</w:t>
      </w:r>
      <w:r w:rsidRPr="00D122E2">
        <w:rPr>
          <w:rFonts w:cs="Times New Roman"/>
          <w:szCs w:val="24"/>
        </w:rPr>
        <w:t>с</w:t>
      </w:r>
      <w:r w:rsidRPr="003D1B75">
        <w:rPr>
          <w:rFonts w:cs="Times New Roman"/>
          <w:szCs w:val="24"/>
          <w:lang w:val="en-US"/>
        </w:rPr>
        <w:t>.</w:t>
      </w:r>
      <w:r w:rsidR="009E3109" w:rsidRPr="003D1B75">
        <w:rPr>
          <w:rFonts w:cs="Times New Roman"/>
          <w:szCs w:val="24"/>
          <w:lang w:val="en-US"/>
        </w:rPr>
        <w:t xml:space="preserve"> :</w:t>
      </w:r>
      <w:r w:rsidR="009E3109" w:rsidRPr="00D122E2">
        <w:rPr>
          <w:rFonts w:cs="Times New Roman"/>
          <w:szCs w:val="24"/>
        </w:rPr>
        <w:t>ил</w:t>
      </w:r>
      <w:r w:rsidR="009E3109" w:rsidRPr="003D1B75">
        <w:rPr>
          <w:rFonts w:cs="Times New Roman"/>
          <w:szCs w:val="24"/>
          <w:lang w:val="en-US"/>
        </w:rPr>
        <w:t xml:space="preserve">. </w:t>
      </w:r>
      <w:r w:rsidR="009E3109" w:rsidRPr="00D122E2">
        <w:rPr>
          <w:rFonts w:cs="Times New Roman"/>
          <w:szCs w:val="24"/>
          <w:lang w:val="en-US"/>
        </w:rPr>
        <w:t>ISBN 978-5-9704-3669-1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  <w:lang w:val="en-US"/>
        </w:rPr>
        <w:lastRenderedPageBreak/>
        <w:t>13. Alleddy V, Elangovan S. Characteistics of hospitalizations attributed to herpetic gingivostomatitis: analysis of nationwide inpatient sample.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. Oral Surg Oral Med Oral Pathol Oral Radiol. 2013 November; 26. </w:t>
      </w:r>
      <w:r w:rsidRPr="00D122E2">
        <w:rPr>
          <w:rFonts w:cs="Times New Roman"/>
          <w:szCs w:val="24"/>
        </w:rPr>
        <w:t>Режим доступа: PMID: 24560407 DOI: 10.1016/j.oooo.2014.01.022</w:t>
      </w:r>
    </w:p>
    <w:p w:rsidR="001E0A69" w:rsidRPr="00D122E2" w:rsidRDefault="00935D71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14. Цветкова Л.А.</w:t>
      </w:r>
      <w:r w:rsidR="001E0A69" w:rsidRPr="00D122E2">
        <w:rPr>
          <w:rFonts w:cs="Times New Roman"/>
          <w:szCs w:val="24"/>
        </w:rPr>
        <w:t xml:space="preserve"> Заболевания слизистой оболочки рта и губ</w:t>
      </w:r>
      <w:r w:rsidRPr="00D122E2">
        <w:rPr>
          <w:rFonts w:cs="Times New Roman"/>
          <w:szCs w:val="24"/>
        </w:rPr>
        <w:t>: Учебное пособия/ Л.А. Цветкова, С.Д. Арутютов, Л.В. Петрова, Ю.Н. Перламутров.-</w:t>
      </w:r>
      <w:r w:rsidR="001E0A69" w:rsidRPr="00D122E2">
        <w:rPr>
          <w:rFonts w:cs="Times New Roman"/>
          <w:szCs w:val="24"/>
        </w:rPr>
        <w:t xml:space="preserve"> М.</w:t>
      </w:r>
      <w:r w:rsidRPr="00D122E2">
        <w:rPr>
          <w:rFonts w:cs="Times New Roman"/>
          <w:szCs w:val="24"/>
        </w:rPr>
        <w:t>:МЕДпресс-информ,</w:t>
      </w:r>
      <w:r w:rsidR="001E0A69" w:rsidRPr="00D122E2">
        <w:rPr>
          <w:rFonts w:cs="Times New Roman"/>
          <w:szCs w:val="24"/>
        </w:rPr>
        <w:t xml:space="preserve"> 2009 – 208с.</w:t>
      </w:r>
      <w:r w:rsidRPr="00D122E2">
        <w:rPr>
          <w:rFonts w:cs="Times New Roman"/>
          <w:szCs w:val="24"/>
        </w:rPr>
        <w:t xml:space="preserve">, илл. </w:t>
      </w:r>
      <w:r w:rsidRPr="00D122E2">
        <w:rPr>
          <w:rFonts w:cs="Times New Roman"/>
          <w:szCs w:val="24"/>
          <w:lang w:val="en-US"/>
        </w:rPr>
        <w:t>ISBN</w:t>
      </w:r>
      <w:r w:rsidRPr="00D122E2">
        <w:rPr>
          <w:rFonts w:cs="Times New Roman"/>
          <w:szCs w:val="24"/>
        </w:rPr>
        <w:t xml:space="preserve"> 5-98322-052-7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15. Луцкая  И.К. Заболевание слизистой оболочки полости рта</w:t>
      </w:r>
      <w:r w:rsidR="00935D71" w:rsidRPr="00D122E2">
        <w:rPr>
          <w:rFonts w:cs="Times New Roman"/>
          <w:szCs w:val="24"/>
        </w:rPr>
        <w:t xml:space="preserve"> / И.К. Луцкая. - </w:t>
      </w:r>
      <w:r w:rsidRPr="00D122E2">
        <w:rPr>
          <w:rFonts w:cs="Times New Roman"/>
          <w:szCs w:val="24"/>
        </w:rPr>
        <w:t xml:space="preserve"> М.</w:t>
      </w:r>
      <w:r w:rsidR="00935D71" w:rsidRPr="00D122E2">
        <w:rPr>
          <w:rFonts w:cs="Times New Roman"/>
          <w:szCs w:val="24"/>
        </w:rPr>
        <w:t xml:space="preserve">:Мед. лит., </w:t>
      </w:r>
      <w:r w:rsidRPr="00D122E2">
        <w:rPr>
          <w:rFonts w:cs="Times New Roman"/>
          <w:szCs w:val="24"/>
        </w:rPr>
        <w:t xml:space="preserve"> 2014.-224с. </w:t>
      </w:r>
      <w:r w:rsidR="00935D71" w:rsidRPr="00D122E2">
        <w:rPr>
          <w:rFonts w:cs="Times New Roman"/>
          <w:szCs w:val="24"/>
        </w:rPr>
        <w:t xml:space="preserve">ил. </w:t>
      </w:r>
      <w:r w:rsidR="00935D71" w:rsidRPr="00D122E2">
        <w:rPr>
          <w:rFonts w:cs="Times New Roman"/>
          <w:szCs w:val="24"/>
          <w:lang w:val="en-US"/>
        </w:rPr>
        <w:t>ISBN</w:t>
      </w:r>
      <w:r w:rsidR="00935D71" w:rsidRPr="00D122E2">
        <w:rPr>
          <w:rFonts w:cs="Times New Roman"/>
          <w:szCs w:val="24"/>
        </w:rPr>
        <w:t xml:space="preserve"> 5-89677-083-9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16. Клинические рекомендации (протокол лечения) оказания медицинской помощи детям больным инфекцией, вызванной вирусом простого герпеса Организации-разработчики: ФГБУ НИИДИ ФМБА России, Общественная организация «Евроазиатское общество по инфекционным болезням», Общественная организация «Ассоциация врачей инфекционистов Санкт-Петербурга и Ленинградской области» (АВИСПО)- 13с.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  <w:lang w:val="en-US"/>
        </w:rPr>
        <w:t>17. Hopper SM, Babl FE, McCarthy M, et al. A double blind, randomized placebo controlled trial of topical 2% viscous lidocaine in improving oral intake in children with painful infectious mouth conditions.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 BMC Pediatr. 2011 November; 21.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PMID: 22104033 PMCID: PMC3251034 DOI: 10.1186/1471-2431-11-106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  <w:lang w:val="en-US"/>
        </w:rPr>
        <w:t>18. Kellogg KM, Fairbanks RJ, O’Connor AB, et al. Association of pain score documentation and analgesic use in a pediatric emergency department.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 PediatrEmerg Care 2012; 2012  December.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PMID: 23187984 DOI: 10.1097/PEC.0b013e31827687e6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  <w:lang w:val="en-US"/>
        </w:rPr>
        <w:t>19. Ortega HW, Vander Velden H, Lin C-W, et al. Does age affect analgesia provision at discharge among children with long bone fractures requiring emergency care?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 J Emerg Med. 2013 July; 8.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PMID: 23845523 DOI: 10.1016/j.jemermed.2013.05.006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D122E2">
        <w:rPr>
          <w:rFonts w:cs="Times New Roman"/>
          <w:szCs w:val="24"/>
          <w:lang w:val="en-US"/>
        </w:rPr>
        <w:t>20. Gomez RJ, Barrowan N, Elia S, et al. Establishing intra- and inter-rater agreement of the Face, Legs, Activity, Cry, Consolability scale for evaluating pain in toddlers during immunization. [</w:t>
      </w:r>
      <w:r w:rsidRPr="00D122E2">
        <w:rPr>
          <w:rFonts w:cs="Times New Roman"/>
          <w:szCs w:val="24"/>
        </w:rPr>
        <w:t>Электронныйресурс</w:t>
      </w:r>
      <w:r w:rsidRPr="00D122E2">
        <w:rPr>
          <w:rFonts w:cs="Times New Roman"/>
          <w:szCs w:val="24"/>
          <w:lang w:val="en-US"/>
        </w:rPr>
        <w:t xml:space="preserve">].  Pain Res Manag.  2013 Nov-Dec;18. </w:t>
      </w:r>
      <w:r w:rsidRPr="00D122E2">
        <w:rPr>
          <w:rFonts w:cs="Times New Roman"/>
          <w:szCs w:val="24"/>
        </w:rPr>
        <w:t>Режимдоступа</w:t>
      </w:r>
      <w:r w:rsidRPr="00D122E2">
        <w:rPr>
          <w:rFonts w:cs="Times New Roman"/>
          <w:szCs w:val="24"/>
          <w:lang w:val="en-US"/>
        </w:rPr>
        <w:t>: PMID: 24308028 PMCID: PMC3917803 DOI: 10.1155/2013/897104</w:t>
      </w:r>
    </w:p>
    <w:p w:rsidR="001E0A69" w:rsidRPr="003D1B75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21. Чучалин А.Г. Федеральное руководство по использованию лекарственных средств (формулярная система). Выпуск 20. Стоматология /</w:t>
      </w:r>
      <w:r w:rsidR="00FC6565" w:rsidRPr="00D122E2">
        <w:rPr>
          <w:rFonts w:cs="Times New Roman"/>
          <w:szCs w:val="24"/>
        </w:rPr>
        <w:t>под ред. А.Г. Чучалина.-</w:t>
      </w:r>
      <w:r w:rsidRPr="00D122E2">
        <w:rPr>
          <w:rFonts w:cs="Times New Roman"/>
          <w:szCs w:val="24"/>
        </w:rPr>
        <w:t xml:space="preserve"> М.: Видокс, 2018</w:t>
      </w:r>
      <w:r w:rsidR="00FC6565" w:rsidRPr="00D122E2">
        <w:rPr>
          <w:rFonts w:cs="Times New Roman"/>
          <w:szCs w:val="24"/>
        </w:rPr>
        <w:t>.</w:t>
      </w:r>
      <w:r w:rsidRPr="00D122E2">
        <w:rPr>
          <w:rFonts w:cs="Times New Roman"/>
          <w:szCs w:val="24"/>
        </w:rPr>
        <w:t xml:space="preserve"> – 242с.</w:t>
      </w:r>
      <w:r w:rsidR="00FC6565" w:rsidRPr="00D122E2">
        <w:rPr>
          <w:rFonts w:cs="Times New Roman"/>
          <w:szCs w:val="24"/>
        </w:rPr>
        <w:t xml:space="preserve">-(Библиотека Российского национального конгресса «Человек и лекарство»). </w:t>
      </w:r>
      <w:r w:rsidR="00FC6565" w:rsidRPr="00D122E2">
        <w:rPr>
          <w:rFonts w:cs="Times New Roman"/>
          <w:szCs w:val="24"/>
          <w:lang w:val="en-US"/>
        </w:rPr>
        <w:t>ISBN</w:t>
      </w:r>
      <w:r w:rsidR="00FC6565" w:rsidRPr="003D1B75">
        <w:rPr>
          <w:rFonts w:cs="Times New Roman"/>
          <w:szCs w:val="24"/>
        </w:rPr>
        <w:t xml:space="preserve"> 978-5-9500825-3-5</w:t>
      </w:r>
    </w:p>
    <w:p w:rsidR="001E0A69" w:rsidRPr="00D122E2" w:rsidRDefault="001E0A69" w:rsidP="001E0A69">
      <w:pPr>
        <w:ind w:firstLine="0"/>
        <w:rPr>
          <w:rFonts w:cs="Times New Roman"/>
          <w:szCs w:val="24"/>
          <w:lang w:val="en-US"/>
        </w:rPr>
      </w:pPr>
      <w:r w:rsidRPr="003D1B75">
        <w:rPr>
          <w:rFonts w:cs="Times New Roman"/>
          <w:szCs w:val="24"/>
        </w:rPr>
        <w:lastRenderedPageBreak/>
        <w:t xml:space="preserve">22. </w:t>
      </w:r>
      <w:r w:rsidRPr="00D122E2">
        <w:rPr>
          <w:rFonts w:cs="Times New Roman"/>
          <w:szCs w:val="24"/>
          <w:lang w:val="en-US"/>
        </w:rPr>
        <w:t>Afssaps</w:t>
      </w:r>
      <w:r w:rsidRPr="003D1B75">
        <w:rPr>
          <w:rFonts w:cs="Times New Roman"/>
          <w:szCs w:val="24"/>
        </w:rPr>
        <w:t xml:space="preserve">. </w:t>
      </w:r>
      <w:r w:rsidRPr="00D122E2">
        <w:rPr>
          <w:rFonts w:cs="Times New Roman"/>
          <w:szCs w:val="24"/>
          <w:lang w:val="en-US"/>
        </w:rPr>
        <w:t>Priseenchargeme</w:t>
      </w:r>
      <w:r w:rsidRPr="003D1B75">
        <w:rPr>
          <w:rFonts w:cs="Times New Roman"/>
          <w:szCs w:val="24"/>
        </w:rPr>
        <w:t>´</w:t>
      </w:r>
      <w:r w:rsidRPr="00D122E2">
        <w:rPr>
          <w:rFonts w:cs="Times New Roman"/>
          <w:szCs w:val="24"/>
          <w:lang w:val="en-US"/>
        </w:rPr>
        <w:t>dicamenteusedeladouleuraigue</w:t>
      </w:r>
      <w:r w:rsidRPr="003D1B75">
        <w:rPr>
          <w:rFonts w:cs="Times New Roman"/>
          <w:szCs w:val="24"/>
        </w:rPr>
        <w:t xml:space="preserve">¨ </w:t>
      </w:r>
      <w:r w:rsidRPr="00D122E2">
        <w:rPr>
          <w:rFonts w:cs="Times New Roman"/>
          <w:szCs w:val="24"/>
          <w:lang w:val="en-US"/>
        </w:rPr>
        <w:t>etchroniquechezl</w:t>
      </w:r>
      <w:r w:rsidRPr="003D1B75">
        <w:rPr>
          <w:rFonts w:cs="Times New Roman"/>
          <w:szCs w:val="24"/>
        </w:rPr>
        <w:t>’</w:t>
      </w:r>
      <w:r w:rsidRPr="00D122E2">
        <w:rPr>
          <w:rFonts w:cs="Times New Roman"/>
          <w:szCs w:val="24"/>
          <w:lang w:val="en-US"/>
        </w:rPr>
        <w:t>enfant</w:t>
      </w:r>
      <w:r w:rsidRPr="003D1B75">
        <w:rPr>
          <w:rFonts w:cs="Times New Roman"/>
          <w:szCs w:val="24"/>
        </w:rPr>
        <w:t xml:space="preserve">. </w:t>
      </w:r>
      <w:r w:rsidRPr="00D122E2">
        <w:rPr>
          <w:rFonts w:cs="Times New Roman"/>
          <w:szCs w:val="24"/>
          <w:lang w:val="en-US"/>
        </w:rPr>
        <w:t xml:space="preserve">Recommandations de bonne pratique; 2009 [cited July; available from: https://www.pediadol.org/IMG/pdf/Afssaps_argum.pdf; last accessed July 18th, 2018]. 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23. Детская терапевтическая стоматология</w:t>
      </w:r>
      <w:r w:rsidR="00017498" w:rsidRPr="00D122E2">
        <w:rPr>
          <w:rFonts w:cs="Times New Roman"/>
          <w:szCs w:val="24"/>
        </w:rPr>
        <w:t>. Руководство к практическим занятиям: учеб.пособие для студентов учреждений высш. проф. образования, обучающихся по специальности 060105.65 «Стоматология» по дисциплине «Стоматология детского возраста»/ [В.М. Елизарова и др.]; под. общ. Ред. Л.П. Кисельниковой, С.Ю. Страховой.-М.</w:t>
      </w:r>
      <w:r w:rsidRPr="00D122E2">
        <w:rPr>
          <w:rFonts w:cs="Times New Roman"/>
          <w:szCs w:val="24"/>
        </w:rPr>
        <w:t xml:space="preserve">: </w:t>
      </w:r>
      <w:r w:rsidR="00017498" w:rsidRPr="00D122E2">
        <w:rPr>
          <w:rFonts w:cs="Times New Roman"/>
          <w:szCs w:val="24"/>
        </w:rPr>
        <w:t xml:space="preserve">ГЭОТАР- Медиа, </w:t>
      </w:r>
      <w:r w:rsidRPr="00D122E2">
        <w:rPr>
          <w:rFonts w:cs="Times New Roman"/>
          <w:szCs w:val="24"/>
        </w:rPr>
        <w:t>201</w:t>
      </w:r>
      <w:r w:rsidR="00017498" w:rsidRPr="00D122E2">
        <w:rPr>
          <w:rFonts w:cs="Times New Roman"/>
          <w:szCs w:val="24"/>
        </w:rPr>
        <w:t>2</w:t>
      </w:r>
      <w:r w:rsidRPr="00D122E2">
        <w:rPr>
          <w:rFonts w:cs="Times New Roman"/>
          <w:szCs w:val="24"/>
        </w:rPr>
        <w:t>. – 2</w:t>
      </w:r>
      <w:r w:rsidR="00017498" w:rsidRPr="00D122E2">
        <w:rPr>
          <w:rFonts w:cs="Times New Roman"/>
          <w:szCs w:val="24"/>
        </w:rPr>
        <w:t>88</w:t>
      </w:r>
      <w:r w:rsidRPr="00D122E2">
        <w:rPr>
          <w:rFonts w:cs="Times New Roman"/>
          <w:szCs w:val="24"/>
        </w:rPr>
        <w:t>с.</w:t>
      </w:r>
      <w:r w:rsidR="00017498" w:rsidRPr="00D122E2">
        <w:rPr>
          <w:rFonts w:cs="Times New Roman"/>
          <w:szCs w:val="24"/>
        </w:rPr>
        <w:t xml:space="preserve">: ил. </w:t>
      </w:r>
      <w:r w:rsidR="00017498" w:rsidRPr="00D122E2">
        <w:rPr>
          <w:rFonts w:cs="Times New Roman"/>
          <w:szCs w:val="24"/>
          <w:lang w:val="en-US"/>
        </w:rPr>
        <w:t>ISBN</w:t>
      </w:r>
      <w:r w:rsidR="00017498" w:rsidRPr="00D122E2">
        <w:rPr>
          <w:rFonts w:cs="Times New Roman"/>
          <w:szCs w:val="24"/>
        </w:rPr>
        <w:t xml:space="preserve"> 978-5-9704-2204-5</w:t>
      </w:r>
    </w:p>
    <w:p w:rsidR="001E0A69" w:rsidRPr="00D122E2" w:rsidRDefault="00FC6565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 xml:space="preserve">24. Ласкарис Дж. </w:t>
      </w:r>
      <w:r w:rsidR="001E0A69" w:rsidRPr="00D122E2">
        <w:rPr>
          <w:rFonts w:cs="Times New Roman"/>
          <w:szCs w:val="24"/>
        </w:rPr>
        <w:t>Лечение заболеваний слизистой оболочки полости рта</w:t>
      </w:r>
      <w:r w:rsidRPr="00D122E2">
        <w:rPr>
          <w:rFonts w:cs="Times New Roman"/>
          <w:szCs w:val="24"/>
        </w:rPr>
        <w:t>:</w:t>
      </w:r>
      <w:r w:rsidR="001E0A69" w:rsidRPr="00D122E2">
        <w:rPr>
          <w:rFonts w:cs="Times New Roman"/>
          <w:szCs w:val="24"/>
        </w:rPr>
        <w:t xml:space="preserve"> Руководство для врачей. – М.</w:t>
      </w:r>
      <w:r w:rsidRPr="00D122E2">
        <w:rPr>
          <w:rFonts w:cs="Times New Roman"/>
          <w:szCs w:val="24"/>
        </w:rPr>
        <w:t xml:space="preserve">:ООО «Медицинское информационное </w:t>
      </w:r>
      <w:r w:rsidR="00017498" w:rsidRPr="00D122E2">
        <w:rPr>
          <w:rFonts w:cs="Times New Roman"/>
          <w:szCs w:val="24"/>
        </w:rPr>
        <w:t>агентство</w:t>
      </w:r>
      <w:r w:rsidRPr="00D122E2">
        <w:rPr>
          <w:rFonts w:cs="Times New Roman"/>
          <w:szCs w:val="24"/>
        </w:rPr>
        <w:t>»</w:t>
      </w:r>
      <w:r w:rsidR="001E0A69" w:rsidRPr="00D122E2">
        <w:rPr>
          <w:rFonts w:cs="Times New Roman"/>
          <w:szCs w:val="24"/>
        </w:rPr>
        <w:t>, 2006.- 304с.</w:t>
      </w:r>
      <w:r w:rsidRPr="00D122E2">
        <w:rPr>
          <w:rFonts w:cs="Times New Roman"/>
          <w:szCs w:val="24"/>
        </w:rPr>
        <w:t xml:space="preserve">:ил. </w:t>
      </w:r>
      <w:r w:rsidRPr="00D122E2">
        <w:rPr>
          <w:rFonts w:cs="Times New Roman"/>
          <w:szCs w:val="24"/>
          <w:lang w:val="en-US"/>
        </w:rPr>
        <w:t>ISBN</w:t>
      </w:r>
      <w:r w:rsidRPr="00D122E2">
        <w:rPr>
          <w:rFonts w:cs="Times New Roman"/>
          <w:szCs w:val="24"/>
        </w:rPr>
        <w:t xml:space="preserve"> 5-89481-423-5</w:t>
      </w:r>
    </w:p>
    <w:p w:rsidR="001E0A69" w:rsidRPr="00D122E2" w:rsidRDefault="00017498" w:rsidP="001E0A69">
      <w:pPr>
        <w:ind w:firstLine="0"/>
        <w:rPr>
          <w:rFonts w:cs="Times New Roman"/>
          <w:color w:val="000000" w:themeColor="text1"/>
          <w:szCs w:val="24"/>
        </w:rPr>
      </w:pPr>
      <w:r w:rsidRPr="00D122E2">
        <w:rPr>
          <w:rFonts w:cs="Times New Roman"/>
          <w:color w:val="000000" w:themeColor="text1"/>
          <w:szCs w:val="24"/>
        </w:rPr>
        <w:t>25.</w:t>
      </w:r>
      <w:r w:rsidRPr="00D122E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Янушевич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О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.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О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.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Стоматологическая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заболеваемость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населения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России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.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Состояние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тканей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пародонта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и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слизистой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оболочки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рта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. Миннздравсоцразвития </w:t>
      </w:r>
      <w:r w:rsidRPr="00D122E2">
        <w:rPr>
          <w:rFonts w:cs="Times New Roman"/>
          <w:bCs/>
          <w:color w:val="000000" w:themeColor="text1"/>
          <w:szCs w:val="24"/>
          <w:shd w:val="clear" w:color="auto" w:fill="FFFFFF"/>
        </w:rPr>
        <w:t>РФ</w:t>
      </w:r>
      <w:r w:rsidRPr="00D122E2">
        <w:rPr>
          <w:rFonts w:cs="Times New Roman"/>
          <w:color w:val="000000" w:themeColor="text1"/>
          <w:szCs w:val="24"/>
          <w:shd w:val="clear" w:color="auto" w:fill="FFFFFF"/>
        </w:rPr>
        <w:t>. – М.: МГМСУ, 2009. – 120 с.</w:t>
      </w:r>
    </w:p>
    <w:p w:rsidR="001E0A69" w:rsidRPr="00D122E2" w:rsidRDefault="001E0A69" w:rsidP="001E0A69">
      <w:pPr>
        <w:ind w:firstLine="0"/>
        <w:rPr>
          <w:rFonts w:cs="Times New Roman"/>
          <w:szCs w:val="24"/>
        </w:rPr>
      </w:pPr>
      <w:r w:rsidRPr="00D122E2">
        <w:rPr>
          <w:rFonts w:cs="Times New Roman"/>
          <w:szCs w:val="24"/>
        </w:rPr>
        <w:t>26. Приказ Минздравсоцразвития России №1664н от 27 декабря 2011г. «Об утверждении номенклатуры медицинских услуг». (ред. от 29.09.2016)</w:t>
      </w:r>
    </w:p>
    <w:p w:rsidR="001E0A69" w:rsidRDefault="001E0A69" w:rsidP="001E0A69">
      <w:pPr>
        <w:ind w:firstLine="0"/>
      </w:pPr>
      <w:r w:rsidRPr="00D122E2">
        <w:rPr>
          <w:rFonts w:cs="Times New Roman"/>
          <w:szCs w:val="24"/>
        </w:rPr>
        <w:t xml:space="preserve">27.Федеральный закон от 21 ноября 2011г. №323-ФЗ «Об основах охраны здоровья граждан в Российской </w:t>
      </w:r>
      <w:r w:rsidRPr="00D122E2">
        <w:t xml:space="preserve">Федерации» </w:t>
      </w:r>
      <w:r w:rsidRPr="00D122E2">
        <w:rPr>
          <w:rFonts w:cs="Times New Roman"/>
          <w:szCs w:val="24"/>
        </w:rPr>
        <w:t>(Собрание законодательства Российской Федерации, 2011, № 48, ст. 6724).</w:t>
      </w:r>
    </w:p>
    <w:p w:rsidR="000E389D" w:rsidRPr="00F20AAE" w:rsidRDefault="000E389D" w:rsidP="001E0A69">
      <w:pPr>
        <w:pStyle w:val="Style1"/>
        <w:widowControl/>
        <w:spacing w:line="360" w:lineRule="auto"/>
        <w:ind w:left="-142" w:firstLine="709"/>
        <w:rPr>
          <w:rStyle w:val="FontStyle11"/>
          <w:rFonts w:ascii="Times New Roman" w:hAnsi="Times New Roman"/>
          <w:sz w:val="24"/>
          <w:szCs w:val="24"/>
        </w:rPr>
      </w:pPr>
    </w:p>
    <w:p w:rsidR="000E389D" w:rsidRPr="00F20AAE" w:rsidRDefault="0074148C">
      <w:pPr>
        <w:ind w:firstLine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20AAE">
        <w:br w:type="page"/>
      </w:r>
    </w:p>
    <w:p w:rsidR="000E389D" w:rsidRDefault="0074148C">
      <w:pPr>
        <w:pStyle w:val="11"/>
        <w:jc w:val="left"/>
      </w:pPr>
      <w:bookmarkStart w:id="57" w:name="_Toc6168591"/>
      <w:bookmarkStart w:id="58" w:name="_Toc28245236"/>
      <w:r>
        <w:lastRenderedPageBreak/>
        <w:t>ПриложениеА</w:t>
      </w:r>
      <w:r w:rsidRPr="00694168">
        <w:t xml:space="preserve">1. </w:t>
      </w:r>
      <w:bookmarkEnd w:id="57"/>
      <w:r>
        <w:t>Состав рабочей группы</w:t>
      </w:r>
      <w:bookmarkEnd w:id="58"/>
    </w:p>
    <w:p w:rsidR="000E389D" w:rsidRDefault="00274E4A">
      <w:pPr>
        <w:pStyle w:val="af9"/>
        <w:numPr>
          <w:ilvl w:val="0"/>
          <w:numId w:val="10"/>
        </w:numPr>
        <w:ind w:left="284" w:firstLine="0"/>
        <w:rPr>
          <w:rStyle w:val="3"/>
          <w:rFonts w:eastAsiaTheme="majorEastAsia" w:cstheme="minorBidi"/>
          <w:color w:val="000000" w:themeColor="text1"/>
          <w:sz w:val="24"/>
          <w:szCs w:val="24"/>
          <w:lang w:eastAsia="en-US" w:bidi="ar-SA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Светлана Юрьевна </w:t>
      </w:r>
      <w:r w:rsidR="0074148C" w:rsidRPr="00CE0CB0">
        <w:rPr>
          <w:rStyle w:val="3"/>
          <w:rFonts w:eastAsiaTheme="minorHAnsi"/>
          <w:b/>
          <w:sz w:val="24"/>
          <w:szCs w:val="24"/>
        </w:rPr>
        <w:t xml:space="preserve"> Страхова</w:t>
      </w:r>
      <w:r>
        <w:rPr>
          <w:rStyle w:val="3"/>
          <w:rFonts w:eastAsiaTheme="minorHAnsi"/>
          <w:sz w:val="24"/>
          <w:szCs w:val="24"/>
        </w:rPr>
        <w:t xml:space="preserve"> кандидат медицинских наук, доцент кафедры детской стоматологии ФГБОУ ВО «Московск</w:t>
      </w:r>
      <w:r w:rsidR="00B378D5">
        <w:rPr>
          <w:rStyle w:val="3"/>
          <w:rFonts w:eastAsiaTheme="minorHAnsi"/>
          <w:sz w:val="24"/>
          <w:szCs w:val="24"/>
        </w:rPr>
        <w:t>ого</w:t>
      </w:r>
      <w:r>
        <w:rPr>
          <w:rStyle w:val="3"/>
          <w:rFonts w:eastAsiaTheme="minorHAnsi"/>
          <w:sz w:val="24"/>
          <w:szCs w:val="24"/>
        </w:rPr>
        <w:t xml:space="preserve"> Государственн</w:t>
      </w:r>
      <w:r w:rsidR="00B378D5">
        <w:rPr>
          <w:rStyle w:val="3"/>
          <w:rFonts w:eastAsiaTheme="minorHAnsi"/>
          <w:sz w:val="24"/>
          <w:szCs w:val="24"/>
        </w:rPr>
        <w:t>ого</w:t>
      </w:r>
      <w:r>
        <w:rPr>
          <w:rStyle w:val="3"/>
          <w:rFonts w:eastAsiaTheme="minorHAnsi"/>
          <w:sz w:val="24"/>
          <w:szCs w:val="24"/>
        </w:rPr>
        <w:t xml:space="preserve"> медико-стоматологическ</w:t>
      </w:r>
      <w:r w:rsidR="00B378D5">
        <w:rPr>
          <w:rStyle w:val="3"/>
          <w:rFonts w:eastAsiaTheme="minorHAnsi"/>
          <w:sz w:val="24"/>
          <w:szCs w:val="24"/>
        </w:rPr>
        <w:t>ого</w:t>
      </w:r>
      <w:r>
        <w:rPr>
          <w:rStyle w:val="3"/>
          <w:rFonts w:eastAsiaTheme="minorHAnsi"/>
          <w:sz w:val="24"/>
          <w:szCs w:val="24"/>
        </w:rPr>
        <w:t xml:space="preserve"> университет</w:t>
      </w:r>
      <w:r w:rsidR="00B378D5">
        <w:rPr>
          <w:rStyle w:val="3"/>
          <w:rFonts w:eastAsiaTheme="minorHAnsi"/>
          <w:sz w:val="24"/>
          <w:szCs w:val="24"/>
        </w:rPr>
        <w:t>а</w:t>
      </w:r>
      <w:r>
        <w:rPr>
          <w:rStyle w:val="3"/>
          <w:rFonts w:eastAsiaTheme="minorHAnsi"/>
          <w:sz w:val="24"/>
          <w:szCs w:val="24"/>
        </w:rPr>
        <w:t xml:space="preserve"> им. А.И. Евдокимова» Минздрава РФ</w:t>
      </w:r>
    </w:p>
    <w:p w:rsidR="000E389D" w:rsidRDefault="003B2340">
      <w:pPr>
        <w:pStyle w:val="af9"/>
        <w:numPr>
          <w:ilvl w:val="0"/>
          <w:numId w:val="10"/>
        </w:numPr>
        <w:ind w:left="284" w:firstLine="0"/>
        <w:rPr>
          <w:rStyle w:val="3"/>
          <w:rFonts w:eastAsiaTheme="majorEastAsia" w:cstheme="minorBidi"/>
          <w:color w:val="000000" w:themeColor="text1"/>
          <w:sz w:val="24"/>
          <w:szCs w:val="24"/>
          <w:lang w:eastAsia="en-US" w:bidi="ar-SA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Лариса Петровна </w:t>
      </w:r>
      <w:r w:rsidR="0074148C" w:rsidRPr="00CE0CB0">
        <w:rPr>
          <w:rStyle w:val="3"/>
          <w:rFonts w:eastAsiaTheme="minorHAnsi"/>
          <w:b/>
          <w:sz w:val="24"/>
          <w:szCs w:val="24"/>
        </w:rPr>
        <w:t xml:space="preserve"> Кисельникова</w:t>
      </w:r>
      <w:r w:rsidR="00274E4A">
        <w:rPr>
          <w:rStyle w:val="3"/>
          <w:rFonts w:eastAsiaTheme="minorHAnsi"/>
          <w:sz w:val="24"/>
          <w:szCs w:val="24"/>
        </w:rPr>
        <w:t xml:space="preserve"> доктор медицинских наук</w:t>
      </w:r>
      <w:r>
        <w:rPr>
          <w:rStyle w:val="3"/>
          <w:rFonts w:eastAsiaTheme="minorHAnsi"/>
          <w:sz w:val="24"/>
          <w:szCs w:val="24"/>
        </w:rPr>
        <w:t xml:space="preserve">, профессор, заведующая кафедрой детской стоматологии ФГБОУ ВО </w:t>
      </w:r>
      <w:r w:rsidR="00B378D5">
        <w:rPr>
          <w:rStyle w:val="3"/>
          <w:rFonts w:eastAsiaTheme="minorHAnsi"/>
          <w:sz w:val="24"/>
          <w:szCs w:val="24"/>
        </w:rPr>
        <w:t>ФГБОУ ВО «Московского Государственного медико-стоматологического университета им. А.И. Евдокимова» Минздрава РФ</w:t>
      </w:r>
    </w:p>
    <w:p w:rsidR="000E389D" w:rsidRDefault="003B2340">
      <w:pPr>
        <w:pStyle w:val="af9"/>
        <w:numPr>
          <w:ilvl w:val="0"/>
          <w:numId w:val="10"/>
        </w:numPr>
        <w:ind w:left="284" w:firstLine="0"/>
        <w:rPr>
          <w:rStyle w:val="3"/>
          <w:rFonts w:eastAsiaTheme="majorEastAsia" w:cstheme="minorBidi"/>
          <w:color w:val="000000" w:themeColor="text1"/>
          <w:sz w:val="24"/>
          <w:szCs w:val="24"/>
          <w:lang w:eastAsia="en-US" w:bidi="ar-SA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Людмила Николаевна </w:t>
      </w:r>
      <w:r w:rsidR="0074148C" w:rsidRPr="00CE0CB0">
        <w:rPr>
          <w:rStyle w:val="3"/>
          <w:rFonts w:eastAsiaTheme="minorHAnsi"/>
          <w:b/>
          <w:sz w:val="24"/>
          <w:szCs w:val="24"/>
        </w:rPr>
        <w:t xml:space="preserve"> Дроботько</w:t>
      </w:r>
      <w:r>
        <w:rPr>
          <w:rStyle w:val="3"/>
          <w:rFonts w:eastAsiaTheme="minorHAnsi"/>
          <w:sz w:val="24"/>
          <w:szCs w:val="24"/>
        </w:rPr>
        <w:t xml:space="preserve"> кандидат медицинских наук, доцент кафедры детской стоматологии </w:t>
      </w:r>
      <w:r w:rsidR="00B378D5">
        <w:rPr>
          <w:rStyle w:val="3"/>
          <w:rFonts w:eastAsiaTheme="minorHAnsi"/>
          <w:sz w:val="24"/>
          <w:szCs w:val="24"/>
        </w:rPr>
        <w:t>ФГБОУ ВО «Московского Государственного медико-стоматологического университета им. А.И. Евдокимова» Минздрава РФ</w:t>
      </w:r>
    </w:p>
    <w:p w:rsidR="000E389D" w:rsidRDefault="003B2340">
      <w:pPr>
        <w:pStyle w:val="af9"/>
        <w:numPr>
          <w:ilvl w:val="0"/>
          <w:numId w:val="10"/>
        </w:numPr>
        <w:ind w:left="284" w:firstLine="0"/>
        <w:rPr>
          <w:rStyle w:val="3"/>
          <w:rFonts w:eastAsiaTheme="majorEastAsia" w:cstheme="minorBidi"/>
          <w:color w:val="000000" w:themeColor="text1"/>
          <w:sz w:val="24"/>
          <w:szCs w:val="24"/>
          <w:lang w:eastAsia="en-US" w:bidi="ar-SA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Ирина Игоревна </w:t>
      </w:r>
      <w:r w:rsidR="0074148C" w:rsidRPr="00CE0CB0">
        <w:rPr>
          <w:rStyle w:val="3"/>
          <w:rFonts w:eastAsiaTheme="minorHAnsi"/>
          <w:b/>
          <w:sz w:val="24"/>
          <w:szCs w:val="24"/>
        </w:rPr>
        <w:t>Маланчук</w:t>
      </w:r>
      <w:r>
        <w:rPr>
          <w:rStyle w:val="3"/>
          <w:rFonts w:eastAsiaTheme="minorHAnsi"/>
          <w:sz w:val="24"/>
          <w:szCs w:val="24"/>
        </w:rPr>
        <w:t xml:space="preserve">кандидат медицинских наук, доцент кафедры детской стоматологии ФГБОУ ВО </w:t>
      </w:r>
      <w:r w:rsidR="00B378D5">
        <w:rPr>
          <w:rStyle w:val="3"/>
          <w:rFonts w:eastAsiaTheme="minorHAnsi"/>
          <w:sz w:val="24"/>
          <w:szCs w:val="24"/>
        </w:rPr>
        <w:t>ФГБОУ ВО «Московского Государственного медико-стоматологического университета им. А.И. Евдокимова» Минздрава РФ</w:t>
      </w:r>
    </w:p>
    <w:p w:rsidR="000E389D" w:rsidRDefault="003B2340">
      <w:pPr>
        <w:pStyle w:val="af9"/>
        <w:numPr>
          <w:ilvl w:val="0"/>
          <w:numId w:val="10"/>
        </w:numPr>
        <w:ind w:left="284" w:firstLine="0"/>
        <w:rPr>
          <w:rStyle w:val="3"/>
          <w:rFonts w:eastAsiaTheme="majorEastAsia" w:cstheme="minorBidi"/>
          <w:color w:val="000000" w:themeColor="text1"/>
          <w:sz w:val="24"/>
          <w:szCs w:val="24"/>
          <w:lang w:eastAsia="en-US" w:bidi="ar-SA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Елена Васильевна </w:t>
      </w:r>
      <w:r w:rsidR="0074148C" w:rsidRPr="00CE0CB0">
        <w:rPr>
          <w:rStyle w:val="3"/>
          <w:rFonts w:eastAsiaTheme="minorHAnsi"/>
          <w:b/>
          <w:sz w:val="24"/>
          <w:szCs w:val="24"/>
        </w:rPr>
        <w:t xml:space="preserve"> Зорян</w:t>
      </w:r>
      <w:r>
        <w:rPr>
          <w:rStyle w:val="3"/>
          <w:rFonts w:eastAsiaTheme="minorHAnsi"/>
          <w:sz w:val="24"/>
          <w:szCs w:val="24"/>
        </w:rPr>
        <w:t xml:space="preserve"> кандидат медицинских наук, доцент кафедры терапевтической стоматологии </w:t>
      </w:r>
      <w:r w:rsidR="00B378D5">
        <w:rPr>
          <w:rStyle w:val="3"/>
          <w:rFonts w:eastAsiaTheme="minorHAnsi"/>
          <w:sz w:val="24"/>
          <w:szCs w:val="24"/>
        </w:rPr>
        <w:t>ФГБОУ ВО «Московского Государственного медико-стоматологического университета им. А.И. Евдокимова» Минздрава РФ</w:t>
      </w:r>
    </w:p>
    <w:p w:rsidR="00F20AAE" w:rsidRDefault="003B2340" w:rsidP="00F20AAE">
      <w:pPr>
        <w:pStyle w:val="af9"/>
        <w:numPr>
          <w:ilvl w:val="0"/>
          <w:numId w:val="10"/>
        </w:numPr>
        <w:ind w:left="284" w:firstLine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Елена Олеговна </w:t>
      </w:r>
      <w:r w:rsidR="0074148C" w:rsidRPr="00CE0CB0">
        <w:rPr>
          <w:rStyle w:val="3"/>
          <w:rFonts w:eastAsiaTheme="minorHAnsi"/>
          <w:b/>
          <w:sz w:val="24"/>
          <w:szCs w:val="24"/>
        </w:rPr>
        <w:t xml:space="preserve"> Любомирская</w:t>
      </w:r>
      <w:r w:rsidR="004B3BCC">
        <w:rPr>
          <w:color w:val="000000" w:themeColor="text1"/>
        </w:rPr>
        <w:t xml:space="preserve">доцент кафедры стоматологии </w:t>
      </w:r>
      <w:r w:rsidR="004B3BCC" w:rsidRPr="00B378D5">
        <w:rPr>
          <w:rFonts w:cs="Times New Roman"/>
          <w:color w:val="auto"/>
          <w:szCs w:val="24"/>
          <w:shd w:val="clear" w:color="auto" w:fill="FFFFFF"/>
        </w:rPr>
        <w:t>НОЧУ ВО</w:t>
      </w:r>
      <w:r w:rsidR="004B3BCC">
        <w:rPr>
          <w:rFonts w:cs="Times New Roman"/>
          <w:color w:val="333333"/>
          <w:szCs w:val="24"/>
          <w:shd w:val="clear" w:color="auto" w:fill="FFFFFF"/>
        </w:rPr>
        <w:t xml:space="preserve"> «</w:t>
      </w:r>
      <w:r w:rsidR="004B3BCC" w:rsidRPr="00B378D5">
        <w:rPr>
          <w:rFonts w:cs="Times New Roman"/>
          <w:color w:val="auto"/>
          <w:szCs w:val="24"/>
          <w:shd w:val="clear" w:color="auto" w:fill="FFFFFF"/>
        </w:rPr>
        <w:t>Кубанск</w:t>
      </w:r>
      <w:r w:rsidR="00B378D5">
        <w:rPr>
          <w:rFonts w:cs="Times New Roman"/>
          <w:color w:val="auto"/>
          <w:szCs w:val="24"/>
          <w:shd w:val="clear" w:color="auto" w:fill="FFFFFF"/>
        </w:rPr>
        <w:t>огго</w:t>
      </w:r>
      <w:r w:rsidR="004B3BCC" w:rsidRPr="00B378D5">
        <w:rPr>
          <w:rFonts w:cs="Times New Roman"/>
          <w:color w:val="auto"/>
          <w:szCs w:val="24"/>
          <w:shd w:val="clear" w:color="auto" w:fill="FFFFFF"/>
        </w:rPr>
        <w:t xml:space="preserve"> Ме</w:t>
      </w:r>
      <w:r w:rsidR="00B378D5" w:rsidRPr="00B378D5">
        <w:rPr>
          <w:rFonts w:cs="Times New Roman"/>
          <w:color w:val="auto"/>
          <w:szCs w:val="24"/>
          <w:shd w:val="clear" w:color="auto" w:fill="FFFFFF"/>
        </w:rPr>
        <w:t>дицинск</w:t>
      </w:r>
      <w:r w:rsidR="00B378D5">
        <w:rPr>
          <w:rFonts w:cs="Times New Roman"/>
          <w:color w:val="auto"/>
          <w:szCs w:val="24"/>
          <w:shd w:val="clear" w:color="auto" w:fill="FFFFFF"/>
        </w:rPr>
        <w:t>ого</w:t>
      </w:r>
      <w:r w:rsidR="00B378D5" w:rsidRPr="00B378D5">
        <w:rPr>
          <w:rFonts w:cs="Times New Roman"/>
          <w:color w:val="auto"/>
          <w:szCs w:val="24"/>
          <w:shd w:val="clear" w:color="auto" w:fill="FFFFFF"/>
        </w:rPr>
        <w:t xml:space="preserve"> институт</w:t>
      </w:r>
      <w:r w:rsidR="00B378D5">
        <w:rPr>
          <w:rFonts w:cs="Times New Roman"/>
          <w:color w:val="auto"/>
          <w:szCs w:val="24"/>
          <w:shd w:val="clear" w:color="auto" w:fill="FFFFFF"/>
        </w:rPr>
        <w:t>а</w:t>
      </w:r>
      <w:r w:rsidR="00B378D5" w:rsidRPr="00B378D5">
        <w:rPr>
          <w:rFonts w:cs="Times New Roman"/>
          <w:color w:val="auto"/>
          <w:szCs w:val="24"/>
          <w:shd w:val="clear" w:color="auto" w:fill="FFFFFF"/>
        </w:rPr>
        <w:t>»</w:t>
      </w:r>
    </w:p>
    <w:p w:rsidR="00CE0CB0" w:rsidRPr="00CE0CB0" w:rsidRDefault="00B378D5" w:rsidP="00F20AAE">
      <w:pPr>
        <w:pStyle w:val="af9"/>
        <w:numPr>
          <w:ilvl w:val="0"/>
          <w:numId w:val="10"/>
        </w:numPr>
        <w:ind w:left="284" w:firstLine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CE0CB0">
        <w:rPr>
          <w:rStyle w:val="3"/>
          <w:rFonts w:eastAsiaTheme="minorHAnsi"/>
          <w:b/>
          <w:sz w:val="24"/>
          <w:szCs w:val="24"/>
        </w:rPr>
        <w:t xml:space="preserve">Юлия Анатольевна </w:t>
      </w:r>
      <w:r w:rsidR="00F20AAE" w:rsidRPr="00CE0CB0">
        <w:rPr>
          <w:rStyle w:val="3"/>
          <w:rFonts w:eastAsiaTheme="minorHAnsi"/>
          <w:b/>
          <w:sz w:val="24"/>
          <w:szCs w:val="24"/>
        </w:rPr>
        <w:t>Лыскова</w:t>
      </w:r>
      <w:r>
        <w:rPr>
          <w:rStyle w:val="3"/>
          <w:rFonts w:eastAsiaTheme="minorHAnsi"/>
          <w:sz w:val="24"/>
          <w:szCs w:val="24"/>
        </w:rPr>
        <w:t xml:space="preserve"> ассистент кафедры терапевтической стоматологии  </w:t>
      </w:r>
      <w:r w:rsidR="00CE0CB0">
        <w:rPr>
          <w:rStyle w:val="3"/>
          <w:rFonts w:eastAsiaTheme="minorHAnsi"/>
          <w:sz w:val="24"/>
          <w:szCs w:val="24"/>
        </w:rPr>
        <w:t xml:space="preserve">ФГБОУ ВО </w:t>
      </w:r>
      <w:r w:rsidR="00CE0CB0" w:rsidRPr="00CE0CB0">
        <w:rPr>
          <w:rFonts w:cs="Times New Roman"/>
          <w:color w:val="000000"/>
          <w:szCs w:val="24"/>
        </w:rPr>
        <w:t>«</w:t>
      </w:r>
      <w:r w:rsidR="00CE0CB0" w:rsidRPr="00CE0CB0">
        <w:rPr>
          <w:rFonts w:cs="Times New Roman"/>
          <w:szCs w:val="24"/>
        </w:rPr>
        <w:t>Южно-Уральск</w:t>
      </w:r>
      <w:r w:rsidR="00CE0CB0">
        <w:rPr>
          <w:rFonts w:cs="Times New Roman"/>
          <w:szCs w:val="24"/>
        </w:rPr>
        <w:t>ого</w:t>
      </w:r>
      <w:r w:rsidR="00CE0CB0" w:rsidRPr="00CE0CB0">
        <w:rPr>
          <w:rFonts w:cs="Times New Roman"/>
          <w:color w:val="000000"/>
          <w:szCs w:val="24"/>
        </w:rPr>
        <w:t> государственн</w:t>
      </w:r>
      <w:r w:rsidR="00CE0CB0">
        <w:rPr>
          <w:rFonts w:cs="Times New Roman"/>
          <w:color w:val="000000"/>
          <w:szCs w:val="24"/>
        </w:rPr>
        <w:t>ого</w:t>
      </w:r>
      <w:r w:rsidR="00CE0CB0" w:rsidRPr="00CE0CB0">
        <w:rPr>
          <w:rFonts w:cs="Times New Roman"/>
          <w:color w:val="000000"/>
          <w:szCs w:val="24"/>
        </w:rPr>
        <w:t xml:space="preserve"> медицинск</w:t>
      </w:r>
      <w:r w:rsidR="00CE0CB0">
        <w:rPr>
          <w:rFonts w:cs="Times New Roman"/>
          <w:color w:val="000000"/>
          <w:szCs w:val="24"/>
        </w:rPr>
        <w:t>ого</w:t>
      </w:r>
      <w:r w:rsidR="00CE0CB0" w:rsidRPr="00CE0CB0">
        <w:rPr>
          <w:rFonts w:cs="Times New Roman"/>
          <w:color w:val="000000"/>
          <w:szCs w:val="24"/>
        </w:rPr>
        <w:t xml:space="preserve"> университет</w:t>
      </w:r>
      <w:r w:rsidR="00CE0CB0">
        <w:rPr>
          <w:rFonts w:cs="Times New Roman"/>
          <w:color w:val="000000"/>
          <w:szCs w:val="24"/>
        </w:rPr>
        <w:t>а</w:t>
      </w:r>
      <w:r w:rsidR="00CE0CB0" w:rsidRPr="00CE0CB0">
        <w:rPr>
          <w:rFonts w:cs="Times New Roman"/>
          <w:color w:val="000000"/>
          <w:szCs w:val="24"/>
        </w:rPr>
        <w:t>»</w:t>
      </w:r>
    </w:p>
    <w:p w:rsidR="000E389D" w:rsidRPr="00CE0CB0" w:rsidRDefault="0074148C" w:rsidP="00CE0CB0">
      <w:pPr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t xml:space="preserve">Конфликт интересов </w:t>
      </w:r>
      <w:r>
        <w:rPr>
          <w:b/>
        </w:rPr>
        <w:t>отсутствует.</w:t>
      </w:r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  <w:bookmarkStart w:id="59" w:name="_Toc6168592"/>
      <w:bookmarkEnd w:id="59"/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</w:p>
    <w:p w:rsidR="00CE0CB0" w:rsidRDefault="00CE0CB0">
      <w:pPr>
        <w:suppressAutoHyphens/>
        <w:spacing w:before="240"/>
        <w:ind w:firstLine="0"/>
        <w:jc w:val="center"/>
        <w:rPr>
          <w:rStyle w:val="1"/>
        </w:rPr>
      </w:pPr>
    </w:p>
    <w:p w:rsidR="000E389D" w:rsidRDefault="0074148C">
      <w:pPr>
        <w:suppressAutoHyphens/>
        <w:spacing w:before="240"/>
        <w:ind w:firstLine="0"/>
        <w:jc w:val="center"/>
        <w:rPr>
          <w:rFonts w:cs="Times New Roman"/>
          <w:b/>
          <w:sz w:val="28"/>
          <w:szCs w:val="28"/>
        </w:rPr>
      </w:pPr>
      <w:bookmarkStart w:id="60" w:name="_Toc28245237"/>
      <w:r>
        <w:rPr>
          <w:rStyle w:val="1"/>
        </w:rPr>
        <w:lastRenderedPageBreak/>
        <w:t>Приложение А2. Методология разработки клинических рекомендаций</w:t>
      </w:r>
      <w:bookmarkEnd w:id="60"/>
    </w:p>
    <w:p w:rsidR="000E389D" w:rsidRDefault="0074148C">
      <w:pPr>
        <w:suppressAutoHyphens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рекомендаций:</w:t>
      </w:r>
    </w:p>
    <w:p w:rsidR="000E389D" w:rsidRDefault="0074148C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1. </w:t>
      </w:r>
      <w:r>
        <w:rPr>
          <w:rFonts w:eastAsia="Times New Roman" w:cs="Times New Roman"/>
          <w:szCs w:val="24"/>
          <w:lang w:eastAsia="ru-RU"/>
        </w:rPr>
        <w:t>Врачи-стоматологи детские 31.08.76</w:t>
      </w:r>
    </w:p>
    <w:p w:rsidR="000E389D" w:rsidRDefault="0074148C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2. </w:t>
      </w:r>
      <w:r>
        <w:rPr>
          <w:rFonts w:eastAsia="Times New Roman" w:cs="Times New Roman"/>
          <w:szCs w:val="24"/>
          <w:lang w:eastAsia="ru-RU"/>
        </w:rPr>
        <w:t xml:space="preserve">Врачи-стоматологи общей практики </w:t>
      </w:r>
      <w:r w:rsidR="00997CB5" w:rsidRPr="00997CB5">
        <w:rPr>
          <w:rFonts w:eastAsia="Times New Roman" w:cs="Times New Roman"/>
          <w:szCs w:val="24"/>
          <w:lang w:eastAsia="ru-RU"/>
        </w:rPr>
        <w:t>31.08.72</w:t>
      </w:r>
    </w:p>
    <w:p w:rsidR="00CE0CB0" w:rsidRPr="00AE0502" w:rsidRDefault="00CE0CB0">
      <w:pPr>
        <w:suppressAutoHyphens/>
        <w:jc w:val="both"/>
        <w:rPr>
          <w:rFonts w:eastAsia="Times New Roman" w:cs="Times New Roman"/>
          <w:b/>
          <w:szCs w:val="24"/>
          <w:lang w:eastAsia="ru-RU"/>
        </w:rPr>
      </w:pPr>
    </w:p>
    <w:p w:rsidR="000E389D" w:rsidRDefault="0074148C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Таблица </w:t>
      </w:r>
      <w:r w:rsidR="00CE0CB0">
        <w:rPr>
          <w:rFonts w:eastAsia="Times New Roman" w:cs="Times New Roman"/>
          <w:b/>
          <w:szCs w:val="24"/>
          <w:lang w:eastAsia="ru-RU"/>
        </w:rPr>
        <w:t>П 1</w:t>
      </w:r>
      <w:r>
        <w:rPr>
          <w:rFonts w:eastAsia="Times New Roman" w:cs="Times New Roman"/>
          <w:szCs w:val="24"/>
          <w:lang w:eastAsia="ru-RU"/>
        </w:rPr>
        <w:t>– Уровни достоверности доказательств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793"/>
        <w:gridCol w:w="7548"/>
      </w:tblGrid>
      <w:tr w:rsidR="000E389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Источник доказательств</w:t>
            </w:r>
          </w:p>
        </w:tc>
      </w:tr>
      <w:tr w:rsidR="000E389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I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(1)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Проспективные рандомизированные контролируемые исследования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Достаточное количество исследований с достаточной мощностью, с участием большого количества пациентов и получением большого количества данных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Крупные мета-анализы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Как минимум одно хорошо организованное рандомизированное контролируемое исследование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Репрезентативная выборка пациентов</w:t>
            </w:r>
          </w:p>
        </w:tc>
      </w:tr>
      <w:tr w:rsidR="000E389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II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(2)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Проспективные с рандомизацией или без исследования с ограниченным количеством данных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Несколько исследований с небольшим количеством пациентов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Хорошо организованное проспективное исследование когорты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Мета-анализы ограничены, но проведены на хорошем уровне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>
              <w:rPr>
                <w:rFonts w:cs="Times New Roman"/>
                <w:color w:val="111111"/>
                <w:szCs w:val="24"/>
              </w:rPr>
              <w:t>Результаты не презентативны в отношении целевой популяции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color w:val="111111"/>
                <w:szCs w:val="24"/>
              </w:rPr>
              <w:t>Хорошо организованные исследования «случай-контроль»</w:t>
            </w:r>
          </w:p>
        </w:tc>
      </w:tr>
      <w:tr w:rsidR="000E389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III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(3)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Нерандомизированные контролируемые исследования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Исследования с недостаточным контролем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Рандомизированные клинические исследования с как минимум 1 значительной или как минимум 3 незначительными методологическими ошибками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Ретроспективные или наблюдательные исследования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Серия клинических наблюдений</w:t>
            </w:r>
          </w:p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Противоречивые данные, не позволяющие сформировать окончательную рекомендацию</w:t>
            </w:r>
          </w:p>
        </w:tc>
      </w:tr>
      <w:tr w:rsidR="000E389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IV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(4)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389D" w:rsidRDefault="0074148C">
            <w:pPr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Мнение эксперта/данные из отчета экспертной комиссии, экспериментально подтвержденные и теоретически обоснованные</w:t>
            </w:r>
          </w:p>
        </w:tc>
      </w:tr>
    </w:tbl>
    <w:p w:rsidR="000E389D" w:rsidRPr="00AE0502" w:rsidRDefault="000E389D">
      <w:pPr>
        <w:pStyle w:val="desc"/>
        <w:spacing w:line="360" w:lineRule="auto"/>
        <w:jc w:val="both"/>
        <w:rPr>
          <w:b/>
        </w:rPr>
      </w:pPr>
    </w:p>
    <w:p w:rsidR="00CE0CB0" w:rsidRPr="00AE0502" w:rsidRDefault="00CE0CB0">
      <w:pPr>
        <w:pStyle w:val="desc"/>
        <w:spacing w:line="360" w:lineRule="auto"/>
        <w:jc w:val="both"/>
        <w:rPr>
          <w:b/>
        </w:rPr>
      </w:pPr>
    </w:p>
    <w:p w:rsidR="00CE0CB0" w:rsidRPr="00AE0502" w:rsidRDefault="00CE0CB0">
      <w:pPr>
        <w:pStyle w:val="desc"/>
        <w:spacing w:line="360" w:lineRule="auto"/>
        <w:jc w:val="both"/>
        <w:rPr>
          <w:b/>
        </w:rPr>
      </w:pPr>
    </w:p>
    <w:p w:rsidR="00CE0CB0" w:rsidRPr="00AE0502" w:rsidRDefault="00CE0CB0">
      <w:pPr>
        <w:pStyle w:val="desc"/>
        <w:spacing w:line="360" w:lineRule="auto"/>
        <w:jc w:val="both"/>
        <w:rPr>
          <w:b/>
        </w:rPr>
      </w:pPr>
    </w:p>
    <w:p w:rsidR="00CE0CB0" w:rsidRPr="00AE0502" w:rsidRDefault="00CE0CB0">
      <w:pPr>
        <w:pStyle w:val="desc"/>
        <w:spacing w:line="360" w:lineRule="auto"/>
        <w:jc w:val="both"/>
        <w:rPr>
          <w:b/>
        </w:rPr>
      </w:pPr>
    </w:p>
    <w:p w:rsidR="000E389D" w:rsidRDefault="0074148C">
      <w:pPr>
        <w:pStyle w:val="desc"/>
        <w:spacing w:line="360" w:lineRule="auto"/>
        <w:jc w:val="both"/>
      </w:pPr>
      <w:r>
        <w:rPr>
          <w:b/>
        </w:rPr>
        <w:lastRenderedPageBreak/>
        <w:t>Таблица П2</w:t>
      </w:r>
      <w:r>
        <w:t xml:space="preserve"> – Уровни убедительности рекомендаций</w:t>
      </w:r>
    </w:p>
    <w:tbl>
      <w:tblPr>
        <w:tblW w:w="935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930"/>
        <w:gridCol w:w="3792"/>
        <w:gridCol w:w="3629"/>
      </w:tblGrid>
      <w:tr w:rsidR="000E389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Уровень убедительности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Описание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Расшифровка</w:t>
            </w:r>
          </w:p>
        </w:tc>
      </w:tr>
      <w:tr w:rsidR="000E389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A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Рекомендация основана на высоком уровне доказательности (как минимум 1 убедительная публикация </w:t>
            </w:r>
            <w:r>
              <w:rPr>
                <w:rFonts w:cs="Times New Roman"/>
                <w:szCs w:val="24"/>
                <w:lang w:val="en-US" w:eastAsia="ru-RU"/>
              </w:rPr>
              <w:t>I</w:t>
            </w:r>
            <w:r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Метод/терапия первой линии; либо в сочетании со стандартной методикой/терапией</w:t>
            </w:r>
          </w:p>
        </w:tc>
      </w:tr>
      <w:tr w:rsidR="000E389D">
        <w:trPr>
          <w:trHeight w:val="416"/>
        </w:trPr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B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Рекомендация основана на среднем уровне доказательности (как минимум 1 убедительная публикация </w:t>
            </w:r>
            <w:r>
              <w:rPr>
                <w:rFonts w:cs="Times New Roman"/>
                <w:szCs w:val="24"/>
                <w:lang w:val="en-US" w:eastAsia="ru-RU"/>
              </w:rPr>
              <w:t>II</w:t>
            </w:r>
            <w:r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Метод/терапия второй линии;либо при отказе, противопоказании, или неэффективности стандартной методики/терапии. Рекомендуется мониторирование побочных явлений</w:t>
            </w:r>
          </w:p>
        </w:tc>
      </w:tr>
      <w:tr w:rsidR="000E389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C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Рекомендация основана на слабом уровне доказательности (но как минимум 1 убедительная публикация </w:t>
            </w:r>
            <w:r>
              <w:rPr>
                <w:rFonts w:cs="Times New Roman"/>
                <w:szCs w:val="24"/>
                <w:lang w:val="en-US" w:eastAsia="ru-RU"/>
              </w:rPr>
              <w:t>III</w:t>
            </w:r>
            <w:r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 </w:t>
            </w:r>
            <w:r>
              <w:rPr>
                <w:rFonts w:cs="Times New Roman"/>
                <w:i/>
                <w:szCs w:val="24"/>
                <w:lang w:eastAsia="ru-RU"/>
              </w:rPr>
              <w:t>или</w:t>
            </w:r>
          </w:p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нет убедительных данных ни о пользе, ни о риске) 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Нет возражений против данного метода/терапии или нет возражений против продолжения данного метода/терапии</w:t>
            </w:r>
          </w:p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Рекомендовано при отказе, противопоказании, или неэффективности стандартной методики/терапии, при условии отсутствия побочных эффектов</w:t>
            </w:r>
          </w:p>
        </w:tc>
      </w:tr>
      <w:tr w:rsidR="000E389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D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Отсутствие убедительных публикаций </w:t>
            </w:r>
            <w:r>
              <w:rPr>
                <w:rFonts w:cs="Times New Roman"/>
                <w:szCs w:val="24"/>
                <w:lang w:val="en-US" w:eastAsia="ru-RU"/>
              </w:rPr>
              <w:t>I</w:t>
            </w:r>
            <w:r>
              <w:rPr>
                <w:rFonts w:cs="Times New Roman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Cs w:val="24"/>
                <w:lang w:val="en-US" w:eastAsia="ru-RU"/>
              </w:rPr>
              <w:t>II</w:t>
            </w:r>
            <w:r>
              <w:rPr>
                <w:rFonts w:cs="Times New Roman"/>
                <w:szCs w:val="24"/>
                <w:lang w:eastAsia="ru-RU"/>
              </w:rPr>
              <w:t xml:space="preserve"> или </w:t>
            </w:r>
            <w:r>
              <w:rPr>
                <w:rFonts w:cs="Times New Roman"/>
                <w:szCs w:val="24"/>
                <w:lang w:val="en-US" w:eastAsia="ru-RU"/>
              </w:rPr>
              <w:t>III</w:t>
            </w:r>
            <w:r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показывающих значительное превосходство пользы над риском, либо убедительные публикации </w:t>
            </w:r>
            <w:r>
              <w:rPr>
                <w:rFonts w:cs="Times New Roman"/>
                <w:szCs w:val="24"/>
                <w:lang w:val="en-US" w:eastAsia="ru-RU"/>
              </w:rPr>
              <w:t>I</w:t>
            </w:r>
            <w:r>
              <w:rPr>
                <w:rFonts w:cs="Times New Roman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Cs w:val="24"/>
                <w:lang w:val="en-US" w:eastAsia="ru-RU"/>
              </w:rPr>
              <w:t>II</w:t>
            </w:r>
            <w:r>
              <w:rPr>
                <w:rFonts w:cs="Times New Roman"/>
                <w:szCs w:val="24"/>
                <w:lang w:eastAsia="ru-RU"/>
              </w:rPr>
              <w:t xml:space="preserve"> или </w:t>
            </w:r>
            <w:r>
              <w:rPr>
                <w:rFonts w:cs="Times New Roman"/>
                <w:szCs w:val="24"/>
                <w:lang w:val="en-US" w:eastAsia="ru-RU"/>
              </w:rPr>
              <w:t>III</w:t>
            </w:r>
            <w:r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показывающие значительное превосходство риска над пользой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389D" w:rsidRDefault="0074148C">
            <w:pPr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Не рекомендовано</w:t>
            </w:r>
          </w:p>
        </w:tc>
      </w:tr>
    </w:tbl>
    <w:p w:rsidR="000E389D" w:rsidRDefault="000E389D">
      <w:pPr>
        <w:pStyle w:val="desc"/>
        <w:spacing w:line="360" w:lineRule="auto"/>
        <w:jc w:val="both"/>
        <w:rPr>
          <w:b/>
        </w:rPr>
      </w:pPr>
    </w:p>
    <w:p w:rsidR="000E389D" w:rsidRDefault="0074148C">
      <w:pPr>
        <w:pStyle w:val="desc"/>
        <w:spacing w:line="360" w:lineRule="auto"/>
        <w:jc w:val="both"/>
      </w:pPr>
      <w:r>
        <w:rPr>
          <w:b/>
        </w:rPr>
        <w:t>Порядок обновления клинических рекомендаций</w:t>
      </w:r>
      <w:r>
        <w:t xml:space="preserve"> – пересмотр  раз в 3 года.</w:t>
      </w:r>
    </w:p>
    <w:p w:rsidR="000E389D" w:rsidRDefault="000E389D">
      <w:pPr>
        <w:pStyle w:val="desc"/>
        <w:spacing w:line="360" w:lineRule="auto"/>
        <w:jc w:val="both"/>
      </w:pPr>
    </w:p>
    <w:p w:rsidR="000E389D" w:rsidRDefault="0074148C">
      <w:pPr>
        <w:pStyle w:val="11"/>
      </w:pPr>
      <w:bookmarkStart w:id="61" w:name="_Toc6168593"/>
      <w:bookmarkStart w:id="62" w:name="_Toc28245238"/>
      <w:bookmarkEnd w:id="61"/>
      <w:r>
        <w:lastRenderedPageBreak/>
        <w:t>Приложение А3. Связанные документы</w:t>
      </w:r>
      <w:bookmarkEnd w:id="62"/>
    </w:p>
    <w:p w:rsidR="000E389D" w:rsidRDefault="0074148C" w:rsidP="00F93B49">
      <w:pPr>
        <w:pStyle w:val="11"/>
        <w:numPr>
          <w:ilvl w:val="0"/>
          <w:numId w:val="11"/>
        </w:numPr>
        <w:spacing w:before="0"/>
        <w:ind w:left="709" w:hanging="709"/>
        <w:jc w:val="left"/>
        <w:rPr>
          <w:b w:val="0"/>
          <w:sz w:val="24"/>
          <w:szCs w:val="24"/>
        </w:rPr>
      </w:pPr>
      <w:bookmarkStart w:id="63" w:name="_Toc6168594"/>
      <w:bookmarkStart w:id="64" w:name="_Toc25844410"/>
      <w:bookmarkStart w:id="65" w:name="_Toc28245239"/>
      <w:r>
        <w:rPr>
          <w:b w:val="0"/>
          <w:sz w:val="24"/>
          <w:szCs w:val="24"/>
        </w:rPr>
        <w:t xml:space="preserve">Приказ Минздрава России от 13.11.2012 </w:t>
      </w:r>
      <w:r>
        <w:rPr>
          <w:b w:val="0"/>
          <w:sz w:val="24"/>
          <w:szCs w:val="24"/>
          <w:lang w:val="en-US"/>
        </w:rPr>
        <w:t>N</w:t>
      </w:r>
      <w:bookmarkEnd w:id="63"/>
      <w:r w:rsidR="0085677E">
        <w:rPr>
          <w:b w:val="0"/>
          <w:sz w:val="24"/>
          <w:szCs w:val="24"/>
        </w:rPr>
        <w:t xml:space="preserve"> 910н </w:t>
      </w:r>
      <w:r>
        <w:rPr>
          <w:b w:val="0"/>
          <w:sz w:val="24"/>
          <w:szCs w:val="24"/>
        </w:rPr>
        <w:t xml:space="preserve">  «Об утверждении Порядка оказания медицинской помощи детям со стоматологическими заболеваниями»</w:t>
      </w:r>
      <w:bookmarkEnd w:id="64"/>
      <w:bookmarkEnd w:id="65"/>
    </w:p>
    <w:p w:rsidR="0085677E" w:rsidRPr="00997CB5" w:rsidRDefault="0085677E" w:rsidP="0085677E">
      <w:pPr>
        <w:pStyle w:val="11"/>
        <w:numPr>
          <w:ilvl w:val="0"/>
          <w:numId w:val="11"/>
        </w:numPr>
        <w:spacing w:before="0"/>
        <w:ind w:left="709" w:hanging="709"/>
        <w:jc w:val="left"/>
        <w:rPr>
          <w:b w:val="0"/>
          <w:sz w:val="24"/>
          <w:szCs w:val="24"/>
        </w:rPr>
      </w:pPr>
      <w:bookmarkStart w:id="66" w:name="_Toc6168595"/>
      <w:bookmarkStart w:id="67" w:name="_Toc25844411"/>
      <w:bookmarkStart w:id="68" w:name="_Toc28245240"/>
      <w:bookmarkEnd w:id="66"/>
      <w:r w:rsidRPr="00997CB5">
        <w:rPr>
          <w:b w:val="0"/>
          <w:sz w:val="24"/>
          <w:szCs w:val="24"/>
        </w:rPr>
        <w:t xml:space="preserve">Приказ МИНЗДРАВА РФ от 30.12.2003 N 620 </w:t>
      </w:r>
      <w:r>
        <w:rPr>
          <w:b w:val="0"/>
          <w:sz w:val="24"/>
          <w:szCs w:val="24"/>
        </w:rPr>
        <w:t>«О</w:t>
      </w:r>
      <w:r w:rsidRPr="00997CB5">
        <w:rPr>
          <w:b w:val="0"/>
          <w:sz w:val="24"/>
          <w:szCs w:val="24"/>
        </w:rPr>
        <w:t xml:space="preserve">б </w:t>
      </w:r>
      <w:r>
        <w:rPr>
          <w:b w:val="0"/>
          <w:bCs w:val="0"/>
          <w:sz w:val="24"/>
          <w:szCs w:val="24"/>
        </w:rPr>
        <w:t xml:space="preserve">утверждении Протоколов </w:t>
      </w:r>
      <w:r w:rsidRPr="0085677E">
        <w:rPr>
          <w:b w:val="0"/>
          <w:bCs w:val="0"/>
          <w:sz w:val="24"/>
          <w:szCs w:val="24"/>
        </w:rPr>
        <w:t>ведения детей, страдающих стоматологическими заболеваниями</w:t>
      </w:r>
      <w:r>
        <w:rPr>
          <w:b w:val="0"/>
          <w:bCs w:val="0"/>
          <w:sz w:val="24"/>
          <w:szCs w:val="24"/>
        </w:rPr>
        <w:t>»</w:t>
      </w:r>
      <w:bookmarkEnd w:id="67"/>
      <w:bookmarkEnd w:id="68"/>
    </w:p>
    <w:p w:rsidR="00997CB5" w:rsidRPr="00997CB5" w:rsidRDefault="0074148C" w:rsidP="00F93B49">
      <w:pPr>
        <w:pStyle w:val="11"/>
        <w:numPr>
          <w:ilvl w:val="0"/>
          <w:numId w:val="11"/>
        </w:numPr>
        <w:spacing w:before="0"/>
        <w:ind w:left="709" w:hanging="709"/>
        <w:jc w:val="left"/>
        <w:rPr>
          <w:b w:val="0"/>
          <w:sz w:val="24"/>
          <w:szCs w:val="24"/>
        </w:rPr>
      </w:pPr>
      <w:bookmarkStart w:id="69" w:name="_Toc25844412"/>
      <w:bookmarkStart w:id="70" w:name="_Toc28245241"/>
      <w:r w:rsidRPr="00F93B49">
        <w:rPr>
          <w:b w:val="0"/>
          <w:sz w:val="24"/>
          <w:szCs w:val="24"/>
        </w:rPr>
        <w:t>Приказ</w:t>
      </w:r>
      <w:r w:rsidRPr="00B00FC6">
        <w:rPr>
          <w:b w:val="0"/>
          <w:bCs w:val="0"/>
          <w:sz w:val="24"/>
          <w:szCs w:val="24"/>
        </w:rPr>
        <w:t>Министерства здравоохранения и социального развития Российской Федерации от 5 мая 2012 г. N 521н.</w:t>
      </w:r>
      <w:bookmarkStart w:id="71" w:name="Par30"/>
      <w:bookmarkEnd w:id="71"/>
      <w:r w:rsidRPr="00B00FC6">
        <w:rPr>
          <w:b w:val="0"/>
          <w:bCs w:val="0"/>
          <w:sz w:val="24"/>
          <w:szCs w:val="24"/>
        </w:rPr>
        <w:t xml:space="preserve">«Об утверждении Порядка оказания медицинской </w:t>
      </w:r>
      <w:r w:rsidRPr="00997CB5">
        <w:rPr>
          <w:b w:val="0"/>
          <w:sz w:val="24"/>
          <w:szCs w:val="24"/>
        </w:rPr>
        <w:t>помощи детям с инфекционными заболеваниями»</w:t>
      </w:r>
      <w:bookmarkEnd w:id="69"/>
      <w:bookmarkEnd w:id="70"/>
    </w:p>
    <w:p w:rsidR="00997CB5" w:rsidRPr="00997CB5" w:rsidRDefault="00997CB5" w:rsidP="00997CB5">
      <w:pPr>
        <w:pStyle w:val="11"/>
        <w:spacing w:before="0"/>
        <w:ind w:left="709"/>
        <w:jc w:val="left"/>
      </w:pPr>
    </w:p>
    <w:p w:rsidR="000E389D" w:rsidRPr="00F93B49" w:rsidRDefault="0074148C" w:rsidP="00F93B49">
      <w:pPr>
        <w:pStyle w:val="11"/>
        <w:numPr>
          <w:ilvl w:val="0"/>
          <w:numId w:val="11"/>
        </w:numPr>
        <w:spacing w:before="0"/>
        <w:ind w:left="709" w:hanging="709"/>
        <w:jc w:val="left"/>
      </w:pPr>
      <w:r w:rsidRPr="00F93B49">
        <w:br w:type="page"/>
      </w:r>
    </w:p>
    <w:p w:rsidR="000E389D" w:rsidRDefault="0074148C">
      <w:pPr>
        <w:pStyle w:val="11"/>
        <w:jc w:val="both"/>
      </w:pPr>
      <w:bookmarkStart w:id="72" w:name="_Toc6168596"/>
      <w:bookmarkStart w:id="73" w:name="_Toc28245242"/>
      <w:bookmarkEnd w:id="72"/>
      <w:r>
        <w:lastRenderedPageBreak/>
        <w:t>Приложение Б. Алгоритмы ведения пациента</w:t>
      </w:r>
      <w:bookmarkEnd w:id="73"/>
    </w:p>
    <w:p w:rsidR="000E389D" w:rsidRDefault="0074148C">
      <w:pPr>
        <w:shd w:val="clear" w:color="auto" w:fill="FFFFFF"/>
        <w:jc w:val="both"/>
        <w:rPr>
          <w:szCs w:val="24"/>
        </w:rPr>
      </w:pPr>
      <w:r>
        <w:rPr>
          <w:szCs w:val="24"/>
        </w:rPr>
        <w:t>Обследование направлено на установление диагноза, соответствующего модели пациента, исключение осложнений, определение возможности приступить к лечению без дополнительных диагностических и лечебно-профилактиче</w:t>
      </w:r>
      <w:r>
        <w:rPr>
          <w:szCs w:val="24"/>
        </w:rPr>
        <w:softHyphen/>
        <w:t>ских мероприятий.</w:t>
      </w:r>
      <w:r w:rsidR="00262149">
        <w:rPr>
          <w:szCs w:val="24"/>
        </w:rPr>
        <w:t>(Таблица 1).</w:t>
      </w:r>
    </w:p>
    <w:p w:rsidR="000E389D" w:rsidRDefault="0074148C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С этой целью всем больным обязательно производят сбор анамнеза, осмотр  </w:t>
      </w:r>
      <w:r w:rsidRPr="00262149">
        <w:rPr>
          <w:szCs w:val="24"/>
        </w:rPr>
        <w:t>полости</w:t>
      </w:r>
      <w:r>
        <w:rPr>
          <w:szCs w:val="24"/>
        </w:rPr>
        <w:t xml:space="preserve"> рта и зубов, а также другие необходимые исследования, результаты которых заносят в медицинскую карту стоматологического больного (форма 043/у).</w:t>
      </w:r>
    </w:p>
    <w:p w:rsidR="000E389D" w:rsidRDefault="000E389D">
      <w:pPr>
        <w:shd w:val="clear" w:color="auto" w:fill="FFFFFF"/>
        <w:jc w:val="both"/>
        <w:rPr>
          <w:szCs w:val="24"/>
        </w:rPr>
      </w:pPr>
    </w:p>
    <w:p w:rsidR="000E389D" w:rsidRDefault="0074148C">
      <w:pPr>
        <w:shd w:val="clear" w:color="auto" w:fill="FFFFFF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Таблица 1. Требования </w:t>
      </w:r>
      <w:r>
        <w:rPr>
          <w:b/>
          <w:bCs/>
          <w:szCs w:val="24"/>
        </w:rPr>
        <w:t>к диагностике амбулаторно-поликлинической.</w:t>
      </w:r>
    </w:p>
    <w:tbl>
      <w:tblPr>
        <w:tblW w:w="5000" w:type="pct"/>
        <w:tblInd w:w="-214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A9A9A9"/>
          <w:insideH w:val="single" w:sz="8" w:space="0" w:color="00000A"/>
          <w:insideV w:val="single" w:sz="8" w:space="0" w:color="A9A9A9"/>
        </w:tblBorders>
        <w:tblCellMar>
          <w:top w:w="45" w:type="dxa"/>
          <w:left w:w="15" w:type="dxa"/>
          <w:bottom w:w="45" w:type="dxa"/>
          <w:right w:w="45" w:type="dxa"/>
        </w:tblCellMar>
        <w:tblLook w:val="04A0"/>
      </w:tblPr>
      <w:tblGrid>
        <w:gridCol w:w="1838"/>
        <w:gridCol w:w="4854"/>
        <w:gridCol w:w="2723"/>
      </w:tblGrid>
      <w:tr w:rsidR="000E389D" w:rsidTr="00CE0CB0">
        <w:trPr>
          <w:trHeight w:val="251"/>
        </w:trPr>
        <w:tc>
          <w:tcPr>
            <w:tcW w:w="183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Код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Частота предоставления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В01.064.003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</w:pPr>
            <w:r>
              <w:rPr>
                <w:szCs w:val="24"/>
              </w:rPr>
              <w:t>1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E0CB0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 w:rsidRPr="00CE0CB0">
              <w:rPr>
                <w:szCs w:val="24"/>
              </w:rPr>
              <w:t>В01.064.001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E0CB0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E0CB0">
              <w:rPr>
                <w:szCs w:val="24"/>
              </w:rPr>
              <w:t>Прием (осмотр, консультация) врача-стоматолога</w:t>
            </w:r>
            <w:r w:rsidR="00CE0CB0" w:rsidRPr="00CE0CB0">
              <w:rPr>
                <w:szCs w:val="24"/>
              </w:rPr>
              <w:t xml:space="preserve"> общей практики</w:t>
            </w:r>
            <w:r w:rsidRPr="00CE0CB0">
              <w:rPr>
                <w:szCs w:val="24"/>
              </w:rPr>
              <w:t xml:space="preserve"> первичный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highlight w:val="green"/>
              </w:rPr>
            </w:pPr>
            <w:bookmarkStart w:id="74" w:name="_Hlk15301033"/>
            <w:bookmarkEnd w:id="74"/>
            <w:r w:rsidRPr="00CE0CB0">
              <w:rPr>
                <w:szCs w:val="24"/>
              </w:rPr>
              <w:t>1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А01.07.001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Сбор анамнеза и жалоб при патологии рта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А01.07.002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Визуальное исследование при патологии рта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А01.07.005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Внешний осмотр челюстно-лицевой области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А02.07.001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А02.07.002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А02.07.006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Определение прикуса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А12.07.003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Определение индексов гигиены рта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А09.07.005</w:t>
            </w:r>
          </w:p>
        </w:tc>
        <w:tc>
          <w:tcPr>
            <w:tcW w:w="4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Микроскопическое исследование отделяемого на чувствительность к вирусу герпеса </w:t>
            </w:r>
          </w:p>
        </w:tc>
        <w:tc>
          <w:tcPr>
            <w:tcW w:w="2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В01.047.01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262149">
            <w:pPr>
              <w:pStyle w:val="Standard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Прием (осмотр, консультация) врача-педиатра первичный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 потребности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В01.014.01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262149">
            <w:pPr>
              <w:pStyle w:val="Standard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Прием (осмотр, консультация) врача-инфекциониста первичный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 потребности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В01.008.01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E0CB0">
        <w:trPr>
          <w:trHeight w:val="251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В01.054.001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262149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Прием (осмотр, консультация) врача физиотерапевта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</w:tbl>
    <w:p w:rsidR="00262149" w:rsidRDefault="00262149">
      <w:pPr>
        <w:jc w:val="both"/>
        <w:rPr>
          <w:szCs w:val="24"/>
        </w:rPr>
      </w:pPr>
    </w:p>
    <w:p w:rsidR="00262149" w:rsidRDefault="00262149">
      <w:pPr>
        <w:jc w:val="both"/>
        <w:rPr>
          <w:szCs w:val="24"/>
        </w:rPr>
      </w:pPr>
    </w:p>
    <w:p w:rsidR="00262149" w:rsidRDefault="00262149">
      <w:pPr>
        <w:jc w:val="both"/>
        <w:rPr>
          <w:szCs w:val="24"/>
        </w:rPr>
      </w:pPr>
    </w:p>
    <w:p w:rsidR="00262149" w:rsidRDefault="00262149">
      <w:pPr>
        <w:jc w:val="both"/>
        <w:rPr>
          <w:szCs w:val="24"/>
        </w:rPr>
      </w:pPr>
    </w:p>
    <w:p w:rsidR="00D122E2" w:rsidRDefault="00D122E2">
      <w:pPr>
        <w:jc w:val="both"/>
        <w:rPr>
          <w:szCs w:val="24"/>
        </w:rPr>
      </w:pPr>
    </w:p>
    <w:p w:rsidR="00262149" w:rsidRDefault="00262149">
      <w:pPr>
        <w:jc w:val="both"/>
        <w:rPr>
          <w:szCs w:val="24"/>
        </w:rPr>
      </w:pPr>
    </w:p>
    <w:p w:rsidR="000E389D" w:rsidRDefault="0074148C">
      <w:pPr>
        <w:jc w:val="both"/>
      </w:pPr>
      <w:r>
        <w:rPr>
          <w:szCs w:val="24"/>
        </w:rPr>
        <w:lastRenderedPageBreak/>
        <w:t>Немедикаментозная помощь направлена на: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- купирование воспалительного  процесса;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-  удаление  механических раздражителей;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 xml:space="preserve">- предупреждение развития  осложнений; 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С целью выработки навыков чистки зубов и максимально эффективного удаления мягкого зубного налета обучают детей и их родителей приемам гигиены рта и зубов (см. Прил. В). Для детей младшего возраста проводят обучение родителей правилам и методикам чистки зубов (см. Прил. В). Алгоритм профессиональной чистки зубов представлен в Прил. В.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Немедикаментозная помощь направлена на: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- купирование воспалительного  процесса;</w:t>
      </w:r>
    </w:p>
    <w:p w:rsidR="000E389D" w:rsidRDefault="0074148C">
      <w:pPr>
        <w:jc w:val="both"/>
        <w:rPr>
          <w:szCs w:val="24"/>
        </w:rPr>
      </w:pPr>
      <w:r>
        <w:rPr>
          <w:szCs w:val="24"/>
        </w:rPr>
        <w:t>-  удаление  механических раздражителей;</w:t>
      </w:r>
    </w:p>
    <w:p w:rsidR="000E389D" w:rsidRDefault="0074148C">
      <w:pPr>
        <w:contextualSpacing/>
        <w:jc w:val="both"/>
        <w:rPr>
          <w:szCs w:val="24"/>
        </w:rPr>
      </w:pPr>
      <w:r>
        <w:rPr>
          <w:szCs w:val="24"/>
        </w:rPr>
        <w:t>- предупреждение развития  осложнений.</w:t>
      </w:r>
    </w:p>
    <w:p w:rsidR="000E389D" w:rsidRDefault="0074148C">
      <w:pPr>
        <w:spacing w:after="160"/>
        <w:contextualSpacing/>
        <w:jc w:val="both"/>
        <w:rPr>
          <w:szCs w:val="24"/>
        </w:rPr>
      </w:pPr>
      <w:r>
        <w:rPr>
          <w:szCs w:val="24"/>
        </w:rPr>
        <w:t>С целью выработки навыков чистки зубов и максимально эффективного удаления мягкого зубного налета обучают детей и их родителей приемам гигиены рта и зубов (см. Прил. В). Для детей младшего возраста проводят обучение родителей правилам и методикам чистки зубов (см. Прил. В). Алгоритм профессиональной чистки зубов представлен в Прил. В.</w:t>
      </w:r>
    </w:p>
    <w:p w:rsidR="000E389D" w:rsidRDefault="0074148C">
      <w:pPr>
        <w:shd w:val="clear" w:color="auto" w:fill="FFFFFF"/>
        <w:ind w:firstLine="708"/>
        <w:contextualSpacing/>
        <w:jc w:val="both"/>
        <w:rPr>
          <w:bCs/>
          <w:iCs/>
          <w:szCs w:val="24"/>
        </w:rPr>
      </w:pPr>
      <w:r>
        <w:rPr>
          <w:bCs/>
          <w:iCs/>
          <w:szCs w:val="24"/>
        </w:rPr>
        <w:t>Перед проведением лечебных манипуляций по показаниям проводят анестезию аппликационную (Табл. 2).</w:t>
      </w:r>
    </w:p>
    <w:p w:rsidR="000E389D" w:rsidRDefault="0074148C">
      <w:pPr>
        <w:spacing w:beforeAutospacing="1" w:afterAutospacing="1"/>
        <w:ind w:firstLine="0"/>
        <w:contextualSpacing/>
        <w:jc w:val="both"/>
        <w:rPr>
          <w:szCs w:val="24"/>
        </w:rPr>
      </w:pPr>
      <w:r>
        <w:rPr>
          <w:b/>
          <w:szCs w:val="24"/>
        </w:rPr>
        <w:t>Таблица 2. Требования к лечению амбулаторно-поликлиническому</w:t>
      </w:r>
    </w:p>
    <w:tbl>
      <w:tblPr>
        <w:tblW w:w="4950" w:type="pct"/>
        <w:tblInd w:w="26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A9A9A9"/>
          <w:insideH w:val="single" w:sz="8" w:space="0" w:color="00000A"/>
          <w:insideV w:val="single" w:sz="8" w:space="0" w:color="A9A9A9"/>
        </w:tblBorders>
        <w:tblCellMar>
          <w:top w:w="45" w:type="dxa"/>
          <w:left w:w="15" w:type="dxa"/>
          <w:bottom w:w="45" w:type="dxa"/>
          <w:right w:w="45" w:type="dxa"/>
        </w:tblCellMar>
        <w:tblLook w:val="04A0"/>
      </w:tblPr>
      <w:tblGrid>
        <w:gridCol w:w="1815"/>
        <w:gridCol w:w="4914"/>
        <w:gridCol w:w="2592"/>
      </w:tblGrid>
      <w:tr w:rsidR="000E389D" w:rsidTr="00262149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262149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 w:rsidRPr="00262149">
              <w:rPr>
                <w:b/>
                <w:bCs/>
                <w:szCs w:val="24"/>
              </w:rPr>
              <w:t>Код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>
            <w:pPr>
              <w:spacing w:beforeAutospacing="1" w:afterAutospacing="1" w:line="240" w:lineRule="auto"/>
              <w:ind w:firstLine="10"/>
              <w:contextualSpacing/>
              <w:jc w:val="both"/>
              <w:rPr>
                <w:szCs w:val="24"/>
              </w:rPr>
            </w:pPr>
            <w:r w:rsidRPr="0026214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szCs w:val="24"/>
              </w:rPr>
            </w:pPr>
            <w:r w:rsidRPr="00262149">
              <w:rPr>
                <w:b/>
                <w:bCs/>
                <w:szCs w:val="24"/>
              </w:rPr>
              <w:t>Кратность выполнения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В01.064.001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В01.064.002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В04.065.005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В01.064.003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В01.064.004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В04.064.001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262149">
              <w:rPr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262149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bookmarkStart w:id="75" w:name="_Hlk15301308"/>
            <w:bookmarkEnd w:id="75"/>
            <w:r w:rsidRPr="00262149"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В01.003.004.004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Аппликационное введение(нанесение) лекарственных средств в челюстно-лицевую область (анестезия)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 16.07.051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Профессиональная гигиена рта и зубов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А.13.30.007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Обучение гигиене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 16.07.126.001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Лечение заболеваний слизистой оболочки полости рта (кажд. посл. сеанс детям)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 16.07.126.002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Лечение заболеваний слизистой оболочки полости рта (первый сеанс детям)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 16.07.127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Лечебная повязка на слизистую полости рта (один сеанс детям)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А25.07.002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Назначение диетической терапии при заболеваниях рта и зубов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 потребности 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А25.07.001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Назначение лекарственной терапии при заболеваниях рта и зубов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А25.07.003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line="240" w:lineRule="auto"/>
              <w:ind w:firstLine="10"/>
              <w:contextualSpacing/>
              <w:rPr>
                <w:szCs w:val="24"/>
              </w:rPr>
            </w:pPr>
            <w:r>
              <w:rPr>
                <w:szCs w:val="24"/>
              </w:rPr>
              <w:t>Назначение лечебно-оздоровительного режима при заболеваниях рта и зубов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</w:tbl>
    <w:p w:rsidR="00262149" w:rsidRDefault="00262149">
      <w:pPr>
        <w:jc w:val="both"/>
        <w:rPr>
          <w:szCs w:val="24"/>
          <w:shd w:val="clear" w:color="auto" w:fill="00FF66"/>
        </w:rPr>
      </w:pP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С первых дней периода развития острого герпетического стоматита, учитывая этиологию заболевания в местном лечении, серьезное внимание должно уделяться противовирусной терапии. С этой целью рекомендуется применять гель и мази, содержащие человеческий рекомбинантный интерферон, мази с тетрагидроксипиранозилксантеном (0,5-2 %), раствор лейкоцитарного интерферона и др. противовирусные средства.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Названные лекарственные препараты рекомендуется применять многократно (5-6 раз в день). В период угасания болезни противовирусные средства и их индукторы заменяют на противовоспалительные и кератопластические препараты (Табл. 3). </w:t>
      </w:r>
    </w:p>
    <w:p w:rsidR="000E389D" w:rsidRDefault="0074148C">
      <w:pPr>
        <w:shd w:val="clear" w:color="auto" w:fill="FFFFFF"/>
        <w:ind w:firstLine="0"/>
        <w:jc w:val="both"/>
        <w:rPr>
          <w:b/>
          <w:color w:val="FF0000"/>
          <w:szCs w:val="24"/>
        </w:rPr>
      </w:pPr>
      <w:r>
        <w:rPr>
          <w:b/>
          <w:szCs w:val="24"/>
        </w:rPr>
        <w:t>Таблица 3. Требования к лекарственной помощи амбулаторно-поликлинической</w:t>
      </w:r>
      <w:r>
        <w:rPr>
          <w:b/>
          <w:color w:val="FF0000"/>
          <w:szCs w:val="24"/>
        </w:rPr>
        <w:t>.</w:t>
      </w:r>
    </w:p>
    <w:tbl>
      <w:tblPr>
        <w:tblW w:w="9418" w:type="dxa"/>
        <w:tblInd w:w="3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0" w:type="dxa"/>
          <w:right w:w="40" w:type="dxa"/>
        </w:tblCellMar>
        <w:tblLook w:val="04A0"/>
      </w:tblPr>
      <w:tblGrid>
        <w:gridCol w:w="6098"/>
        <w:gridCol w:w="3320"/>
      </w:tblGrid>
      <w:tr w:rsidR="000E389D">
        <w:trPr>
          <w:trHeight w:val="355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>
            <w:pPr>
              <w:shd w:val="clear" w:color="auto" w:fill="FFFFFF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>
            <w:pPr>
              <w:shd w:val="clear" w:color="auto" w:fill="FFFFFF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Кратность (продолжительность лечения)</w:t>
            </w:r>
          </w:p>
        </w:tc>
      </w:tr>
      <w:tr w:rsidR="000E389D" w:rsidTr="00BC0C92">
        <w:trPr>
          <w:trHeight w:val="518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Противовирусные препараты для местного лечения заболеваний  рта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  <w:vAlign w:val="center"/>
          </w:tcPr>
          <w:p w:rsidR="000E389D" w:rsidRDefault="0074148C" w:rsidP="00BC0C92">
            <w:pPr>
              <w:shd w:val="clear" w:color="auto" w:fill="FFFFFF"/>
              <w:spacing w:line="240" w:lineRule="auto"/>
              <w:ind w:firstLine="0"/>
              <w:rPr>
                <w:vertAlign w:val="superscript"/>
              </w:rPr>
            </w:pPr>
            <w:r>
              <w:t>Согласно алгоритму</w:t>
            </w:r>
          </w:p>
        </w:tc>
      </w:tr>
      <w:tr w:rsidR="000E389D">
        <w:trPr>
          <w:trHeight w:val="307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Препараты для аппликационной анестезии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Согласно алгоритму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Ферментативные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Согласно алгоритму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Кератопластические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Согласно алгоритму</w:t>
            </w:r>
          </w:p>
        </w:tc>
      </w:tr>
      <w:tr w:rsidR="000E389D" w:rsidTr="00BC0C92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Противовирусные препараты (для системного применения)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  <w:vAlign w:val="center"/>
          </w:tcPr>
          <w:p w:rsidR="000E389D" w:rsidRDefault="0074148C" w:rsidP="00BC0C92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Нестероидные противовоспалительные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Витамины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Антигистаминные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</w:tbl>
    <w:p w:rsidR="000E389D" w:rsidRDefault="000E389D">
      <w:pPr>
        <w:jc w:val="both"/>
        <w:rPr>
          <w:b/>
          <w:szCs w:val="24"/>
          <w:shd w:val="clear" w:color="auto" w:fill="FFFFFF"/>
        </w:rPr>
      </w:pPr>
    </w:p>
    <w:p w:rsidR="000E389D" w:rsidRDefault="0074148C">
      <w:pPr>
        <w:shd w:val="clear" w:color="auto" w:fill="FFFFFF"/>
        <w:jc w:val="both"/>
        <w:rPr>
          <w:szCs w:val="24"/>
        </w:rPr>
      </w:pPr>
      <w:r>
        <w:rPr>
          <w:szCs w:val="24"/>
          <w:shd w:val="clear" w:color="auto" w:fill="FFFFFF"/>
        </w:rPr>
        <w:t>Ведущее значение в этот период болезни следует придаватьантисептикам и  кератопластическим средствам. Наиболее широко используют антисептики из группы галоидов (хлоргексидина биглюконат 0,05%).</w:t>
      </w:r>
      <w:r>
        <w:rPr>
          <w:szCs w:val="24"/>
        </w:rPr>
        <w:t xml:space="preserve"> Очищение язвенных поверхностей проводят </w:t>
      </w:r>
      <w:r>
        <w:rPr>
          <w:szCs w:val="24"/>
        </w:rPr>
        <w:lastRenderedPageBreak/>
        <w:t>с использованием протеолитических ферментов: трипсина, химотрипсина, химопсина, дезоксирибонуклеазы.</w:t>
      </w:r>
    </w:p>
    <w:p w:rsidR="000E389D" w:rsidRDefault="0074148C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 xml:space="preserve">Кератопластические препаратыприменяются у детей всех возрастных групп для местного ускорения заживления и защиты раневой поверхности (различные </w:t>
      </w:r>
      <w:r>
        <w:rPr>
          <w:szCs w:val="24"/>
          <w:shd w:val="clear" w:color="auto" w:fill="FFFFFF"/>
        </w:rPr>
        <w:t>масла, гели на основе депротеинизированного диализата из крови телят). Препараты наносятся на обработанную раневую поверхность до полной эпителизации.</w:t>
      </w:r>
    </w:p>
    <w:p w:rsidR="000E389D" w:rsidRDefault="0074148C">
      <w:pPr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При тяжелой степени поражения элементы высыпаний на коже смазывают салицилово-цинковой пастой, комбинированными антибактериальными порошками, содержащими неомицин и бацитрацин. Препараты наносятся на обработанную раневую поверхность до полной эпителизации для образования тонкой корочки с целью предупреждения осложнений (стрептостафилококковые пиодермии). Применяют также физиотерапевтические процедуры - УФО и облучение гелий-неоновым лазером.</w:t>
      </w:r>
    </w:p>
    <w:p w:rsidR="000E389D" w:rsidRDefault="0074148C">
      <w:pPr>
        <w:ind w:firstLine="720"/>
        <w:jc w:val="both"/>
        <w:rPr>
          <w:bCs/>
          <w:szCs w:val="24"/>
          <w:highlight w:val="white"/>
        </w:rPr>
      </w:pPr>
      <w:r>
        <w:rPr>
          <w:szCs w:val="24"/>
          <w:shd w:val="clear" w:color="auto" w:fill="FFFFFF"/>
        </w:rPr>
        <w:t>В общее лечение следует включить назначение анальгезирующих ненаркотических средств: парацетамола (свечи, сироп), ибупрофена (сироп), противовирусной терапии</w:t>
      </w:r>
      <w:r>
        <w:rPr>
          <w:bCs/>
          <w:szCs w:val="24"/>
          <w:shd w:val="clear" w:color="auto" w:fill="FFFFFF"/>
        </w:rPr>
        <w:t xml:space="preserve">: </w:t>
      </w:r>
      <w:r>
        <w:rPr>
          <w:szCs w:val="24"/>
          <w:shd w:val="clear" w:color="auto" w:fill="FFFFFF"/>
        </w:rPr>
        <w:t>рекомбинантного человеческого интерферона альфа-2</w:t>
      </w:r>
      <w:r>
        <w:rPr>
          <w:szCs w:val="24"/>
          <w:shd w:val="clear" w:color="auto" w:fill="FFFFFF"/>
          <w:lang w:val="en-US"/>
        </w:rPr>
        <w:t>b</w:t>
      </w:r>
      <w:r>
        <w:rPr>
          <w:bCs/>
          <w:szCs w:val="24"/>
          <w:shd w:val="clear" w:color="auto" w:fill="FFFFFF"/>
        </w:rPr>
        <w:t>(суппозитории), ацикловира (таблетки), антигистаминных средств: диметиндена (капли) для детей до года, цетиризин (капли) для детей с 1 года, фексофенадина, лоратадина (сироп, таблетки), клемастин (таблетки) для старших детей, иммуномодуляторов и витаминов.</w:t>
      </w:r>
    </w:p>
    <w:p w:rsidR="000E389D" w:rsidRDefault="000E389D">
      <w:pPr>
        <w:ind w:firstLine="720"/>
        <w:jc w:val="both"/>
        <w:rPr>
          <w:bCs/>
          <w:szCs w:val="24"/>
          <w:shd w:val="clear" w:color="auto" w:fill="FFFFFF"/>
        </w:rPr>
      </w:pPr>
    </w:p>
    <w:p w:rsidR="000E389D" w:rsidRDefault="0074148C">
      <w:pPr>
        <w:spacing w:after="160" w:line="259" w:lineRule="auto"/>
        <w:ind w:firstLine="0"/>
      </w:pPr>
      <w:r>
        <w:br w:type="page"/>
      </w:r>
    </w:p>
    <w:p w:rsidR="007E1A31" w:rsidRDefault="004D3EBE" w:rsidP="007E1A31">
      <w:pPr>
        <w:spacing w:line="240" w:lineRule="auto"/>
        <w:ind w:left="-1418"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96125" cy="99345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схема ог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9D" w:rsidRDefault="0074148C">
      <w:pPr>
        <w:pStyle w:val="11"/>
        <w:jc w:val="both"/>
      </w:pPr>
      <w:bookmarkStart w:id="76" w:name="_Toc6168597"/>
      <w:bookmarkStart w:id="77" w:name="_GoBack"/>
      <w:bookmarkStart w:id="78" w:name="_Toc28245243"/>
      <w:bookmarkEnd w:id="76"/>
      <w:bookmarkEnd w:id="77"/>
      <w:r>
        <w:lastRenderedPageBreak/>
        <w:t>Приложение В. Информация для пациента</w:t>
      </w:r>
      <w:bookmarkEnd w:id="78"/>
    </w:p>
    <w:p w:rsidR="000E389D" w:rsidRDefault="0074148C">
      <w:pPr>
        <w:spacing w:beforeAutospacing="1" w:afterAutospacing="1"/>
        <w:contextualSpacing/>
        <w:outlineLvl w:val="3"/>
        <w:rPr>
          <w:b/>
          <w:bCs/>
          <w:szCs w:val="24"/>
        </w:rPr>
      </w:pPr>
      <w:r>
        <w:rPr>
          <w:b/>
          <w:bCs/>
          <w:i/>
          <w:iCs/>
          <w:szCs w:val="24"/>
        </w:rPr>
        <w:t>Алгоритм обучения гигиене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 xml:space="preserve">Индивидуально подбирают средства гигиены с учетом возраста. Под контролируемой чисткой зубов подразумевается чистка, которую ребенок осуществляет самостоятельно в присутствии специалиста (врача-стоматолога, гигиениста стоматологического) в стоматологическом кабинете или комнате гигиены, при наличии необходимых средств гигиены и наглядных пособий. Цель данного мероприятия - контроль эффективности чистки зубов ребенком, коррекция недостатков техники чистки зубов. Контролируемая чистка зубов позволяет добиться эффективного поддержания уровня гигиены (уровень убедительности доказательств В). У детей младшей возрастной группы не проводится. 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b/>
          <w:bCs/>
          <w:i/>
          <w:iCs/>
          <w:szCs w:val="24"/>
        </w:rPr>
        <w:t>Первое посещение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Врач или гигиенист стоматологический определяет гигиенический индекс, затем демонстрирует родителям и ребенку технику чистки зубов зубной щеткой и зубными нитями, используя модели зубных рядов, или другие демонстрационные средства.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Чистку зубов начинают с участка в области верхних правых жевательных зубов, последовательно переходя от сегмента к сегменту. В таком же порядке проводят чистку зубов на нижней челюсти.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Обратить внимание на то, что рабочую часть зубной щетки следует располагать под углом 45° к зубу, производить очищающие движения от десны к зубу, одновременно удаляя налет с зубов и десен. Жевательные поверхности зубов очищать горизонтальными (возвратно-поступательными) движениями так, чтобы волокна щетки проникали глубоко в фиссуры и межзубные промежутки. Вестибулярную поверхность передней группы зубов верхней и нижней челюстей очищать такими же движениями, как моляры и премоляры. При чистке оральной поверхности ручку щетки располагать перпендикулярно к окклюзионной плоскости зубов, при этом волокна должны находиться под острым углом к зубам и захватывать не только зубы, но и десну.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Завершают чистку круговыми движениями зубной щетки при сомкнутых челюстях, осуществляя массаж десен, справа налево. Длительность чистки составляет 3 мин.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Для качественной чистки контактных поверхностей зубов необходимо использовать зубные нити.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Индивидуальный подбор средств гигиены осуществляется с учетом стоматологического статуса ребенка.</w:t>
      </w:r>
    </w:p>
    <w:p w:rsidR="000E389D" w:rsidRDefault="000E389D">
      <w:pPr>
        <w:spacing w:beforeAutospacing="1" w:afterAutospacing="1" w:line="240" w:lineRule="auto"/>
        <w:contextualSpacing/>
        <w:jc w:val="both"/>
        <w:rPr>
          <w:b/>
          <w:bCs/>
          <w:i/>
          <w:iCs/>
          <w:szCs w:val="24"/>
        </w:rPr>
      </w:pPr>
    </w:p>
    <w:p w:rsidR="000E389D" w:rsidRDefault="000E389D">
      <w:pPr>
        <w:spacing w:beforeAutospacing="1" w:afterAutospacing="1" w:line="240" w:lineRule="auto"/>
        <w:contextualSpacing/>
        <w:jc w:val="both"/>
        <w:rPr>
          <w:b/>
          <w:bCs/>
          <w:i/>
          <w:iCs/>
          <w:szCs w:val="24"/>
        </w:rPr>
      </w:pPr>
    </w:p>
    <w:p w:rsidR="000E389D" w:rsidRDefault="000E389D">
      <w:pPr>
        <w:spacing w:beforeAutospacing="1" w:afterAutospacing="1" w:line="240" w:lineRule="auto"/>
        <w:contextualSpacing/>
        <w:jc w:val="both"/>
        <w:rPr>
          <w:b/>
          <w:bCs/>
          <w:i/>
          <w:iCs/>
          <w:szCs w:val="24"/>
        </w:rPr>
      </w:pPr>
    </w:p>
    <w:p w:rsidR="000E389D" w:rsidRDefault="0074148C">
      <w:pPr>
        <w:spacing w:beforeAutospacing="1" w:afterAutospacing="1" w:line="240" w:lineRule="auto"/>
        <w:contextualSpacing/>
        <w:jc w:val="both"/>
        <w:rPr>
          <w:szCs w:val="24"/>
        </w:rPr>
      </w:pPr>
      <w:r>
        <w:rPr>
          <w:b/>
          <w:bCs/>
          <w:i/>
          <w:iCs/>
          <w:szCs w:val="24"/>
        </w:rPr>
        <w:lastRenderedPageBreak/>
        <w:t>Второе посещение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С целью закрепления полученных навыков проводится контролируемая чистка зубов.</w:t>
      </w:r>
    </w:p>
    <w:p w:rsidR="000E389D" w:rsidRDefault="0074148C">
      <w:pPr>
        <w:spacing w:beforeAutospacing="1" w:afterAutospacing="1"/>
        <w:contextualSpacing/>
        <w:jc w:val="both"/>
        <w:outlineLvl w:val="3"/>
        <w:rPr>
          <w:b/>
          <w:bCs/>
          <w:szCs w:val="24"/>
        </w:rPr>
      </w:pPr>
      <w:r>
        <w:rPr>
          <w:b/>
          <w:bCs/>
          <w:i/>
          <w:iCs/>
          <w:szCs w:val="24"/>
        </w:rPr>
        <w:t>Алгоритм контролируемой чистки зубов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b/>
          <w:bCs/>
          <w:i/>
          <w:iCs/>
          <w:szCs w:val="24"/>
        </w:rPr>
        <w:t>Первое посещение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- Обработка зубов пациента окрашивающим средством, определение гигиенического индекса, демонстрация родителям и ребенку с помощью зеркала мест наибольшего скопления зубного налета.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- Чистка зубов ребенком в его обычной манере.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- Повторное определение гигиенического индекса, оценка эффективности чистки зубов (сравнение показателей индекса гигиены до и после чистки зубов), демонстрация родителям и ребенку с помощью зеркала окрашенных участков, где зубной налет не был удален при чистке.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 xml:space="preserve">- Демонстрация правильной техники чистки зубов на моделях, рекомендации по коррекции недостатков гигиены. 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b/>
          <w:bCs/>
          <w:i/>
          <w:iCs/>
          <w:szCs w:val="24"/>
        </w:rPr>
        <w:t>Следующее посещение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Определение гигиенического индекса, при неудовлетворительном уровне гигиены - повторение процедуры.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Родителей и ребенка инструктируют о необходимости являться на профилактический осмотр к  врачу не реже 1 раза в полгода.</w:t>
      </w:r>
    </w:p>
    <w:p w:rsidR="000E389D" w:rsidRDefault="0074148C">
      <w:pPr>
        <w:spacing w:beforeAutospacing="1" w:afterAutospacing="1"/>
        <w:contextualSpacing/>
        <w:outlineLvl w:val="3"/>
        <w:rPr>
          <w:b/>
          <w:bCs/>
          <w:i/>
          <w:szCs w:val="24"/>
        </w:rPr>
      </w:pPr>
      <w:r>
        <w:rPr>
          <w:b/>
          <w:bCs/>
          <w:i/>
          <w:szCs w:val="24"/>
        </w:rPr>
        <w:t>Алгоритм профессиональной гигиены рта и зубов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Этапы профессиональной гигиены:</w:t>
      </w:r>
    </w:p>
    <w:p w:rsidR="000E389D" w:rsidRDefault="0074148C">
      <w:pPr>
        <w:spacing w:beforeAutospacing="1" w:afterAutospacing="1"/>
        <w:contextualSpacing/>
        <w:rPr>
          <w:szCs w:val="24"/>
        </w:rPr>
      </w:pPr>
      <w:r>
        <w:rPr>
          <w:szCs w:val="24"/>
        </w:rPr>
        <w:t xml:space="preserve">- обучение ребенка и родителей индивидуальной гигиене рта и зубов; </w:t>
      </w:r>
    </w:p>
    <w:p w:rsidR="000E389D" w:rsidRDefault="0074148C">
      <w:pPr>
        <w:spacing w:beforeAutospacing="1" w:afterAutospacing="1"/>
        <w:contextualSpacing/>
        <w:rPr>
          <w:szCs w:val="24"/>
        </w:rPr>
      </w:pPr>
      <w:r>
        <w:rPr>
          <w:szCs w:val="24"/>
        </w:rPr>
        <w:t>- удаление зубных отложений;</w:t>
      </w:r>
    </w:p>
    <w:p w:rsidR="000E389D" w:rsidRDefault="0074148C">
      <w:pPr>
        <w:spacing w:beforeAutospacing="1" w:afterAutospacing="1"/>
        <w:contextualSpacing/>
        <w:rPr>
          <w:szCs w:val="24"/>
        </w:rPr>
      </w:pPr>
      <w:r>
        <w:rPr>
          <w:szCs w:val="24"/>
        </w:rPr>
        <w:t>- полировка поверхностей зубов;</w:t>
      </w:r>
    </w:p>
    <w:p w:rsidR="000E389D" w:rsidRDefault="0074148C">
      <w:pPr>
        <w:spacing w:beforeAutospacing="1" w:afterAutospacing="1"/>
        <w:contextualSpacing/>
        <w:rPr>
          <w:szCs w:val="24"/>
        </w:rPr>
      </w:pPr>
      <w:r>
        <w:rPr>
          <w:szCs w:val="24"/>
        </w:rPr>
        <w:t>- устранение факторов, способствующих скоплению зубного налета;</w:t>
      </w:r>
    </w:p>
    <w:p w:rsidR="000E389D" w:rsidRDefault="0074148C">
      <w:pPr>
        <w:spacing w:beforeAutospacing="1" w:afterAutospacing="1"/>
        <w:contextualSpacing/>
        <w:rPr>
          <w:szCs w:val="24"/>
        </w:rPr>
      </w:pPr>
      <w:r>
        <w:rPr>
          <w:szCs w:val="24"/>
        </w:rPr>
        <w:t>- фторидсодержащая, реминерализирующая терапия.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Процедура проводится в одно посещение. У детей с временными зубами удаление зубных отложений проводится с использованием вращающихся щеток и полировочных паст.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Ультразвуковые аппараты не следует использовать у младшей возрастной группы.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Необходимо устранять факторы, способствующие скоплению зубного налета: удалять нависающие края пломб, проводить повторную полировку пломб.</w:t>
      </w:r>
    </w:p>
    <w:p w:rsidR="000E389D" w:rsidRDefault="0074148C">
      <w:pPr>
        <w:spacing w:beforeAutospacing="1" w:afterAutospacing="1"/>
        <w:contextualSpacing/>
        <w:jc w:val="both"/>
        <w:rPr>
          <w:szCs w:val="24"/>
        </w:rPr>
      </w:pPr>
      <w:r>
        <w:rPr>
          <w:szCs w:val="24"/>
        </w:rPr>
        <w:t>Периодичность проведения профессиональной гигиены полости рта и зубов зависит от стоматологического статуса ребенка. Минимальная периодичность проведения профессиональной гигиены - 2 раза в год.</w:t>
      </w:r>
      <w:r>
        <w:br w:type="page"/>
      </w:r>
    </w:p>
    <w:p w:rsidR="000E389D" w:rsidRDefault="0074148C">
      <w:pPr>
        <w:pStyle w:val="11"/>
        <w:jc w:val="both"/>
      </w:pPr>
      <w:bookmarkStart w:id="79" w:name="_Toc6168598"/>
      <w:bookmarkStart w:id="80" w:name="_Toc28245244"/>
      <w:bookmarkEnd w:id="79"/>
      <w:r>
        <w:lastRenderedPageBreak/>
        <w:t>Приложение Г. Перечень медицинских услуг для диагностики и лечения острого герпетического стоматита.</w:t>
      </w:r>
      <w:bookmarkEnd w:id="80"/>
    </w:p>
    <w:p w:rsidR="000E389D" w:rsidRDefault="0074148C">
      <w:pPr>
        <w:shd w:val="clear" w:color="auto" w:fill="FFFFFF"/>
        <w:ind w:firstLine="0"/>
        <w:rPr>
          <w:szCs w:val="24"/>
        </w:rPr>
      </w:pPr>
      <w:r>
        <w:rPr>
          <w:b/>
          <w:bCs/>
          <w:szCs w:val="24"/>
        </w:rPr>
        <w:t>Таблица 1. Сбор жалоб, анамнеза</w:t>
      </w:r>
    </w:p>
    <w:tbl>
      <w:tblPr>
        <w:tblW w:w="5000" w:type="pct"/>
        <w:tblInd w:w="-214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A9A9A9"/>
          <w:insideH w:val="single" w:sz="8" w:space="0" w:color="00000A"/>
          <w:insideV w:val="single" w:sz="8" w:space="0" w:color="A9A9A9"/>
        </w:tblBorders>
        <w:tblCellMar>
          <w:top w:w="45" w:type="dxa"/>
          <w:left w:w="15" w:type="dxa"/>
          <w:bottom w:w="45" w:type="dxa"/>
          <w:right w:w="45" w:type="dxa"/>
        </w:tblCellMar>
        <w:tblLook w:val="04A0"/>
      </w:tblPr>
      <w:tblGrid>
        <w:gridCol w:w="2013"/>
        <w:gridCol w:w="4407"/>
        <w:gridCol w:w="2995"/>
      </w:tblGrid>
      <w:tr w:rsidR="000E389D" w:rsidTr="00CB13A1">
        <w:trPr>
          <w:trHeight w:val="251"/>
        </w:trPr>
        <w:tc>
          <w:tcPr>
            <w:tcW w:w="201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Код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Частота предоставления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В01.064.003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  <w:vertAlign w:val="superscript"/>
              </w:rPr>
            </w:pPr>
            <w:r>
              <w:rPr>
                <w:szCs w:val="24"/>
              </w:rPr>
              <w:t>1</w:t>
            </w:r>
          </w:p>
        </w:tc>
      </w:tr>
      <w:tr w:rsidR="000E389D" w:rsidRPr="00CB13A1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="100" w:beforeAutospacing="1" w:after="100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В01.064.001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="100" w:beforeAutospacing="1" w:after="100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="100" w:beforeAutospacing="1" w:after="100" w:afterAutospacing="1" w:line="240" w:lineRule="auto"/>
              <w:ind w:firstLine="0"/>
              <w:contextualSpacing/>
            </w:pPr>
            <w:r w:rsidRPr="00CB13A1">
              <w:rPr>
                <w:szCs w:val="24"/>
              </w:rPr>
              <w:t>1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А01.07.001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Сбор анамнеза и жалоб при патологии рта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А01.07.002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Визуальное исследование при патологии рта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А01.07.005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Внешний осмотр челюстно-лицевой области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А02.07.001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А02.07.002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А02.07.006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Определение прикуса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А12.07.003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Определение индексов гигиены рта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А09.07.005</w:t>
            </w:r>
          </w:p>
        </w:tc>
        <w:tc>
          <w:tcPr>
            <w:tcW w:w="4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Микроскопическое исследование отделяемого на чувствительность к вирусу герпеса </w:t>
            </w:r>
          </w:p>
        </w:tc>
        <w:tc>
          <w:tcPr>
            <w:tcW w:w="2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bCs/>
                <w:szCs w:val="24"/>
              </w:rPr>
              <w:t>В01.047.01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pStyle w:val="Standard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Прием (осмотр, консультация) врача-педиатра первичный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bCs/>
                <w:szCs w:val="24"/>
              </w:rPr>
              <w:t>По потребности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bCs/>
                <w:szCs w:val="24"/>
              </w:rPr>
              <w:t>В01.014.01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pStyle w:val="Standard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Прием (осмотр, консультация) врача-инфекциониста первичный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bCs/>
                <w:szCs w:val="24"/>
              </w:rPr>
              <w:t>По потребности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В01.008.01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B13A1">
        <w:trPr>
          <w:trHeight w:val="251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В01.054.001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Прием (осмотр, консультация) врача физиотерапевта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</w:tbl>
    <w:p w:rsidR="000E389D" w:rsidRDefault="0074148C">
      <w:pPr>
        <w:pStyle w:val="Standard"/>
        <w:spacing w:line="360" w:lineRule="auto"/>
        <w:rPr>
          <w:rFonts w:eastAsiaTheme="minorHAnsi"/>
          <w:i/>
          <w:lang w:val="ru-RU"/>
        </w:rPr>
      </w:pPr>
      <w:r>
        <w:rPr>
          <w:i/>
          <w:vertAlign w:val="superscript"/>
          <w:lang w:val="ru-RU"/>
        </w:rPr>
        <w:t>*</w:t>
      </w:r>
      <w:r>
        <w:rPr>
          <w:i/>
          <w:lang w:val="ru-RU"/>
        </w:rPr>
        <w:t xml:space="preserve"> «1» - если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0E389D"/>
    <w:p w:rsidR="000E389D" w:rsidRDefault="0074148C">
      <w:pPr>
        <w:shd w:val="clear" w:color="auto" w:fill="FFFFFF"/>
        <w:ind w:firstLine="0"/>
        <w:jc w:val="both"/>
        <w:rPr>
          <w:b/>
          <w:szCs w:val="24"/>
        </w:rPr>
      </w:pPr>
      <w:r>
        <w:rPr>
          <w:b/>
          <w:szCs w:val="24"/>
        </w:rPr>
        <w:t>Таблица 2.  Требования к лечению амбулаторно-поликлиническому.</w:t>
      </w:r>
    </w:p>
    <w:tbl>
      <w:tblPr>
        <w:tblW w:w="4950" w:type="pct"/>
        <w:tblInd w:w="26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A9A9A9"/>
          <w:insideH w:val="single" w:sz="8" w:space="0" w:color="00000A"/>
          <w:insideV w:val="single" w:sz="8" w:space="0" w:color="A9A9A9"/>
        </w:tblBorders>
        <w:tblCellMar>
          <w:top w:w="45" w:type="dxa"/>
          <w:left w:w="15" w:type="dxa"/>
          <w:bottom w:w="45" w:type="dxa"/>
          <w:right w:w="45" w:type="dxa"/>
        </w:tblCellMar>
        <w:tblLook w:val="04A0"/>
      </w:tblPr>
      <w:tblGrid>
        <w:gridCol w:w="1781"/>
        <w:gridCol w:w="4879"/>
        <w:gridCol w:w="2661"/>
      </w:tblGrid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Код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>
            <w:pPr>
              <w:spacing w:beforeAutospacing="1" w:afterAutospacing="1" w:line="240" w:lineRule="auto"/>
              <w:ind w:firstLine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>Кратность выполнения</w:t>
            </w:r>
          </w:p>
        </w:tc>
      </w:tr>
      <w:tr w:rsidR="000E389D" w:rsidRPr="00CB13A1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В01.064.001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Согласно алгоритму</w:t>
            </w:r>
          </w:p>
        </w:tc>
      </w:tr>
      <w:tr w:rsidR="000E389D" w:rsidRPr="00CB13A1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В01.064.002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Согласно алгоритму</w:t>
            </w:r>
          </w:p>
        </w:tc>
      </w:tr>
      <w:tr w:rsidR="000E389D" w:rsidRPr="00CB13A1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В04.065.005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Согласно алгоритму</w:t>
            </w:r>
          </w:p>
        </w:tc>
      </w:tr>
      <w:tr w:rsidR="000E389D" w:rsidRPr="00CB13A1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В01.064.003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Согласно алгоритму</w:t>
            </w:r>
          </w:p>
        </w:tc>
      </w:tr>
      <w:tr w:rsidR="000E389D" w:rsidRPr="00CB13A1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 w:rsidRPr="00CB13A1">
              <w:rPr>
                <w:szCs w:val="24"/>
              </w:rPr>
              <w:t>В01.064.004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 w:rsidRPr="00CB13A1">
              <w:rPr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 w:rsidRPr="00CB13A1">
              <w:rPr>
                <w:szCs w:val="24"/>
              </w:rPr>
              <w:t>Согласно алгоритму</w:t>
            </w:r>
          </w:p>
        </w:tc>
      </w:tr>
      <w:tr w:rsidR="000E389D" w:rsidRPr="00CB13A1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В04.064.001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1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Pr="00CB13A1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szCs w:val="24"/>
              </w:rPr>
            </w:pPr>
            <w:r w:rsidRPr="00CB13A1"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В01.003.004.004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Аппликационное введение(нанесение) лекарственных средств в челюстно-лицевую область (анестезия)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 16.07.051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Профессиональная гигиена рта и зубов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А.13.30.007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Обучение гигиене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389D" w:rsidRDefault="0074148C" w:rsidP="00CB13A1">
            <w:pPr>
              <w:spacing w:after="200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 16.07.126.001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Лечение заболеваний слизистой оболочки полости рта (кажд. посл. сеанс детям)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 16.07.126.002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Лечение заболеваний слизистой оболочки полости рта (первый сеанс детям)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389D" w:rsidRDefault="0074148C" w:rsidP="00CB13A1">
            <w:pPr>
              <w:spacing w:after="200" w:line="240" w:lineRule="auto"/>
              <w:ind w:firstLine="0"/>
              <w:contextualSpacing/>
              <w:rPr>
                <w:rFonts w:eastAsia="Times New Roman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 16.07.127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Лечебная повязка на слизистую полости рта  (один сеанс детям)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389D" w:rsidRDefault="0074148C" w:rsidP="00CB13A1">
            <w:pPr>
              <w:spacing w:after="200" w:line="240" w:lineRule="auto"/>
              <w:ind w:firstLine="0"/>
              <w:contextualSpacing/>
              <w:rPr>
                <w:rFonts w:eastAsia="Times New Roman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А25.07.002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Назначение диетической терапии при заболеваниях рта и зубов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По потребности 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А25.07.001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Назначение лекарственной терапии при заболеваниях рта и зубов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E389D" w:rsidRDefault="0074148C" w:rsidP="00CB13A1">
            <w:pPr>
              <w:spacing w:beforeAutospacing="1" w:afterAutospacing="1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Согласно алгоритму</w:t>
            </w:r>
          </w:p>
        </w:tc>
      </w:tr>
      <w:tr w:rsidR="000E389D" w:rsidTr="00CB13A1">
        <w:tc>
          <w:tcPr>
            <w:tcW w:w="17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A9A9A9"/>
            </w:tcBorders>
            <w:shd w:val="clear" w:color="auto" w:fill="auto"/>
            <w:tcMar>
              <w:left w:w="15" w:type="dxa"/>
            </w:tcMar>
          </w:tcPr>
          <w:p w:rsidR="000E389D" w:rsidRDefault="0074148C" w:rsidP="00CB13A1">
            <w:pPr>
              <w:spacing w:after="200" w:line="240" w:lineRule="auto"/>
              <w:ind w:firstLine="0"/>
              <w:contextualSpacing/>
              <w:rPr>
                <w:rFonts w:eastAsia="Times New Roman"/>
              </w:rPr>
            </w:pPr>
            <w:r>
              <w:t>А25.07.003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389D" w:rsidRDefault="0074148C" w:rsidP="00CB13A1">
            <w:pPr>
              <w:spacing w:after="200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Назначение лечебно-оздоровительного режима при заболеваниях рта и зубов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E389D" w:rsidRDefault="0074148C" w:rsidP="00CB13A1">
            <w:pPr>
              <w:spacing w:after="200" w:line="240" w:lineRule="auto"/>
              <w:ind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 потребности</w:t>
            </w:r>
          </w:p>
        </w:tc>
      </w:tr>
    </w:tbl>
    <w:p w:rsidR="000E389D" w:rsidRDefault="0074148C">
      <w:pPr>
        <w:shd w:val="clear" w:color="auto" w:fill="FFFFFF"/>
        <w:contextualSpacing/>
        <w:jc w:val="both"/>
        <w:rPr>
          <w:rFonts w:eastAsia="Times New Roman"/>
          <w:i/>
          <w:sz w:val="22"/>
        </w:rPr>
      </w:pPr>
      <w:r>
        <w:rPr>
          <w:i/>
          <w:vertAlign w:val="superscript"/>
        </w:rPr>
        <w:t>*</w:t>
      </w:r>
      <w:r>
        <w:rPr>
          <w:i/>
        </w:rPr>
        <w:t xml:space="preserve"> «1» - если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CB13A1" w:rsidRDefault="00CB13A1">
      <w:pPr>
        <w:shd w:val="clear" w:color="auto" w:fill="FFFFFF"/>
        <w:ind w:firstLine="0"/>
        <w:jc w:val="both"/>
        <w:rPr>
          <w:b/>
          <w:szCs w:val="24"/>
        </w:rPr>
      </w:pPr>
    </w:p>
    <w:p w:rsidR="000E389D" w:rsidRDefault="0074148C">
      <w:pPr>
        <w:shd w:val="clear" w:color="auto" w:fill="FFFFFF"/>
        <w:ind w:firstLine="0"/>
        <w:jc w:val="both"/>
        <w:rPr>
          <w:b/>
          <w:color w:val="FF0000"/>
          <w:szCs w:val="24"/>
        </w:rPr>
      </w:pPr>
      <w:r>
        <w:rPr>
          <w:b/>
          <w:szCs w:val="24"/>
        </w:rPr>
        <w:lastRenderedPageBreak/>
        <w:t>Таблица 3. Требования к лекарственной помощи амбулаторно-поликлинической</w:t>
      </w:r>
      <w:r>
        <w:rPr>
          <w:b/>
          <w:color w:val="FF0000"/>
          <w:szCs w:val="24"/>
        </w:rPr>
        <w:t>.</w:t>
      </w:r>
    </w:p>
    <w:tbl>
      <w:tblPr>
        <w:tblW w:w="9418" w:type="dxa"/>
        <w:tblInd w:w="3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0" w:type="dxa"/>
          <w:right w:w="40" w:type="dxa"/>
        </w:tblCellMar>
        <w:tblLook w:val="04A0"/>
      </w:tblPr>
      <w:tblGrid>
        <w:gridCol w:w="6098"/>
        <w:gridCol w:w="3320"/>
      </w:tblGrid>
      <w:tr w:rsidR="000E389D">
        <w:trPr>
          <w:trHeight w:val="355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>
            <w:pPr>
              <w:shd w:val="clear" w:color="auto" w:fill="FFFFFF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>
            <w:pPr>
              <w:shd w:val="clear" w:color="auto" w:fill="FFFFFF"/>
              <w:ind w:firstLine="0"/>
              <w:jc w:val="both"/>
              <w:rPr>
                <w:b/>
              </w:rPr>
            </w:pPr>
            <w:r>
              <w:rPr>
                <w:b/>
              </w:rPr>
              <w:t>Кратность (продолжительность лечения)</w:t>
            </w:r>
          </w:p>
        </w:tc>
      </w:tr>
      <w:tr w:rsidR="000E389D" w:rsidTr="00BC0C92">
        <w:trPr>
          <w:trHeight w:val="518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Противовирусные препараты для местного лечения заболеваний  рта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  <w:vAlign w:val="center"/>
          </w:tcPr>
          <w:p w:rsidR="000E389D" w:rsidRDefault="0074148C" w:rsidP="00BC0C92">
            <w:pPr>
              <w:shd w:val="clear" w:color="auto" w:fill="FFFFFF"/>
              <w:spacing w:line="240" w:lineRule="auto"/>
              <w:ind w:firstLine="0"/>
              <w:rPr>
                <w:vertAlign w:val="superscript"/>
              </w:rPr>
            </w:pPr>
            <w:r>
              <w:t>Согласно алгоритму</w:t>
            </w:r>
          </w:p>
        </w:tc>
      </w:tr>
      <w:tr w:rsidR="000E389D">
        <w:trPr>
          <w:trHeight w:val="307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Препараты для аппликационной анестезии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Согласно алгоритму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Ферментативные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Согласно алгоритму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Кератопластические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Согласно алгоритму</w:t>
            </w:r>
          </w:p>
        </w:tc>
      </w:tr>
      <w:tr w:rsidR="000E389D" w:rsidTr="00BC0C92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Противовирусные препараты (для системного применения)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  <w:vAlign w:val="center"/>
          </w:tcPr>
          <w:p w:rsidR="000E389D" w:rsidRDefault="0074148C" w:rsidP="00BC0C92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Нестероидные противовоспалительные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Витамины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  <w:tr w:rsidR="000E389D">
        <w:trPr>
          <w:trHeight w:val="326"/>
        </w:trPr>
        <w:tc>
          <w:tcPr>
            <w:tcW w:w="60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Антигистаминные препараты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0E389D" w:rsidRDefault="0074148C" w:rsidP="00CB13A1">
            <w:pPr>
              <w:shd w:val="clear" w:color="auto" w:fill="FFFFFF"/>
              <w:spacing w:line="240" w:lineRule="auto"/>
              <w:ind w:firstLine="0"/>
            </w:pPr>
            <w:r>
              <w:t>По потребности</w:t>
            </w:r>
          </w:p>
        </w:tc>
      </w:tr>
    </w:tbl>
    <w:p w:rsidR="000E389D" w:rsidRDefault="000E389D">
      <w:pPr>
        <w:jc w:val="both"/>
      </w:pPr>
    </w:p>
    <w:sectPr w:rsidR="000E389D" w:rsidSect="000E389D">
      <w:footerReference w:type="default" r:id="rId9"/>
      <w:pgSz w:w="11906" w:h="16838"/>
      <w:pgMar w:top="709" w:right="850" w:bottom="1134" w:left="1701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1F" w:rsidRDefault="00823B1F" w:rsidP="000E389D">
      <w:pPr>
        <w:spacing w:line="240" w:lineRule="auto"/>
      </w:pPr>
      <w:r>
        <w:separator/>
      </w:r>
    </w:p>
  </w:endnote>
  <w:endnote w:type="continuationSeparator" w:id="1">
    <w:p w:rsidR="00823B1F" w:rsidRDefault="00823B1F" w:rsidP="000E3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75" w:rsidRDefault="008B5DA9">
    <w:pPr>
      <w:pStyle w:val="13"/>
      <w:jc w:val="right"/>
    </w:pPr>
    <w:r>
      <w:rPr>
        <w:noProof/>
      </w:rPr>
      <w:fldChar w:fldCharType="begin"/>
    </w:r>
    <w:r w:rsidR="003D1B75">
      <w:rPr>
        <w:noProof/>
      </w:rPr>
      <w:instrText>PAGE</w:instrText>
    </w:r>
    <w:r>
      <w:rPr>
        <w:noProof/>
      </w:rPr>
      <w:fldChar w:fldCharType="separate"/>
    </w:r>
    <w:r w:rsidR="00B8783E">
      <w:rPr>
        <w:noProof/>
      </w:rPr>
      <w:t>36</w:t>
    </w:r>
    <w:r>
      <w:rPr>
        <w:noProof/>
      </w:rPr>
      <w:fldChar w:fldCharType="end"/>
    </w:r>
  </w:p>
  <w:p w:rsidR="003D1B75" w:rsidRDefault="003D1B75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1F" w:rsidRDefault="00823B1F" w:rsidP="000E389D">
      <w:pPr>
        <w:spacing w:line="240" w:lineRule="auto"/>
      </w:pPr>
      <w:r>
        <w:separator/>
      </w:r>
    </w:p>
  </w:footnote>
  <w:footnote w:type="continuationSeparator" w:id="1">
    <w:p w:rsidR="00823B1F" w:rsidRDefault="00823B1F" w:rsidP="000E3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4B5"/>
    <w:multiLevelType w:val="multilevel"/>
    <w:tmpl w:val="6590C6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7C6271"/>
    <w:multiLevelType w:val="multilevel"/>
    <w:tmpl w:val="A01266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66D1C"/>
    <w:multiLevelType w:val="multilevel"/>
    <w:tmpl w:val="EC842796"/>
    <w:lvl w:ilvl="0">
      <w:start w:val="1"/>
      <w:numFmt w:val="decimal"/>
      <w:lvlText w:val="%1."/>
      <w:lvlJc w:val="left"/>
      <w:pPr>
        <w:ind w:left="35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05" w:hanging="360"/>
      </w:pPr>
    </w:lvl>
    <w:lvl w:ilvl="2">
      <w:start w:val="1"/>
      <w:numFmt w:val="lowerRoman"/>
      <w:lvlText w:val="%3."/>
      <w:lvlJc w:val="right"/>
      <w:pPr>
        <w:ind w:left="5025" w:hanging="180"/>
      </w:pPr>
    </w:lvl>
    <w:lvl w:ilvl="3">
      <w:start w:val="1"/>
      <w:numFmt w:val="decimal"/>
      <w:lvlText w:val="%4."/>
      <w:lvlJc w:val="left"/>
      <w:pPr>
        <w:ind w:left="5745" w:hanging="360"/>
      </w:pPr>
    </w:lvl>
    <w:lvl w:ilvl="4">
      <w:start w:val="1"/>
      <w:numFmt w:val="lowerLetter"/>
      <w:lvlText w:val="%5."/>
      <w:lvlJc w:val="left"/>
      <w:pPr>
        <w:ind w:left="6465" w:hanging="360"/>
      </w:pPr>
    </w:lvl>
    <w:lvl w:ilvl="5">
      <w:start w:val="1"/>
      <w:numFmt w:val="lowerRoman"/>
      <w:lvlText w:val="%6."/>
      <w:lvlJc w:val="right"/>
      <w:pPr>
        <w:ind w:left="7185" w:hanging="180"/>
      </w:pPr>
    </w:lvl>
    <w:lvl w:ilvl="6">
      <w:start w:val="1"/>
      <w:numFmt w:val="decimal"/>
      <w:lvlText w:val="%7."/>
      <w:lvlJc w:val="left"/>
      <w:pPr>
        <w:ind w:left="7905" w:hanging="360"/>
      </w:pPr>
    </w:lvl>
    <w:lvl w:ilvl="7">
      <w:start w:val="1"/>
      <w:numFmt w:val="lowerLetter"/>
      <w:lvlText w:val="%8."/>
      <w:lvlJc w:val="left"/>
      <w:pPr>
        <w:ind w:left="8625" w:hanging="360"/>
      </w:pPr>
    </w:lvl>
    <w:lvl w:ilvl="8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1AAC5D04"/>
    <w:multiLevelType w:val="hybridMultilevel"/>
    <w:tmpl w:val="6A0A6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B55"/>
    <w:multiLevelType w:val="hybridMultilevel"/>
    <w:tmpl w:val="C658A526"/>
    <w:lvl w:ilvl="0" w:tplc="D2383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1C133B"/>
    <w:multiLevelType w:val="multilevel"/>
    <w:tmpl w:val="CD168046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6226648"/>
    <w:multiLevelType w:val="multilevel"/>
    <w:tmpl w:val="4F8C218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8D439E"/>
    <w:multiLevelType w:val="hybridMultilevel"/>
    <w:tmpl w:val="7EA623D0"/>
    <w:lvl w:ilvl="0" w:tplc="D514F8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742C59"/>
    <w:multiLevelType w:val="multilevel"/>
    <w:tmpl w:val="270C7E34"/>
    <w:lvl w:ilvl="0">
      <w:start w:val="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5B43EB"/>
    <w:multiLevelType w:val="multilevel"/>
    <w:tmpl w:val="A31255D0"/>
    <w:lvl w:ilvl="0">
      <w:start w:val="5"/>
      <w:numFmt w:val="bullet"/>
      <w:lvlText w:val="-"/>
      <w:lvlJc w:val="left"/>
      <w:pPr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A33465B"/>
    <w:multiLevelType w:val="multilevel"/>
    <w:tmpl w:val="B600A15E"/>
    <w:lvl w:ilvl="0">
      <w:start w:val="1"/>
      <w:numFmt w:val="decimal"/>
      <w:lvlText w:val="%1."/>
      <w:lvlJc w:val="left"/>
      <w:pPr>
        <w:ind w:left="3645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4365" w:hanging="360"/>
      </w:pPr>
    </w:lvl>
    <w:lvl w:ilvl="2">
      <w:start w:val="1"/>
      <w:numFmt w:val="lowerRoman"/>
      <w:lvlText w:val="%3."/>
      <w:lvlJc w:val="right"/>
      <w:pPr>
        <w:ind w:left="5085" w:hanging="180"/>
      </w:pPr>
    </w:lvl>
    <w:lvl w:ilvl="3">
      <w:start w:val="1"/>
      <w:numFmt w:val="decimal"/>
      <w:lvlText w:val="%4."/>
      <w:lvlJc w:val="left"/>
      <w:pPr>
        <w:ind w:left="5805" w:hanging="360"/>
      </w:pPr>
    </w:lvl>
    <w:lvl w:ilvl="4">
      <w:start w:val="1"/>
      <w:numFmt w:val="lowerLetter"/>
      <w:lvlText w:val="%5."/>
      <w:lvlJc w:val="left"/>
      <w:pPr>
        <w:ind w:left="6525" w:hanging="360"/>
      </w:pPr>
    </w:lvl>
    <w:lvl w:ilvl="5">
      <w:start w:val="1"/>
      <w:numFmt w:val="lowerRoman"/>
      <w:lvlText w:val="%6."/>
      <w:lvlJc w:val="right"/>
      <w:pPr>
        <w:ind w:left="7245" w:hanging="180"/>
      </w:pPr>
    </w:lvl>
    <w:lvl w:ilvl="6">
      <w:start w:val="1"/>
      <w:numFmt w:val="decimal"/>
      <w:lvlText w:val="%7."/>
      <w:lvlJc w:val="left"/>
      <w:pPr>
        <w:ind w:left="7965" w:hanging="360"/>
      </w:pPr>
    </w:lvl>
    <w:lvl w:ilvl="7">
      <w:start w:val="1"/>
      <w:numFmt w:val="lowerLetter"/>
      <w:lvlText w:val="%8."/>
      <w:lvlJc w:val="left"/>
      <w:pPr>
        <w:ind w:left="8685" w:hanging="360"/>
      </w:pPr>
    </w:lvl>
    <w:lvl w:ilvl="8">
      <w:start w:val="1"/>
      <w:numFmt w:val="lowerRoman"/>
      <w:lvlText w:val="%9."/>
      <w:lvlJc w:val="right"/>
      <w:pPr>
        <w:ind w:left="9405" w:hanging="180"/>
      </w:pPr>
    </w:lvl>
  </w:abstractNum>
  <w:abstractNum w:abstractNumId="11">
    <w:nsid w:val="522B1496"/>
    <w:multiLevelType w:val="multilevel"/>
    <w:tmpl w:val="CAC694E6"/>
    <w:lvl w:ilvl="0">
      <w:start w:val="5"/>
      <w:numFmt w:val="bullet"/>
      <w:lvlText w:val="-"/>
      <w:lvlJc w:val="left"/>
      <w:pPr>
        <w:ind w:left="1429" w:hanging="360"/>
      </w:pPr>
      <w:rPr>
        <w:rFonts w:ascii="OpenSymbol" w:hAnsi="OpenSymbol" w:cs="Open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5670C"/>
    <w:multiLevelType w:val="multilevel"/>
    <w:tmpl w:val="2542C7E2"/>
    <w:lvl w:ilvl="0">
      <w:start w:val="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E3678D"/>
    <w:multiLevelType w:val="multilevel"/>
    <w:tmpl w:val="A7FE3D3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3762A"/>
    <w:multiLevelType w:val="multilevel"/>
    <w:tmpl w:val="F6104720"/>
    <w:lvl w:ilvl="0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cs="Wingdings" w:hint="default"/>
      </w:rPr>
    </w:lvl>
  </w:abstractNum>
  <w:abstractNum w:abstractNumId="15">
    <w:nsid w:val="72EB04BE"/>
    <w:multiLevelType w:val="multilevel"/>
    <w:tmpl w:val="4ED6F43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216D83"/>
    <w:multiLevelType w:val="multilevel"/>
    <w:tmpl w:val="2DCEAA3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F9833EC"/>
    <w:multiLevelType w:val="multilevel"/>
    <w:tmpl w:val="2A8A6F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4"/>
  </w:num>
  <w:num w:numId="13">
    <w:abstractNumId w:val="17"/>
  </w:num>
  <w:num w:numId="14">
    <w:abstractNumId w:val="12"/>
  </w:num>
  <w:num w:numId="15">
    <w:abstractNumId w:val="16"/>
  </w:num>
  <w:num w:numId="16">
    <w:abstractNumId w:val="3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89D"/>
    <w:rsid w:val="00017498"/>
    <w:rsid w:val="00020A57"/>
    <w:rsid w:val="00055A4B"/>
    <w:rsid w:val="000E389D"/>
    <w:rsid w:val="0012586E"/>
    <w:rsid w:val="00126157"/>
    <w:rsid w:val="00142412"/>
    <w:rsid w:val="00166416"/>
    <w:rsid w:val="001905D2"/>
    <w:rsid w:val="001C2D9E"/>
    <w:rsid w:val="001E0A69"/>
    <w:rsid w:val="002376A3"/>
    <w:rsid w:val="002429FA"/>
    <w:rsid w:val="00262149"/>
    <w:rsid w:val="00274E4A"/>
    <w:rsid w:val="002864DC"/>
    <w:rsid w:val="002F78B6"/>
    <w:rsid w:val="00330A47"/>
    <w:rsid w:val="00354211"/>
    <w:rsid w:val="003708AD"/>
    <w:rsid w:val="00395061"/>
    <w:rsid w:val="003B2340"/>
    <w:rsid w:val="003D1B75"/>
    <w:rsid w:val="00451DDD"/>
    <w:rsid w:val="00470AE9"/>
    <w:rsid w:val="004A32DD"/>
    <w:rsid w:val="004B3BCC"/>
    <w:rsid w:val="004D3EBE"/>
    <w:rsid w:val="004E1DF7"/>
    <w:rsid w:val="00532D91"/>
    <w:rsid w:val="00552F8F"/>
    <w:rsid w:val="00574BA3"/>
    <w:rsid w:val="00592BE8"/>
    <w:rsid w:val="005B6D5F"/>
    <w:rsid w:val="00607541"/>
    <w:rsid w:val="00694168"/>
    <w:rsid w:val="006A24A8"/>
    <w:rsid w:val="006A7857"/>
    <w:rsid w:val="006C68FB"/>
    <w:rsid w:val="0074148C"/>
    <w:rsid w:val="00775EB5"/>
    <w:rsid w:val="0077730A"/>
    <w:rsid w:val="007E1A31"/>
    <w:rsid w:val="00807B28"/>
    <w:rsid w:val="00823B1F"/>
    <w:rsid w:val="008550AF"/>
    <w:rsid w:val="0085677E"/>
    <w:rsid w:val="00867088"/>
    <w:rsid w:val="008B5DA9"/>
    <w:rsid w:val="008E6FAD"/>
    <w:rsid w:val="00910852"/>
    <w:rsid w:val="00935D71"/>
    <w:rsid w:val="00962D2E"/>
    <w:rsid w:val="00963A22"/>
    <w:rsid w:val="00997CB5"/>
    <w:rsid w:val="009A103B"/>
    <w:rsid w:val="009B2EAB"/>
    <w:rsid w:val="009D15F0"/>
    <w:rsid w:val="009E3109"/>
    <w:rsid w:val="00A02EC8"/>
    <w:rsid w:val="00A15777"/>
    <w:rsid w:val="00A638FC"/>
    <w:rsid w:val="00A81D65"/>
    <w:rsid w:val="00AD6401"/>
    <w:rsid w:val="00AE0502"/>
    <w:rsid w:val="00B00FC6"/>
    <w:rsid w:val="00B1004E"/>
    <w:rsid w:val="00B378D5"/>
    <w:rsid w:val="00B8783E"/>
    <w:rsid w:val="00BC0C92"/>
    <w:rsid w:val="00BD666B"/>
    <w:rsid w:val="00BD7DC4"/>
    <w:rsid w:val="00BE7E2B"/>
    <w:rsid w:val="00C439D9"/>
    <w:rsid w:val="00C52229"/>
    <w:rsid w:val="00CB13A1"/>
    <w:rsid w:val="00CE0CB0"/>
    <w:rsid w:val="00CE6478"/>
    <w:rsid w:val="00D122E2"/>
    <w:rsid w:val="00D21A08"/>
    <w:rsid w:val="00D4560E"/>
    <w:rsid w:val="00D93A08"/>
    <w:rsid w:val="00EB6B7C"/>
    <w:rsid w:val="00EE5D3A"/>
    <w:rsid w:val="00F13829"/>
    <w:rsid w:val="00F20AAE"/>
    <w:rsid w:val="00F44701"/>
    <w:rsid w:val="00F46372"/>
    <w:rsid w:val="00F93B49"/>
    <w:rsid w:val="00FB5A89"/>
    <w:rsid w:val="00FC6565"/>
    <w:rsid w:val="00FD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  <w:ind w:firstLine="709"/>
    </w:pPr>
    <w:rPr>
      <w:rFonts w:ascii="Times New Roman" w:eastAsia="Calibri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91310"/>
    <w:pPr>
      <w:keepNext/>
      <w:keepLines/>
      <w:spacing w:before="480"/>
      <w:ind w:firstLine="0"/>
      <w:jc w:val="center"/>
      <w:outlineLvl w:val="0"/>
    </w:pPr>
    <w:rPr>
      <w:rFonts w:eastAsiaTheme="majorEastAsia" w:cs="Times New Roman"/>
      <w:b/>
      <w:bCs/>
      <w:color w:val="000000" w:themeColor="text1"/>
      <w:sz w:val="28"/>
      <w:szCs w:val="28"/>
    </w:rPr>
  </w:style>
  <w:style w:type="paragraph" w:customStyle="1" w:styleId="21">
    <w:name w:val="Заголовок 21"/>
    <w:basedOn w:val="a"/>
    <w:uiPriority w:val="9"/>
    <w:unhideWhenUsed/>
    <w:qFormat/>
    <w:rsid w:val="00604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D500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3">
    <w:name w:val="Верхний колонтитул Знак"/>
    <w:basedOn w:val="a0"/>
    <w:qFormat/>
    <w:rsid w:val="00C15E9F"/>
  </w:style>
  <w:style w:type="character" w:customStyle="1" w:styleId="a4">
    <w:name w:val="Нижний колонтитул Знак"/>
    <w:basedOn w:val="a0"/>
    <w:uiPriority w:val="99"/>
    <w:qFormat/>
    <w:rsid w:val="00C15E9F"/>
  </w:style>
  <w:style w:type="character" w:customStyle="1" w:styleId="apple-converted-space">
    <w:name w:val="apple-converted-space"/>
    <w:basedOn w:val="a0"/>
    <w:qFormat/>
    <w:rsid w:val="004B3C53"/>
  </w:style>
  <w:style w:type="character" w:customStyle="1" w:styleId="-">
    <w:name w:val="Интернет-ссылка"/>
    <w:basedOn w:val="a0"/>
    <w:uiPriority w:val="99"/>
    <w:unhideWhenUsed/>
    <w:rsid w:val="004B3C53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A9131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7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8">
    <w:name w:val="Абзац списка Знак"/>
    <w:basedOn w:val="a0"/>
    <w:qFormat/>
    <w:rsid w:val="00300F50"/>
  </w:style>
  <w:style w:type="character" w:customStyle="1" w:styleId="a9">
    <w:name w:val="Без интервала Знак"/>
    <w:basedOn w:val="a8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a">
    <w:name w:val="УД Знак"/>
    <w:basedOn w:val="a9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b">
    <w:name w:val="Ком Знак"/>
    <w:basedOn w:val="a8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qFormat/>
    <w:rsid w:val="009C1F13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E06E06"/>
    <w:rPr>
      <w:b/>
      <w:bCs/>
    </w:rPr>
  </w:style>
  <w:style w:type="character" w:customStyle="1" w:styleId="2">
    <w:name w:val="Основной текст 2 Знак"/>
    <w:basedOn w:val="a0"/>
    <w:link w:val="20"/>
    <w:qFormat/>
    <w:rsid w:val="00D50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052">
    <w:name w:val="Text_05 Знак2 Знак Знак"/>
    <w:link w:val="Text0520"/>
    <w:qFormat/>
    <w:locked/>
    <w:rsid w:val="00D5006E"/>
    <w:rPr>
      <w:rFonts w:ascii="Times New Roman" w:eastAsia="Times New Roman" w:hAnsi="Times New Roman" w:cs="Times New Roman"/>
      <w:color w:val="000000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D500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FontStyle11">
    <w:name w:val="Font Style11"/>
    <w:qFormat/>
    <w:rsid w:val="007E2B7D"/>
    <w:rPr>
      <w:rFonts w:ascii="Palatino Linotype" w:hAnsi="Palatino Linotype" w:cs="Palatino Linotype"/>
      <w:sz w:val="16"/>
      <w:szCs w:val="16"/>
    </w:rPr>
  </w:style>
  <w:style w:type="character" w:customStyle="1" w:styleId="apple-style-span">
    <w:name w:val="apple-style-span"/>
    <w:basedOn w:val="a0"/>
    <w:qFormat/>
    <w:rsid w:val="008861B9"/>
  </w:style>
  <w:style w:type="character" w:styleId="af0">
    <w:name w:val="FollowedHyperlink"/>
    <w:basedOn w:val="a0"/>
    <w:uiPriority w:val="99"/>
    <w:semiHidden/>
    <w:unhideWhenUsed/>
    <w:qFormat/>
    <w:rsid w:val="003861BC"/>
    <w:rPr>
      <w:color w:val="954F72" w:themeColor="followedHyperlink"/>
      <w:u w:val="single"/>
    </w:rPr>
  </w:style>
  <w:style w:type="character" w:customStyle="1" w:styleId="3">
    <w:name w:val="Основной текст (3) + Не полужирный"/>
    <w:basedOn w:val="a0"/>
    <w:qFormat/>
    <w:rsid w:val="0012635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">
    <w:name w:val="Основной текст 2 Знак1"/>
    <w:basedOn w:val="a0"/>
    <w:link w:val="211"/>
    <w:uiPriority w:val="39"/>
    <w:qFormat/>
    <w:rsid w:val="006A7857"/>
    <w:rPr>
      <w:rFonts w:ascii="Times New Roman" w:eastAsia="Calibri" w:hAnsi="Times New Roman"/>
      <w:color w:val="00000A"/>
      <w:sz w:val="24"/>
    </w:rPr>
  </w:style>
  <w:style w:type="character" w:customStyle="1" w:styleId="ListLabel1">
    <w:name w:val="ListLabel 1"/>
    <w:qFormat/>
    <w:rsid w:val="000E389D"/>
    <w:rPr>
      <w:rFonts w:cs="Courier New"/>
    </w:rPr>
  </w:style>
  <w:style w:type="character" w:customStyle="1" w:styleId="ListLabel2">
    <w:name w:val="ListLabel 2"/>
    <w:qFormat/>
    <w:rsid w:val="000E389D"/>
    <w:rPr>
      <w:rFonts w:cs="Courier New"/>
    </w:rPr>
  </w:style>
  <w:style w:type="character" w:customStyle="1" w:styleId="ListLabel3">
    <w:name w:val="ListLabel 3"/>
    <w:qFormat/>
    <w:rsid w:val="000E389D"/>
    <w:rPr>
      <w:rFonts w:cs="Courier New"/>
    </w:rPr>
  </w:style>
  <w:style w:type="character" w:customStyle="1" w:styleId="ListLabel4">
    <w:name w:val="ListLabel 4"/>
    <w:qFormat/>
    <w:rsid w:val="000E389D"/>
    <w:rPr>
      <w:rFonts w:cs="Courier New"/>
    </w:rPr>
  </w:style>
  <w:style w:type="character" w:customStyle="1" w:styleId="ListLabel5">
    <w:name w:val="ListLabel 5"/>
    <w:qFormat/>
    <w:rsid w:val="000E389D"/>
    <w:rPr>
      <w:rFonts w:cs="Courier New"/>
    </w:rPr>
  </w:style>
  <w:style w:type="character" w:customStyle="1" w:styleId="ListLabel6">
    <w:name w:val="ListLabel 6"/>
    <w:qFormat/>
    <w:rsid w:val="000E389D"/>
    <w:rPr>
      <w:rFonts w:cs="Courier New"/>
    </w:rPr>
  </w:style>
  <w:style w:type="character" w:customStyle="1" w:styleId="ListLabel7">
    <w:name w:val="ListLabel 7"/>
    <w:qFormat/>
    <w:rsid w:val="000E389D"/>
    <w:rPr>
      <w:rFonts w:cs="Courier New"/>
    </w:rPr>
  </w:style>
  <w:style w:type="character" w:customStyle="1" w:styleId="ListLabel8">
    <w:name w:val="ListLabel 8"/>
    <w:qFormat/>
    <w:rsid w:val="000E389D"/>
    <w:rPr>
      <w:rFonts w:cs="Courier New"/>
    </w:rPr>
  </w:style>
  <w:style w:type="character" w:customStyle="1" w:styleId="ListLabel9">
    <w:name w:val="ListLabel 9"/>
    <w:qFormat/>
    <w:rsid w:val="000E389D"/>
    <w:rPr>
      <w:rFonts w:cs="Courier New"/>
    </w:rPr>
  </w:style>
  <w:style w:type="character" w:customStyle="1" w:styleId="ListLabel10">
    <w:name w:val="ListLabel 10"/>
    <w:qFormat/>
    <w:rsid w:val="000E389D"/>
    <w:rPr>
      <w:rFonts w:cs="Courier New"/>
    </w:rPr>
  </w:style>
  <w:style w:type="character" w:customStyle="1" w:styleId="ListLabel11">
    <w:name w:val="ListLabel 11"/>
    <w:qFormat/>
    <w:rsid w:val="000E389D"/>
    <w:rPr>
      <w:rFonts w:cs="Courier New"/>
    </w:rPr>
  </w:style>
  <w:style w:type="character" w:customStyle="1" w:styleId="ListLabel12">
    <w:name w:val="ListLabel 12"/>
    <w:qFormat/>
    <w:rsid w:val="000E389D"/>
    <w:rPr>
      <w:rFonts w:cs="Courier New"/>
    </w:rPr>
  </w:style>
  <w:style w:type="character" w:customStyle="1" w:styleId="ListLabel13">
    <w:name w:val="ListLabel 13"/>
    <w:qFormat/>
    <w:rsid w:val="000E389D"/>
    <w:rPr>
      <w:b/>
      <w:sz w:val="28"/>
    </w:rPr>
  </w:style>
  <w:style w:type="character" w:customStyle="1" w:styleId="ListLabel14">
    <w:name w:val="ListLabel 14"/>
    <w:qFormat/>
    <w:rsid w:val="000E389D"/>
    <w:rPr>
      <w:rFonts w:cs="Courier New"/>
    </w:rPr>
  </w:style>
  <w:style w:type="character" w:customStyle="1" w:styleId="ListLabel15">
    <w:name w:val="ListLabel 15"/>
    <w:qFormat/>
    <w:rsid w:val="000E389D"/>
    <w:rPr>
      <w:rFonts w:cs="Courier New"/>
    </w:rPr>
  </w:style>
  <w:style w:type="character" w:customStyle="1" w:styleId="ListLabel16">
    <w:name w:val="ListLabel 16"/>
    <w:qFormat/>
    <w:rsid w:val="000E389D"/>
    <w:rPr>
      <w:rFonts w:cs="Courier New"/>
    </w:rPr>
  </w:style>
  <w:style w:type="character" w:customStyle="1" w:styleId="af1">
    <w:name w:val="Ссылка указателя"/>
    <w:qFormat/>
    <w:rsid w:val="000E389D"/>
  </w:style>
  <w:style w:type="character" w:customStyle="1" w:styleId="ListLabel17">
    <w:name w:val="ListLabel 17"/>
    <w:qFormat/>
    <w:rsid w:val="000E389D"/>
    <w:rPr>
      <w:rFonts w:cs="Symbol"/>
    </w:rPr>
  </w:style>
  <w:style w:type="character" w:customStyle="1" w:styleId="ListLabel18">
    <w:name w:val="ListLabel 18"/>
    <w:qFormat/>
    <w:rsid w:val="000E389D"/>
    <w:rPr>
      <w:rFonts w:cs="Courier New"/>
    </w:rPr>
  </w:style>
  <w:style w:type="character" w:customStyle="1" w:styleId="ListLabel19">
    <w:name w:val="ListLabel 19"/>
    <w:qFormat/>
    <w:rsid w:val="000E389D"/>
    <w:rPr>
      <w:rFonts w:cs="Wingdings"/>
    </w:rPr>
  </w:style>
  <w:style w:type="character" w:customStyle="1" w:styleId="ListLabel20">
    <w:name w:val="ListLabel 20"/>
    <w:qFormat/>
    <w:rsid w:val="000E389D"/>
    <w:rPr>
      <w:rFonts w:cs="Symbol"/>
    </w:rPr>
  </w:style>
  <w:style w:type="character" w:customStyle="1" w:styleId="ListLabel21">
    <w:name w:val="ListLabel 21"/>
    <w:qFormat/>
    <w:rsid w:val="000E389D"/>
    <w:rPr>
      <w:rFonts w:cs="Courier New"/>
    </w:rPr>
  </w:style>
  <w:style w:type="character" w:customStyle="1" w:styleId="ListLabel22">
    <w:name w:val="ListLabel 22"/>
    <w:qFormat/>
    <w:rsid w:val="000E389D"/>
    <w:rPr>
      <w:rFonts w:cs="Wingdings"/>
    </w:rPr>
  </w:style>
  <w:style w:type="character" w:customStyle="1" w:styleId="ListLabel23">
    <w:name w:val="ListLabel 23"/>
    <w:qFormat/>
    <w:rsid w:val="000E389D"/>
    <w:rPr>
      <w:rFonts w:cs="Symbol"/>
    </w:rPr>
  </w:style>
  <w:style w:type="character" w:customStyle="1" w:styleId="ListLabel24">
    <w:name w:val="ListLabel 24"/>
    <w:qFormat/>
    <w:rsid w:val="000E389D"/>
    <w:rPr>
      <w:rFonts w:cs="Courier New"/>
    </w:rPr>
  </w:style>
  <w:style w:type="character" w:customStyle="1" w:styleId="ListLabel25">
    <w:name w:val="ListLabel 25"/>
    <w:qFormat/>
    <w:rsid w:val="000E389D"/>
    <w:rPr>
      <w:rFonts w:cs="Wingdings"/>
    </w:rPr>
  </w:style>
  <w:style w:type="character" w:customStyle="1" w:styleId="ListLabel26">
    <w:name w:val="ListLabel 26"/>
    <w:qFormat/>
    <w:rsid w:val="000E389D"/>
    <w:rPr>
      <w:rFonts w:cs="OpenSymbol"/>
    </w:rPr>
  </w:style>
  <w:style w:type="character" w:customStyle="1" w:styleId="ListLabel27">
    <w:name w:val="ListLabel 27"/>
    <w:qFormat/>
    <w:rsid w:val="000E389D"/>
    <w:rPr>
      <w:rFonts w:cs="Courier New"/>
    </w:rPr>
  </w:style>
  <w:style w:type="character" w:customStyle="1" w:styleId="ListLabel28">
    <w:name w:val="ListLabel 28"/>
    <w:qFormat/>
    <w:rsid w:val="000E389D"/>
    <w:rPr>
      <w:rFonts w:cs="Wingdings"/>
    </w:rPr>
  </w:style>
  <w:style w:type="character" w:customStyle="1" w:styleId="ListLabel29">
    <w:name w:val="ListLabel 29"/>
    <w:qFormat/>
    <w:rsid w:val="000E389D"/>
    <w:rPr>
      <w:rFonts w:cs="Symbol"/>
    </w:rPr>
  </w:style>
  <w:style w:type="character" w:customStyle="1" w:styleId="ListLabel30">
    <w:name w:val="ListLabel 30"/>
    <w:qFormat/>
    <w:rsid w:val="000E389D"/>
    <w:rPr>
      <w:rFonts w:cs="Courier New"/>
    </w:rPr>
  </w:style>
  <w:style w:type="character" w:customStyle="1" w:styleId="ListLabel31">
    <w:name w:val="ListLabel 31"/>
    <w:qFormat/>
    <w:rsid w:val="000E389D"/>
    <w:rPr>
      <w:rFonts w:cs="Wingdings"/>
    </w:rPr>
  </w:style>
  <w:style w:type="character" w:customStyle="1" w:styleId="ListLabel32">
    <w:name w:val="ListLabel 32"/>
    <w:qFormat/>
    <w:rsid w:val="000E389D"/>
    <w:rPr>
      <w:rFonts w:cs="Symbol"/>
    </w:rPr>
  </w:style>
  <w:style w:type="character" w:customStyle="1" w:styleId="ListLabel33">
    <w:name w:val="ListLabel 33"/>
    <w:qFormat/>
    <w:rsid w:val="000E389D"/>
    <w:rPr>
      <w:rFonts w:cs="Courier New"/>
    </w:rPr>
  </w:style>
  <w:style w:type="character" w:customStyle="1" w:styleId="ListLabel34">
    <w:name w:val="ListLabel 34"/>
    <w:qFormat/>
    <w:rsid w:val="000E389D"/>
    <w:rPr>
      <w:rFonts w:cs="Wingdings"/>
    </w:rPr>
  </w:style>
  <w:style w:type="character" w:customStyle="1" w:styleId="ListLabel35">
    <w:name w:val="ListLabel 35"/>
    <w:qFormat/>
    <w:rsid w:val="000E389D"/>
    <w:rPr>
      <w:rFonts w:cs="OpenSymbol"/>
    </w:rPr>
  </w:style>
  <w:style w:type="character" w:customStyle="1" w:styleId="ListLabel36">
    <w:name w:val="ListLabel 36"/>
    <w:qFormat/>
    <w:rsid w:val="000E389D"/>
    <w:rPr>
      <w:rFonts w:cs="Courier New"/>
    </w:rPr>
  </w:style>
  <w:style w:type="character" w:customStyle="1" w:styleId="ListLabel37">
    <w:name w:val="ListLabel 37"/>
    <w:qFormat/>
    <w:rsid w:val="000E389D"/>
    <w:rPr>
      <w:rFonts w:cs="Wingdings"/>
    </w:rPr>
  </w:style>
  <w:style w:type="character" w:customStyle="1" w:styleId="ListLabel38">
    <w:name w:val="ListLabel 38"/>
    <w:qFormat/>
    <w:rsid w:val="000E389D"/>
    <w:rPr>
      <w:rFonts w:cs="Symbol"/>
    </w:rPr>
  </w:style>
  <w:style w:type="character" w:customStyle="1" w:styleId="ListLabel39">
    <w:name w:val="ListLabel 39"/>
    <w:qFormat/>
    <w:rsid w:val="000E389D"/>
    <w:rPr>
      <w:rFonts w:cs="Courier New"/>
    </w:rPr>
  </w:style>
  <w:style w:type="character" w:customStyle="1" w:styleId="ListLabel40">
    <w:name w:val="ListLabel 40"/>
    <w:qFormat/>
    <w:rsid w:val="000E389D"/>
    <w:rPr>
      <w:rFonts w:cs="Wingdings"/>
    </w:rPr>
  </w:style>
  <w:style w:type="character" w:customStyle="1" w:styleId="ListLabel41">
    <w:name w:val="ListLabel 41"/>
    <w:qFormat/>
    <w:rsid w:val="000E389D"/>
    <w:rPr>
      <w:rFonts w:cs="Symbol"/>
    </w:rPr>
  </w:style>
  <w:style w:type="character" w:customStyle="1" w:styleId="ListLabel42">
    <w:name w:val="ListLabel 42"/>
    <w:qFormat/>
    <w:rsid w:val="000E389D"/>
    <w:rPr>
      <w:rFonts w:cs="Courier New"/>
    </w:rPr>
  </w:style>
  <w:style w:type="character" w:customStyle="1" w:styleId="ListLabel43">
    <w:name w:val="ListLabel 43"/>
    <w:qFormat/>
    <w:rsid w:val="000E389D"/>
    <w:rPr>
      <w:rFonts w:cs="Wingdings"/>
    </w:rPr>
  </w:style>
  <w:style w:type="character" w:customStyle="1" w:styleId="ListLabel44">
    <w:name w:val="ListLabel 44"/>
    <w:qFormat/>
    <w:rsid w:val="000E389D"/>
    <w:rPr>
      <w:rFonts w:cs="OpenSymbol"/>
    </w:rPr>
  </w:style>
  <w:style w:type="character" w:customStyle="1" w:styleId="ListLabel45">
    <w:name w:val="ListLabel 45"/>
    <w:qFormat/>
    <w:rsid w:val="000E389D"/>
    <w:rPr>
      <w:rFonts w:cs="Courier New"/>
    </w:rPr>
  </w:style>
  <w:style w:type="character" w:customStyle="1" w:styleId="ListLabel46">
    <w:name w:val="ListLabel 46"/>
    <w:qFormat/>
    <w:rsid w:val="000E389D"/>
    <w:rPr>
      <w:rFonts w:cs="Wingdings"/>
    </w:rPr>
  </w:style>
  <w:style w:type="character" w:customStyle="1" w:styleId="ListLabel47">
    <w:name w:val="ListLabel 47"/>
    <w:qFormat/>
    <w:rsid w:val="000E389D"/>
    <w:rPr>
      <w:rFonts w:cs="Symbol"/>
    </w:rPr>
  </w:style>
  <w:style w:type="character" w:customStyle="1" w:styleId="ListLabel48">
    <w:name w:val="ListLabel 48"/>
    <w:qFormat/>
    <w:rsid w:val="000E389D"/>
    <w:rPr>
      <w:rFonts w:cs="Courier New"/>
    </w:rPr>
  </w:style>
  <w:style w:type="character" w:customStyle="1" w:styleId="ListLabel49">
    <w:name w:val="ListLabel 49"/>
    <w:qFormat/>
    <w:rsid w:val="000E389D"/>
    <w:rPr>
      <w:rFonts w:cs="Wingdings"/>
    </w:rPr>
  </w:style>
  <w:style w:type="character" w:customStyle="1" w:styleId="ListLabel50">
    <w:name w:val="ListLabel 50"/>
    <w:qFormat/>
    <w:rsid w:val="000E389D"/>
    <w:rPr>
      <w:rFonts w:cs="Symbol"/>
    </w:rPr>
  </w:style>
  <w:style w:type="character" w:customStyle="1" w:styleId="ListLabel51">
    <w:name w:val="ListLabel 51"/>
    <w:qFormat/>
    <w:rsid w:val="000E389D"/>
    <w:rPr>
      <w:rFonts w:cs="Courier New"/>
    </w:rPr>
  </w:style>
  <w:style w:type="character" w:customStyle="1" w:styleId="ListLabel52">
    <w:name w:val="ListLabel 52"/>
    <w:qFormat/>
    <w:rsid w:val="000E389D"/>
    <w:rPr>
      <w:rFonts w:cs="Wingdings"/>
    </w:rPr>
  </w:style>
  <w:style w:type="character" w:customStyle="1" w:styleId="ListLabel53">
    <w:name w:val="ListLabel 53"/>
    <w:qFormat/>
    <w:rsid w:val="000E389D"/>
    <w:rPr>
      <w:rFonts w:cs="OpenSymbol"/>
    </w:rPr>
  </w:style>
  <w:style w:type="character" w:customStyle="1" w:styleId="ListLabel54">
    <w:name w:val="ListLabel 54"/>
    <w:qFormat/>
    <w:rsid w:val="000E389D"/>
    <w:rPr>
      <w:b/>
      <w:sz w:val="28"/>
    </w:rPr>
  </w:style>
  <w:style w:type="character" w:customStyle="1" w:styleId="ListLabel55">
    <w:name w:val="ListLabel 55"/>
    <w:qFormat/>
    <w:rsid w:val="000E389D"/>
    <w:rPr>
      <w:rFonts w:cs="Symbol"/>
    </w:rPr>
  </w:style>
  <w:style w:type="character" w:customStyle="1" w:styleId="ListLabel56">
    <w:name w:val="ListLabel 56"/>
    <w:qFormat/>
    <w:rsid w:val="000E389D"/>
    <w:rPr>
      <w:rFonts w:cs="Courier New"/>
    </w:rPr>
  </w:style>
  <w:style w:type="character" w:customStyle="1" w:styleId="ListLabel57">
    <w:name w:val="ListLabel 57"/>
    <w:qFormat/>
    <w:rsid w:val="000E389D"/>
    <w:rPr>
      <w:rFonts w:cs="Wingdings"/>
    </w:rPr>
  </w:style>
  <w:style w:type="character" w:customStyle="1" w:styleId="ListLabel58">
    <w:name w:val="ListLabel 58"/>
    <w:qFormat/>
    <w:rsid w:val="000E389D"/>
    <w:rPr>
      <w:rFonts w:cs="Symbol"/>
    </w:rPr>
  </w:style>
  <w:style w:type="character" w:customStyle="1" w:styleId="ListLabel59">
    <w:name w:val="ListLabel 59"/>
    <w:qFormat/>
    <w:rsid w:val="000E389D"/>
    <w:rPr>
      <w:rFonts w:cs="Courier New"/>
    </w:rPr>
  </w:style>
  <w:style w:type="character" w:customStyle="1" w:styleId="ListLabel60">
    <w:name w:val="ListLabel 60"/>
    <w:qFormat/>
    <w:rsid w:val="000E389D"/>
    <w:rPr>
      <w:rFonts w:cs="Wingdings"/>
    </w:rPr>
  </w:style>
  <w:style w:type="character" w:customStyle="1" w:styleId="ListLabel61">
    <w:name w:val="ListLabel 61"/>
    <w:qFormat/>
    <w:rsid w:val="000E389D"/>
    <w:rPr>
      <w:rFonts w:cs="Symbol"/>
    </w:rPr>
  </w:style>
  <w:style w:type="character" w:customStyle="1" w:styleId="ListLabel62">
    <w:name w:val="ListLabel 62"/>
    <w:qFormat/>
    <w:rsid w:val="000E389D"/>
    <w:rPr>
      <w:rFonts w:cs="Courier New"/>
    </w:rPr>
  </w:style>
  <w:style w:type="character" w:customStyle="1" w:styleId="ListLabel63">
    <w:name w:val="ListLabel 63"/>
    <w:qFormat/>
    <w:rsid w:val="000E389D"/>
    <w:rPr>
      <w:rFonts w:cs="Wingdings"/>
    </w:rPr>
  </w:style>
  <w:style w:type="character" w:customStyle="1" w:styleId="ListLabel64">
    <w:name w:val="ListLabel 64"/>
    <w:qFormat/>
    <w:rsid w:val="000E389D"/>
    <w:rPr>
      <w:rFonts w:cs="Symbol"/>
    </w:rPr>
  </w:style>
  <w:style w:type="character" w:customStyle="1" w:styleId="ListLabel65">
    <w:name w:val="ListLabel 65"/>
    <w:qFormat/>
    <w:rsid w:val="000E389D"/>
    <w:rPr>
      <w:rFonts w:cs="Courier New"/>
    </w:rPr>
  </w:style>
  <w:style w:type="character" w:customStyle="1" w:styleId="ListLabel66">
    <w:name w:val="ListLabel 66"/>
    <w:qFormat/>
    <w:rsid w:val="000E389D"/>
    <w:rPr>
      <w:rFonts w:cs="Wingdings"/>
    </w:rPr>
  </w:style>
  <w:style w:type="character" w:customStyle="1" w:styleId="ListLabel67">
    <w:name w:val="ListLabel 67"/>
    <w:qFormat/>
    <w:rsid w:val="000E389D"/>
    <w:rPr>
      <w:rFonts w:cs="Symbol"/>
    </w:rPr>
  </w:style>
  <w:style w:type="character" w:customStyle="1" w:styleId="ListLabel68">
    <w:name w:val="ListLabel 68"/>
    <w:qFormat/>
    <w:rsid w:val="000E389D"/>
    <w:rPr>
      <w:rFonts w:cs="Courier New"/>
    </w:rPr>
  </w:style>
  <w:style w:type="character" w:customStyle="1" w:styleId="ListLabel69">
    <w:name w:val="ListLabel 69"/>
    <w:qFormat/>
    <w:rsid w:val="000E389D"/>
    <w:rPr>
      <w:rFonts w:cs="Wingdings"/>
    </w:rPr>
  </w:style>
  <w:style w:type="character" w:customStyle="1" w:styleId="ListLabel70">
    <w:name w:val="ListLabel 70"/>
    <w:qFormat/>
    <w:rsid w:val="000E389D"/>
    <w:rPr>
      <w:rFonts w:cs="Symbol"/>
    </w:rPr>
  </w:style>
  <w:style w:type="character" w:customStyle="1" w:styleId="ListLabel71">
    <w:name w:val="ListLabel 71"/>
    <w:qFormat/>
    <w:rsid w:val="000E389D"/>
    <w:rPr>
      <w:rFonts w:cs="Courier New"/>
    </w:rPr>
  </w:style>
  <w:style w:type="character" w:customStyle="1" w:styleId="ListLabel72">
    <w:name w:val="ListLabel 72"/>
    <w:qFormat/>
    <w:rsid w:val="000E389D"/>
    <w:rPr>
      <w:rFonts w:cs="Wingdings"/>
    </w:rPr>
  </w:style>
  <w:style w:type="character" w:customStyle="1" w:styleId="ListLabel73">
    <w:name w:val="ListLabel 73"/>
    <w:qFormat/>
    <w:rsid w:val="000E389D"/>
    <w:rPr>
      <w:rFonts w:cs="OpenSymbol"/>
    </w:rPr>
  </w:style>
  <w:style w:type="character" w:customStyle="1" w:styleId="ListLabel74">
    <w:name w:val="ListLabel 74"/>
    <w:qFormat/>
    <w:rsid w:val="000E389D"/>
    <w:rPr>
      <w:rFonts w:cs="Courier New"/>
    </w:rPr>
  </w:style>
  <w:style w:type="character" w:customStyle="1" w:styleId="ListLabel75">
    <w:name w:val="ListLabel 75"/>
    <w:qFormat/>
    <w:rsid w:val="000E389D"/>
    <w:rPr>
      <w:rFonts w:cs="Wingdings"/>
    </w:rPr>
  </w:style>
  <w:style w:type="character" w:customStyle="1" w:styleId="ListLabel76">
    <w:name w:val="ListLabel 76"/>
    <w:qFormat/>
    <w:rsid w:val="000E389D"/>
    <w:rPr>
      <w:rFonts w:cs="Symbol"/>
    </w:rPr>
  </w:style>
  <w:style w:type="character" w:customStyle="1" w:styleId="ListLabel77">
    <w:name w:val="ListLabel 77"/>
    <w:qFormat/>
    <w:rsid w:val="000E389D"/>
    <w:rPr>
      <w:rFonts w:cs="Courier New"/>
    </w:rPr>
  </w:style>
  <w:style w:type="character" w:customStyle="1" w:styleId="ListLabel78">
    <w:name w:val="ListLabel 78"/>
    <w:qFormat/>
    <w:rsid w:val="000E389D"/>
    <w:rPr>
      <w:rFonts w:cs="Wingdings"/>
    </w:rPr>
  </w:style>
  <w:style w:type="character" w:customStyle="1" w:styleId="ListLabel79">
    <w:name w:val="ListLabel 79"/>
    <w:qFormat/>
    <w:rsid w:val="000E389D"/>
    <w:rPr>
      <w:rFonts w:cs="Symbol"/>
    </w:rPr>
  </w:style>
  <w:style w:type="character" w:customStyle="1" w:styleId="ListLabel80">
    <w:name w:val="ListLabel 80"/>
    <w:qFormat/>
    <w:rsid w:val="000E389D"/>
    <w:rPr>
      <w:rFonts w:cs="Courier New"/>
    </w:rPr>
  </w:style>
  <w:style w:type="character" w:customStyle="1" w:styleId="ListLabel81">
    <w:name w:val="ListLabel 81"/>
    <w:qFormat/>
    <w:rsid w:val="000E389D"/>
    <w:rPr>
      <w:rFonts w:cs="Wingdings"/>
    </w:rPr>
  </w:style>
  <w:style w:type="character" w:customStyle="1" w:styleId="ListLabel82">
    <w:name w:val="ListLabel 82"/>
    <w:qFormat/>
    <w:rsid w:val="000E389D"/>
    <w:rPr>
      <w:rFonts w:cs="OpenSymbol"/>
    </w:rPr>
  </w:style>
  <w:style w:type="character" w:customStyle="1" w:styleId="ListLabel83">
    <w:name w:val="ListLabel 83"/>
    <w:qFormat/>
    <w:rsid w:val="000E389D"/>
    <w:rPr>
      <w:rFonts w:cs="Courier New"/>
    </w:rPr>
  </w:style>
  <w:style w:type="character" w:customStyle="1" w:styleId="ListLabel84">
    <w:name w:val="ListLabel 84"/>
    <w:qFormat/>
    <w:rsid w:val="000E389D"/>
    <w:rPr>
      <w:rFonts w:cs="Wingdings"/>
    </w:rPr>
  </w:style>
  <w:style w:type="character" w:customStyle="1" w:styleId="ListLabel85">
    <w:name w:val="ListLabel 85"/>
    <w:qFormat/>
    <w:rsid w:val="000E389D"/>
    <w:rPr>
      <w:rFonts w:cs="Symbol"/>
    </w:rPr>
  </w:style>
  <w:style w:type="character" w:customStyle="1" w:styleId="ListLabel86">
    <w:name w:val="ListLabel 86"/>
    <w:qFormat/>
    <w:rsid w:val="000E389D"/>
    <w:rPr>
      <w:rFonts w:cs="Courier New"/>
    </w:rPr>
  </w:style>
  <w:style w:type="character" w:customStyle="1" w:styleId="ListLabel87">
    <w:name w:val="ListLabel 87"/>
    <w:qFormat/>
    <w:rsid w:val="000E389D"/>
    <w:rPr>
      <w:rFonts w:cs="Wingdings"/>
    </w:rPr>
  </w:style>
  <w:style w:type="character" w:customStyle="1" w:styleId="ListLabel88">
    <w:name w:val="ListLabel 88"/>
    <w:qFormat/>
    <w:rsid w:val="000E389D"/>
    <w:rPr>
      <w:rFonts w:cs="Symbol"/>
    </w:rPr>
  </w:style>
  <w:style w:type="character" w:customStyle="1" w:styleId="ListLabel89">
    <w:name w:val="ListLabel 89"/>
    <w:qFormat/>
    <w:rsid w:val="000E389D"/>
    <w:rPr>
      <w:rFonts w:cs="Courier New"/>
    </w:rPr>
  </w:style>
  <w:style w:type="character" w:customStyle="1" w:styleId="ListLabel90">
    <w:name w:val="ListLabel 90"/>
    <w:qFormat/>
    <w:rsid w:val="000E389D"/>
    <w:rPr>
      <w:rFonts w:cs="Wingdings"/>
    </w:rPr>
  </w:style>
  <w:style w:type="character" w:customStyle="1" w:styleId="ListLabel91">
    <w:name w:val="ListLabel 91"/>
    <w:qFormat/>
    <w:rsid w:val="000E389D"/>
    <w:rPr>
      <w:rFonts w:cs="OpenSymbol"/>
    </w:rPr>
  </w:style>
  <w:style w:type="character" w:customStyle="1" w:styleId="ListLabel92">
    <w:name w:val="ListLabel 92"/>
    <w:qFormat/>
    <w:rsid w:val="000E389D"/>
    <w:rPr>
      <w:rFonts w:cs="Courier New"/>
    </w:rPr>
  </w:style>
  <w:style w:type="character" w:customStyle="1" w:styleId="ListLabel93">
    <w:name w:val="ListLabel 93"/>
    <w:qFormat/>
    <w:rsid w:val="000E389D"/>
    <w:rPr>
      <w:rFonts w:cs="Wingdings"/>
    </w:rPr>
  </w:style>
  <w:style w:type="character" w:customStyle="1" w:styleId="ListLabel94">
    <w:name w:val="ListLabel 94"/>
    <w:qFormat/>
    <w:rsid w:val="000E389D"/>
    <w:rPr>
      <w:rFonts w:cs="Symbol"/>
    </w:rPr>
  </w:style>
  <w:style w:type="character" w:customStyle="1" w:styleId="ListLabel95">
    <w:name w:val="ListLabel 95"/>
    <w:qFormat/>
    <w:rsid w:val="000E389D"/>
    <w:rPr>
      <w:rFonts w:cs="Courier New"/>
    </w:rPr>
  </w:style>
  <w:style w:type="character" w:customStyle="1" w:styleId="ListLabel96">
    <w:name w:val="ListLabel 96"/>
    <w:qFormat/>
    <w:rsid w:val="000E389D"/>
    <w:rPr>
      <w:rFonts w:cs="Wingdings"/>
    </w:rPr>
  </w:style>
  <w:style w:type="character" w:customStyle="1" w:styleId="ListLabel97">
    <w:name w:val="ListLabel 97"/>
    <w:qFormat/>
    <w:rsid w:val="000E389D"/>
    <w:rPr>
      <w:rFonts w:cs="Symbol"/>
    </w:rPr>
  </w:style>
  <w:style w:type="character" w:customStyle="1" w:styleId="ListLabel98">
    <w:name w:val="ListLabel 98"/>
    <w:qFormat/>
    <w:rsid w:val="000E389D"/>
    <w:rPr>
      <w:rFonts w:cs="Courier New"/>
    </w:rPr>
  </w:style>
  <w:style w:type="character" w:customStyle="1" w:styleId="ListLabel99">
    <w:name w:val="ListLabel 99"/>
    <w:qFormat/>
    <w:rsid w:val="000E389D"/>
    <w:rPr>
      <w:rFonts w:cs="Wingdings"/>
    </w:rPr>
  </w:style>
  <w:style w:type="character" w:customStyle="1" w:styleId="ListLabel100">
    <w:name w:val="ListLabel 100"/>
    <w:qFormat/>
    <w:rsid w:val="000E389D"/>
    <w:rPr>
      <w:rFonts w:cs="OpenSymbol"/>
    </w:rPr>
  </w:style>
  <w:style w:type="character" w:customStyle="1" w:styleId="ListLabel101">
    <w:name w:val="ListLabel 101"/>
    <w:qFormat/>
    <w:rsid w:val="000E389D"/>
    <w:rPr>
      <w:b/>
      <w:sz w:val="28"/>
    </w:rPr>
  </w:style>
  <w:style w:type="character" w:customStyle="1" w:styleId="ListLabel102">
    <w:name w:val="ListLabel 102"/>
    <w:qFormat/>
    <w:rsid w:val="000E389D"/>
    <w:rPr>
      <w:rFonts w:cs="Symbol"/>
    </w:rPr>
  </w:style>
  <w:style w:type="character" w:customStyle="1" w:styleId="ListLabel103">
    <w:name w:val="ListLabel 103"/>
    <w:qFormat/>
    <w:rsid w:val="000E389D"/>
    <w:rPr>
      <w:rFonts w:cs="Courier New"/>
    </w:rPr>
  </w:style>
  <w:style w:type="character" w:customStyle="1" w:styleId="ListLabel104">
    <w:name w:val="ListLabel 104"/>
    <w:qFormat/>
    <w:rsid w:val="000E389D"/>
    <w:rPr>
      <w:rFonts w:cs="Wingdings"/>
    </w:rPr>
  </w:style>
  <w:style w:type="character" w:customStyle="1" w:styleId="ListLabel105">
    <w:name w:val="ListLabel 105"/>
    <w:qFormat/>
    <w:rsid w:val="000E389D"/>
    <w:rPr>
      <w:rFonts w:cs="Symbol"/>
    </w:rPr>
  </w:style>
  <w:style w:type="character" w:customStyle="1" w:styleId="ListLabel106">
    <w:name w:val="ListLabel 106"/>
    <w:qFormat/>
    <w:rsid w:val="000E389D"/>
    <w:rPr>
      <w:rFonts w:cs="Courier New"/>
    </w:rPr>
  </w:style>
  <w:style w:type="character" w:customStyle="1" w:styleId="ListLabel107">
    <w:name w:val="ListLabel 107"/>
    <w:qFormat/>
    <w:rsid w:val="000E389D"/>
    <w:rPr>
      <w:rFonts w:cs="Wingdings"/>
    </w:rPr>
  </w:style>
  <w:style w:type="character" w:customStyle="1" w:styleId="ListLabel108">
    <w:name w:val="ListLabel 108"/>
    <w:qFormat/>
    <w:rsid w:val="000E389D"/>
    <w:rPr>
      <w:rFonts w:cs="Symbol"/>
    </w:rPr>
  </w:style>
  <w:style w:type="character" w:customStyle="1" w:styleId="ListLabel109">
    <w:name w:val="ListLabel 109"/>
    <w:qFormat/>
    <w:rsid w:val="000E389D"/>
    <w:rPr>
      <w:rFonts w:cs="Courier New"/>
    </w:rPr>
  </w:style>
  <w:style w:type="character" w:customStyle="1" w:styleId="ListLabel110">
    <w:name w:val="ListLabel 110"/>
    <w:qFormat/>
    <w:rsid w:val="000E389D"/>
    <w:rPr>
      <w:rFonts w:cs="Wingdings"/>
    </w:rPr>
  </w:style>
  <w:style w:type="paragraph" w:customStyle="1" w:styleId="af2">
    <w:name w:val="Заголовок"/>
    <w:basedOn w:val="a"/>
    <w:next w:val="af3"/>
    <w:qFormat/>
    <w:rsid w:val="000E38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0E389D"/>
    <w:pPr>
      <w:spacing w:after="140" w:line="288" w:lineRule="auto"/>
    </w:pPr>
  </w:style>
  <w:style w:type="paragraph" w:styleId="af4">
    <w:name w:val="List"/>
    <w:basedOn w:val="af3"/>
    <w:rsid w:val="000E389D"/>
    <w:rPr>
      <w:rFonts w:cs="Arial"/>
    </w:rPr>
  </w:style>
  <w:style w:type="paragraph" w:customStyle="1" w:styleId="10">
    <w:name w:val="Название объекта1"/>
    <w:basedOn w:val="a"/>
    <w:qFormat/>
    <w:rsid w:val="000E389D"/>
    <w:pPr>
      <w:suppressLineNumbers/>
      <w:spacing w:before="120" w:after="120"/>
    </w:pPr>
    <w:rPr>
      <w:rFonts w:cs="Arial"/>
      <w:i/>
      <w:iCs/>
      <w:szCs w:val="24"/>
    </w:rPr>
  </w:style>
  <w:style w:type="paragraph" w:styleId="af5">
    <w:name w:val="index heading"/>
    <w:basedOn w:val="a"/>
    <w:qFormat/>
    <w:rsid w:val="000E389D"/>
    <w:pPr>
      <w:suppressLineNumbers/>
    </w:pPr>
    <w:rPr>
      <w:rFonts w:cs="Arial"/>
    </w:rPr>
  </w:style>
  <w:style w:type="paragraph" w:styleId="af6">
    <w:name w:val="Title"/>
    <w:basedOn w:val="a"/>
    <w:qFormat/>
    <w:rsid w:val="000E38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caption"/>
    <w:basedOn w:val="a"/>
    <w:qFormat/>
    <w:rsid w:val="000E389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Верхний колонтитул1"/>
    <w:basedOn w:val="a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8">
    <w:name w:val="Normal (Web)"/>
    <w:basedOn w:val="a"/>
    <w:uiPriority w:val="99"/>
    <w:unhideWhenUsed/>
    <w:qFormat/>
    <w:rsid w:val="00990719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9">
    <w:name w:val="List Paragraph"/>
    <w:basedOn w:val="a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a">
    <w:name w:val="TOC Heading"/>
    <w:basedOn w:val="11"/>
    <w:uiPriority w:val="39"/>
    <w:unhideWhenUsed/>
    <w:qFormat/>
    <w:rsid w:val="00E9341B"/>
    <w:pPr>
      <w:spacing w:line="276" w:lineRule="auto"/>
    </w:pPr>
  </w:style>
  <w:style w:type="paragraph" w:styleId="afb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10">
    <w:name w:val="Оглавление 11"/>
    <w:basedOn w:val="a"/>
    <w:autoRedefine/>
    <w:uiPriority w:val="39"/>
    <w:unhideWhenUsed/>
    <w:rsid w:val="00BC2CF8"/>
    <w:pPr>
      <w:tabs>
        <w:tab w:val="right" w:leader="dot" w:pos="9345"/>
      </w:tabs>
      <w:spacing w:after="100"/>
      <w:ind w:firstLine="0"/>
    </w:pPr>
  </w:style>
  <w:style w:type="paragraph" w:styleId="afc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d">
    <w:name w:val="No Spacing"/>
    <w:basedOn w:val="af9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e">
    <w:name w:val="УД"/>
    <w:basedOn w:val="afd"/>
    <w:qFormat/>
    <w:rsid w:val="00300F50"/>
    <w:pPr>
      <w:spacing w:before="0"/>
    </w:pPr>
    <w:rPr>
      <w:b/>
    </w:rPr>
  </w:style>
  <w:style w:type="paragraph" w:customStyle="1" w:styleId="aff">
    <w:name w:val="Ком"/>
    <w:basedOn w:val="afe"/>
    <w:qFormat/>
    <w:rsid w:val="008B1499"/>
    <w:rPr>
      <w:b w:val="0"/>
      <w:i/>
    </w:rPr>
  </w:style>
  <w:style w:type="paragraph" w:styleId="aff0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0"/>
    <w:uiPriority w:val="99"/>
    <w:semiHidden/>
    <w:unhideWhenUsed/>
    <w:qFormat/>
    <w:rsid w:val="009C1F13"/>
    <w:rPr>
      <w:b/>
      <w:bCs/>
    </w:rPr>
  </w:style>
  <w:style w:type="paragraph" w:customStyle="1" w:styleId="Standard">
    <w:name w:val="Standard"/>
    <w:qFormat/>
    <w:rsid w:val="0051174A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0">
    <w:name w:val="Body Text 2"/>
    <w:basedOn w:val="a"/>
    <w:link w:val="2"/>
    <w:unhideWhenUsed/>
    <w:qFormat/>
    <w:rsid w:val="00D5006E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ext0520">
    <w:name w:val="Text_05 Знак2 Знак"/>
    <w:basedOn w:val="51"/>
    <w:link w:val="Text052"/>
    <w:qFormat/>
    <w:rsid w:val="00D5006E"/>
    <w:pPr>
      <w:keepLines w:val="0"/>
      <w:widowControl w:val="0"/>
      <w:spacing w:before="80" w:after="40" w:line="240" w:lineRule="auto"/>
      <w:ind w:right="113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1">
    <w:name w:val="Style1"/>
    <w:basedOn w:val="a"/>
    <w:uiPriority w:val="99"/>
    <w:qFormat/>
    <w:rsid w:val="007E2B7D"/>
    <w:pPr>
      <w:widowControl w:val="0"/>
      <w:spacing w:line="240" w:lineRule="auto"/>
      <w:ind w:firstLine="0"/>
    </w:pPr>
    <w:rPr>
      <w:rFonts w:ascii="Palatino Linotype" w:eastAsia="Times New Roman" w:hAnsi="Palatino Linotype" w:cs="Times New Roman"/>
      <w:szCs w:val="24"/>
      <w:lang w:eastAsia="ru-RU"/>
    </w:rPr>
  </w:style>
  <w:style w:type="paragraph" w:customStyle="1" w:styleId="211">
    <w:name w:val="Оглавление 21"/>
    <w:basedOn w:val="a"/>
    <w:link w:val="210"/>
    <w:autoRedefine/>
    <w:uiPriority w:val="39"/>
    <w:unhideWhenUsed/>
    <w:rsid w:val="006A7857"/>
    <w:pPr>
      <w:tabs>
        <w:tab w:val="right" w:leader="dot" w:pos="9345"/>
      </w:tabs>
      <w:spacing w:after="100"/>
      <w:ind w:firstLine="141"/>
    </w:pPr>
  </w:style>
  <w:style w:type="paragraph" w:customStyle="1" w:styleId="aff2">
    <w:name w:val="Содержимое врезки"/>
    <w:basedOn w:val="a"/>
    <w:qFormat/>
    <w:rsid w:val="000E389D"/>
  </w:style>
  <w:style w:type="paragraph" w:customStyle="1" w:styleId="ConsPlusNormal">
    <w:name w:val="ConsPlusNormal"/>
    <w:qFormat/>
    <w:rsid w:val="000E389D"/>
    <w:pPr>
      <w:widowControl w:val="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0E389D"/>
    <w:pPr>
      <w:widowControl w:val="0"/>
    </w:pPr>
    <w:rPr>
      <w:rFonts w:ascii="Arial" w:eastAsia="Times New Roman" w:hAnsi="Arial" w:cs="Arial"/>
      <w:b/>
      <w:bCs/>
      <w:color w:val="00000A"/>
      <w:sz w:val="24"/>
      <w:szCs w:val="20"/>
      <w:lang w:eastAsia="ru-RU"/>
    </w:rPr>
  </w:style>
  <w:style w:type="table" w:styleId="aff3">
    <w:name w:val="Table Grid"/>
    <w:basedOn w:val="a1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AE0502"/>
    <w:pPr>
      <w:tabs>
        <w:tab w:val="right" w:leader="dot" w:pos="9345"/>
      </w:tabs>
      <w:spacing w:after="100"/>
      <w:ind w:left="709" w:firstLine="0"/>
    </w:pPr>
  </w:style>
  <w:style w:type="paragraph" w:styleId="22">
    <w:name w:val="toc 2"/>
    <w:basedOn w:val="a"/>
    <w:next w:val="a"/>
    <w:autoRedefine/>
    <w:uiPriority w:val="39"/>
    <w:unhideWhenUsed/>
    <w:rsid w:val="00AE0502"/>
    <w:pPr>
      <w:tabs>
        <w:tab w:val="right" w:leader="dot" w:pos="9345"/>
      </w:tabs>
      <w:spacing w:after="100"/>
      <w:ind w:left="240" w:firstLine="469"/>
    </w:pPr>
  </w:style>
  <w:style w:type="character" w:styleId="aff4">
    <w:name w:val="Hyperlink"/>
    <w:basedOn w:val="a0"/>
    <w:uiPriority w:val="99"/>
    <w:unhideWhenUsed/>
    <w:rsid w:val="00AE05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3C4F-5A06-404A-B465-1B5EF50C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8893</Words>
  <Characters>50695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Ординаторы Детское отделение</dc:creator>
  <cp:lastModifiedBy>Любовь Дубова</cp:lastModifiedBy>
  <cp:revision>2</cp:revision>
  <cp:lastPrinted>2019-12-26T09:02:00Z</cp:lastPrinted>
  <dcterms:created xsi:type="dcterms:W3CDTF">2019-12-26T11:03:00Z</dcterms:created>
  <dcterms:modified xsi:type="dcterms:W3CDTF">2019-12-26T11:03:00Z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