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D43866" w:rsidP="00EE59C2">
      <w:pPr>
        <w:pStyle w:val="aff7"/>
      </w:pPr>
      <w:r>
        <w:rPr>
          <w:noProof/>
          <w:lang w:eastAsia="ru-RU"/>
        </w:rPr>
        <w:pict>
          <v:rect id="Прямоугольник 14" o:spid="_x0000_s1026" style="position:absolute;left:0;text-align:left;margin-left:-64.8pt;margin-top:-38.7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" fillcolor="window" stroked="f"/>
        </w:pict>
      </w:r>
      <w:r>
        <w:rPr>
          <w:noProof/>
          <w:lang w:eastAsia="ru-RU"/>
        </w:rPr>
        <w:pict>
          <v:rect id="Прямоугольник 13" o:spid="_x0000_s1027" style="position:absolute;left:0;text-align:left;margin-left:-2.8pt;margin-top:-87.7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" fillcolor="#0b595d" stroked="f" strokeweight="1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172112" w:rsidTr="00172112">
        <w:tc>
          <w:tcPr>
            <w:tcW w:w="9525" w:type="dxa"/>
          </w:tcPr>
          <w:p w:rsidR="00172112" w:rsidRDefault="00172112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Tr="00172112">
        <w:trPr>
          <w:trHeight w:val="1907"/>
        </w:trPr>
        <w:tc>
          <w:tcPr>
            <w:tcW w:w="9525" w:type="dxa"/>
          </w:tcPr>
          <w:p w:rsidR="00172112" w:rsidRDefault="00950275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ЛЕЧЕНИ</w:t>
            </w:r>
            <w:r w:rsidR="00086F9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602AE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НАСЛЕДСТВЕННЫХ </w:t>
            </w:r>
            <w:r w:rsidR="00746CE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НАРУШЕНИЙ СТРУКТУРЫ ЗУБА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У ПАЦИЕНТОВ ДЕТСКОГО ВОЗРАСТА</w:t>
            </w:r>
          </w:p>
        </w:tc>
      </w:tr>
      <w:tr w:rsidR="00172112" w:rsidRPr="00D20AB4" w:rsidTr="00172112">
        <w:tc>
          <w:tcPr>
            <w:tcW w:w="9525" w:type="dxa"/>
          </w:tcPr>
          <w:p w:rsidR="00172112" w:rsidRPr="00CC5594" w:rsidRDefault="00F756F0" w:rsidP="00D20AB4">
            <w:pPr>
              <w:tabs>
                <w:tab w:val="left" w:pos="6135"/>
              </w:tabs>
              <w:rPr>
                <w:szCs w:val="28"/>
              </w:rPr>
            </w:pPr>
            <w:r w:rsidRPr="002758A4">
              <w:rPr>
                <w:color w:val="808080" w:themeColor="background1" w:themeShade="80"/>
                <w:szCs w:val="28"/>
              </w:rPr>
              <w:t>Код</w:t>
            </w:r>
            <w:r w:rsidR="00086F99">
              <w:rPr>
                <w:color w:val="808080" w:themeColor="background1" w:themeShade="80"/>
                <w:szCs w:val="28"/>
              </w:rPr>
              <w:t>ирование по Международной статистической классификации болезней и проблем, связанных со здоровьем</w:t>
            </w:r>
            <w:r w:rsidR="00172112" w:rsidRPr="00CC5594">
              <w:rPr>
                <w:color w:val="808080" w:themeColor="background1" w:themeShade="80"/>
                <w:szCs w:val="28"/>
              </w:rPr>
              <w:t xml:space="preserve">: </w:t>
            </w:r>
            <w:r w:rsidR="00602AE4">
              <w:rPr>
                <w:szCs w:val="24"/>
              </w:rPr>
              <w:t>К00.50.</w:t>
            </w:r>
            <w:r w:rsidR="00950275" w:rsidRPr="00CC5594">
              <w:rPr>
                <w:szCs w:val="24"/>
              </w:rPr>
              <w:t xml:space="preserve">, </w:t>
            </w:r>
            <w:r w:rsidR="00602AE4">
              <w:rPr>
                <w:szCs w:val="24"/>
              </w:rPr>
              <w:t>К00.51.</w:t>
            </w:r>
            <w:r w:rsidR="00746CE6">
              <w:rPr>
                <w:szCs w:val="24"/>
              </w:rPr>
              <w:t>,</w:t>
            </w:r>
            <w:r w:rsidR="004974A6">
              <w:rPr>
                <w:szCs w:val="24"/>
              </w:rPr>
              <w:t xml:space="preserve"> </w:t>
            </w:r>
            <w:r w:rsidR="00746CE6">
              <w:rPr>
                <w:szCs w:val="24"/>
              </w:rPr>
              <w:t>К00.52.</w:t>
            </w:r>
          </w:p>
        </w:tc>
      </w:tr>
      <w:tr w:rsidR="00172112" w:rsidTr="00172112">
        <w:trPr>
          <w:trHeight w:val="827"/>
        </w:trPr>
        <w:tc>
          <w:tcPr>
            <w:tcW w:w="9525" w:type="dxa"/>
          </w:tcPr>
          <w:p w:rsidR="002758A4" w:rsidRPr="002758A4" w:rsidRDefault="00172112" w:rsidP="00094ED6">
            <w:pPr>
              <w:pStyle w:val="aff3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767171" w:themeColor="background2" w:themeShade="80"/>
                <w:sz w:val="24"/>
                <w:szCs w:val="28"/>
              </w:rPr>
              <w:t>Возрастная категория:</w:t>
            </w:r>
            <w:r w:rsidR="00950275">
              <w:rPr>
                <w:rStyle w:val="pop-slug-vol"/>
                <w:color w:val="767171" w:themeColor="background2" w:themeShade="80"/>
                <w:sz w:val="24"/>
                <w:szCs w:val="28"/>
              </w:rPr>
              <w:t xml:space="preserve"> </w:t>
            </w:r>
            <w:r w:rsidR="00B03428">
              <w:rPr>
                <w:rStyle w:val="pop-slug-vol"/>
                <w:color w:val="767171" w:themeColor="background2" w:themeShade="80"/>
                <w:sz w:val="24"/>
                <w:szCs w:val="28"/>
              </w:rPr>
              <w:t>дети</w:t>
            </w:r>
          </w:p>
          <w:p w:rsidR="00172112" w:rsidRPr="002758A4" w:rsidRDefault="00172112" w:rsidP="00094ED6">
            <w:pPr>
              <w:pStyle w:val="aff3"/>
              <w:rPr>
                <w:sz w:val="24"/>
                <w:szCs w:val="28"/>
              </w:rPr>
            </w:pPr>
          </w:p>
        </w:tc>
      </w:tr>
      <w:tr w:rsidR="00172112" w:rsidTr="00174593">
        <w:trPr>
          <w:trHeight w:val="794"/>
        </w:trPr>
        <w:tc>
          <w:tcPr>
            <w:tcW w:w="9525" w:type="dxa"/>
          </w:tcPr>
          <w:p w:rsidR="00172112" w:rsidRDefault="00172112" w:rsidP="00172112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>Год утверждения</w:t>
            </w:r>
            <w:r w:rsidR="00094ED6">
              <w:rPr>
                <w:color w:val="808080" w:themeColor="background1" w:themeShade="80"/>
              </w:rPr>
              <w:t xml:space="preserve"> (частота пересмотра)</w:t>
            </w:r>
            <w:r>
              <w:rPr>
                <w:color w:val="808080" w:themeColor="background1" w:themeShade="80"/>
              </w:rPr>
              <w:t xml:space="preserve">: </w:t>
            </w:r>
          </w:p>
          <w:p w:rsidR="004E5E50" w:rsidRPr="0017531C" w:rsidRDefault="004E5E50" w:rsidP="00172112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72112" w:rsidTr="00172112">
        <w:tc>
          <w:tcPr>
            <w:tcW w:w="9525" w:type="dxa"/>
          </w:tcPr>
          <w:p w:rsidR="00172112" w:rsidRPr="002758A4" w:rsidRDefault="00172112" w:rsidP="002758A4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 xml:space="preserve">Профессиональные </w:t>
            </w:r>
            <w:r w:rsidR="00F756F0">
              <w:rPr>
                <w:color w:val="808080" w:themeColor="background1" w:themeShade="80"/>
              </w:rPr>
              <w:t>некоммерческие медицинские организации-разработчики</w:t>
            </w:r>
            <w:r>
              <w:rPr>
                <w:color w:val="808080" w:themeColor="background1" w:themeShade="80"/>
              </w:rPr>
              <w:t>:</w:t>
            </w:r>
          </w:p>
        </w:tc>
      </w:tr>
    </w:tbl>
    <w:bookmarkStart w:id="0" w:name="_Toc492379891" w:displacedByCustomXml="next"/>
    <w:sdt>
      <w:sdtPr>
        <w:rPr>
          <w:rFonts w:cs="Times New Roman"/>
          <w:noProof/>
          <w:szCs w:val="24"/>
        </w:rPr>
        <w:id w:val="-606890957"/>
      </w:sdtPr>
      <w:sdtEndPr>
        <w:rPr>
          <w:bCs/>
        </w:rPr>
      </w:sdtEndPr>
      <w:sdtContent>
        <w:p w:rsidR="00B03428" w:rsidRDefault="00B03428" w:rsidP="000E60E1">
          <w:pPr>
            <w:pStyle w:val="afd"/>
            <w:numPr>
              <w:ilvl w:val="0"/>
              <w:numId w:val="5"/>
            </w:numPr>
            <w:ind w:left="993" w:hanging="284"/>
            <w:jc w:val="left"/>
            <w:rPr>
              <w:b/>
            </w:rPr>
          </w:pPr>
          <w:r>
            <w:rPr>
              <w:b/>
            </w:rPr>
            <w:t>Стоматологическая Ассоциация России</w:t>
          </w:r>
        </w:p>
        <w:p w:rsidR="00094ED6" w:rsidRDefault="00094ED6">
          <w:pPr>
            <w:spacing w:line="240" w:lineRule="auto"/>
            <w:ind w:firstLine="0"/>
            <w:jc w:val="left"/>
          </w:pPr>
          <w:r>
            <w:rPr>
              <w:b/>
            </w:rPr>
            <w:br w:type="page"/>
          </w:r>
        </w:p>
        <w:p w:rsidR="00172112" w:rsidRDefault="00172112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  <w:bookmarkStart w:id="1" w:name="_Toc6277953"/>
          <w:bookmarkStart w:id="2" w:name="_Toc179490021"/>
          <w:r w:rsidRPr="00172112">
            <w:rPr>
              <w:sz w:val="28"/>
              <w:u w:val="none"/>
            </w:rPr>
            <w:lastRenderedPageBreak/>
            <w:t>Оглавление</w:t>
          </w:r>
          <w:bookmarkEnd w:id="0"/>
          <w:bookmarkEnd w:id="1"/>
          <w:bookmarkEnd w:id="2"/>
        </w:p>
        <w:p w:rsidR="009448A6" w:rsidRDefault="009448A6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r w:rsidRPr="00D43866">
            <w:fldChar w:fldCharType="begin"/>
          </w:r>
          <w:r w:rsidR="00172112" w:rsidRPr="00757976">
            <w:instrText xml:space="preserve"> TOC \o "1-3" \h \z \u </w:instrText>
          </w:r>
          <w:r w:rsidRPr="00D43866">
            <w:fldChar w:fldCharType="separate"/>
          </w:r>
          <w:hyperlink w:anchor="_Toc179490021" w:history="1">
            <w:r w:rsidR="00086F99" w:rsidRPr="00490CFB">
              <w:rPr>
                <w:rStyle w:val="affb"/>
              </w:rPr>
              <w:t>Оглавление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22" w:history="1">
            <w:r w:rsidR="00086F99" w:rsidRPr="00490CFB">
              <w:rPr>
                <w:rStyle w:val="affb"/>
              </w:rPr>
              <w:t>Список сокращений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23" w:history="1">
            <w:r w:rsidR="00086F99" w:rsidRPr="00490CFB">
              <w:rPr>
                <w:rStyle w:val="affb"/>
              </w:rPr>
              <w:t>Термины и определения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24" w:history="1">
            <w:r w:rsidR="00086F99" w:rsidRPr="00490CFB">
              <w:rPr>
                <w:rStyle w:val="affb"/>
              </w:rPr>
              <w:t>1. Краткая информация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25" w:history="1">
            <w:r w:rsidR="00086F99" w:rsidRPr="00490CFB">
              <w:rPr>
                <w:rStyle w:val="affb"/>
                <w:noProof/>
              </w:rPr>
              <w:t>1.1 Определение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26" w:history="1">
            <w:r w:rsidR="00086F99" w:rsidRPr="00490CFB">
              <w:rPr>
                <w:rStyle w:val="affb"/>
                <w:noProof/>
              </w:rPr>
              <w:t>1.2 Этиология и патогенез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27" w:history="1">
            <w:r w:rsidR="00086F99" w:rsidRPr="00490CFB">
              <w:rPr>
                <w:rStyle w:val="affb"/>
                <w:noProof/>
              </w:rPr>
              <w:t>1.3 Эпидемиология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28" w:history="1">
            <w:r w:rsidR="00086F99" w:rsidRPr="00490CFB">
              <w:rPr>
                <w:rStyle w:val="affb"/>
                <w:noProof/>
              </w:rPr>
              <w:t>1.4 Кодирование по МКБ 10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29" w:history="1">
            <w:r w:rsidR="00086F99" w:rsidRPr="00490CFB">
              <w:rPr>
                <w:rStyle w:val="affb"/>
                <w:noProof/>
              </w:rPr>
              <w:t>1.6 Клиническая картина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30" w:history="1">
            <w:r w:rsidR="00086F99" w:rsidRPr="00490CFB">
              <w:rPr>
                <w:rStyle w:val="affb"/>
              </w:rPr>
              <w:t>2. Диагностика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1" w:history="1">
            <w:r w:rsidR="00086F99" w:rsidRPr="00490CFB">
              <w:rPr>
                <w:rStyle w:val="affb"/>
                <w:noProof/>
              </w:rPr>
              <w:t xml:space="preserve">Уровень убедительности </w:t>
            </w:r>
            <w:r w:rsidR="00261252">
              <w:rPr>
                <w:rStyle w:val="affb"/>
                <w:noProof/>
              </w:rPr>
              <w:t>С</w:t>
            </w:r>
            <w:r w:rsidR="00086F99" w:rsidRPr="00490CFB">
              <w:rPr>
                <w:rStyle w:val="affb"/>
                <w:noProof/>
              </w:rPr>
              <w:t xml:space="preserve"> (уровень достоверности доказательств – </w:t>
            </w:r>
            <w:r w:rsidR="00F73B76">
              <w:rPr>
                <w:rStyle w:val="affb"/>
                <w:noProof/>
              </w:rPr>
              <w:t>5</w:t>
            </w:r>
            <w:r w:rsidR="00086F99" w:rsidRPr="00490CFB">
              <w:rPr>
                <w:rStyle w:val="affb"/>
                <w:noProof/>
              </w:rPr>
              <w:t>)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2" w:history="1">
            <w:r w:rsidR="00086F99" w:rsidRPr="00490CFB">
              <w:rPr>
                <w:rStyle w:val="affb"/>
                <w:noProof/>
              </w:rPr>
              <w:t xml:space="preserve">Таблица 1 </w:t>
            </w:r>
            <w:r w:rsidR="00086F99" w:rsidRPr="00490CFB">
              <w:rPr>
                <w:rStyle w:val="affb"/>
                <w:rFonts w:eastAsia="Times New Roman"/>
                <w:bCs/>
                <w:noProof/>
                <w:lang w:eastAsia="ru-RU"/>
              </w:rPr>
              <w:t>Требования к диагностике амбулаторно-поликлинической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3" w:history="1">
            <w:r w:rsidR="00086F99" w:rsidRPr="00490CFB">
              <w:rPr>
                <w:rStyle w:val="affb"/>
                <w:noProof/>
              </w:rPr>
              <w:t>2.1 Жалобы и анамнез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4" w:history="1">
            <w:r w:rsidR="00086F99" w:rsidRPr="00490CFB">
              <w:rPr>
                <w:rStyle w:val="affb"/>
                <w:noProof/>
              </w:rPr>
              <w:t xml:space="preserve">Уровень убедительности </w:t>
            </w:r>
            <w:r w:rsidR="00F73B76">
              <w:rPr>
                <w:rStyle w:val="affb"/>
                <w:noProof/>
              </w:rPr>
              <w:t>С</w:t>
            </w:r>
            <w:r w:rsidR="00086F99" w:rsidRPr="00490CFB">
              <w:rPr>
                <w:rStyle w:val="affb"/>
                <w:noProof/>
              </w:rPr>
              <w:t xml:space="preserve"> (уровень достоверности доказательств – </w:t>
            </w:r>
            <w:r w:rsidR="00F73B76">
              <w:rPr>
                <w:rStyle w:val="affb"/>
                <w:noProof/>
              </w:rPr>
              <w:t>4</w:t>
            </w:r>
            <w:r w:rsidR="00086F99" w:rsidRPr="00490CFB">
              <w:rPr>
                <w:rStyle w:val="affb"/>
                <w:noProof/>
              </w:rPr>
              <w:t>)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5" w:history="1">
            <w:r w:rsidR="00086F99" w:rsidRPr="00490CFB">
              <w:rPr>
                <w:rStyle w:val="affb"/>
                <w:noProof/>
              </w:rPr>
              <w:t>2.2 Физикальное обследование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 w:rsidP="00F73B7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6" w:history="1">
            <w:r w:rsidR="00086F99" w:rsidRPr="00490CFB">
              <w:rPr>
                <w:rStyle w:val="affb"/>
                <w:noProof/>
              </w:rPr>
              <w:t xml:space="preserve">Уровень убедительности </w:t>
            </w:r>
            <w:r w:rsidR="00F73B76">
              <w:rPr>
                <w:rStyle w:val="affb"/>
                <w:noProof/>
              </w:rPr>
              <w:t>С</w:t>
            </w:r>
            <w:r w:rsidR="00086F99" w:rsidRPr="00490CFB">
              <w:rPr>
                <w:rStyle w:val="affb"/>
                <w:noProof/>
              </w:rPr>
              <w:t xml:space="preserve"> (уровень достоверности доказательств – </w:t>
            </w:r>
            <w:r w:rsidR="00F73B76">
              <w:rPr>
                <w:rStyle w:val="affb"/>
                <w:noProof/>
              </w:rPr>
              <w:t>4</w:t>
            </w:r>
            <w:r w:rsidR="00086F99" w:rsidRPr="00490CFB">
              <w:rPr>
                <w:rStyle w:val="affb"/>
                <w:noProof/>
              </w:rPr>
              <w:t>)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8" w:history="1">
            <w:r w:rsidR="00086F99" w:rsidRPr="00490CFB">
              <w:rPr>
                <w:rStyle w:val="affb"/>
                <w:noProof/>
              </w:rPr>
              <w:t>2.3 Лабораторная диагностика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39" w:history="1">
            <w:r w:rsidR="00086F99" w:rsidRPr="00490CFB">
              <w:rPr>
                <w:rStyle w:val="affb"/>
                <w:noProof/>
              </w:rPr>
              <w:t xml:space="preserve">Уровень убедительности </w:t>
            </w:r>
            <w:r w:rsidR="00F73B76">
              <w:rPr>
                <w:rStyle w:val="affb"/>
                <w:noProof/>
              </w:rPr>
              <w:t>С</w:t>
            </w:r>
            <w:r w:rsidR="00086F99" w:rsidRPr="00490CFB">
              <w:rPr>
                <w:rStyle w:val="affb"/>
                <w:noProof/>
              </w:rPr>
              <w:t xml:space="preserve"> (уровень достоверности доказательств – </w:t>
            </w:r>
            <w:r w:rsidR="00F73B76">
              <w:rPr>
                <w:rStyle w:val="affb"/>
                <w:noProof/>
              </w:rPr>
              <w:t>4</w:t>
            </w:r>
            <w:r w:rsidR="00086F99" w:rsidRPr="00490CFB">
              <w:rPr>
                <w:rStyle w:val="affb"/>
                <w:noProof/>
              </w:rPr>
              <w:t>)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40" w:history="1">
            <w:r w:rsidR="00086F99" w:rsidRPr="00490CFB">
              <w:rPr>
                <w:rStyle w:val="affb"/>
                <w:noProof/>
              </w:rPr>
              <w:t>2.4 Инструментальная диагностика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41" w:history="1">
            <w:r w:rsidR="00086F99" w:rsidRPr="00490CFB">
              <w:rPr>
                <w:rStyle w:val="affb"/>
              </w:rPr>
              <w:t>3. Лечение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42" w:history="1">
            <w:r w:rsidR="00086F99" w:rsidRPr="00490CFB">
              <w:rPr>
                <w:rStyle w:val="affb"/>
                <w:rFonts w:eastAsia="Times New Roman"/>
                <w:noProof/>
              </w:rPr>
              <w:t>3.1</w:t>
            </w:r>
            <w:r w:rsidR="00086F99">
              <w:rPr>
                <w:rFonts w:asciiTheme="minorHAnsi" w:eastAsiaTheme="minorEastAsia" w:hAnsiTheme="minorHAnsi" w:cstheme="minorBidi"/>
                <w:noProof/>
                <w:kern w:val="2"/>
                <w:lang w:eastAsia="ru-RU"/>
              </w:rPr>
              <w:tab/>
            </w:r>
            <w:r w:rsidR="00086F99" w:rsidRPr="00490CFB">
              <w:rPr>
                <w:rStyle w:val="affb"/>
                <w:rFonts w:eastAsia="Times New Roman"/>
                <w:noProof/>
              </w:rPr>
              <w:t>Консервативное лечение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 w:rsidP="00F73B7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43" w:history="1">
            <w:r w:rsidR="00086F99" w:rsidRPr="00490CFB">
              <w:rPr>
                <w:rStyle w:val="affb"/>
                <w:noProof/>
              </w:rPr>
              <w:t xml:space="preserve">Уровень убедительности С (уровень достоверности доказательств – </w:t>
            </w:r>
            <w:r w:rsidR="00F73B76">
              <w:rPr>
                <w:rStyle w:val="affb"/>
                <w:noProof/>
              </w:rPr>
              <w:t>5</w:t>
            </w:r>
            <w:r w:rsidR="00086F99" w:rsidRPr="00490CFB">
              <w:rPr>
                <w:rStyle w:val="affb"/>
                <w:noProof/>
              </w:rPr>
              <w:t>)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lang w:eastAsia="ru-RU"/>
            </w:rPr>
          </w:pPr>
          <w:hyperlink w:anchor="_Toc179490046" w:history="1">
            <w:r w:rsidR="00086F99" w:rsidRPr="00490CFB">
              <w:rPr>
                <w:rStyle w:val="affb"/>
                <w:noProof/>
              </w:rPr>
              <w:t>3.</w:t>
            </w:r>
            <w:r w:rsidR="00F73B76">
              <w:rPr>
                <w:rStyle w:val="affb"/>
                <w:noProof/>
              </w:rPr>
              <w:t>2</w:t>
            </w:r>
            <w:r w:rsidR="00086F99" w:rsidRPr="00490CFB">
              <w:rPr>
                <w:rStyle w:val="affb"/>
                <w:noProof/>
              </w:rPr>
              <w:t xml:space="preserve"> Иное лечение</w:t>
            </w:r>
            <w:r w:rsidR="00086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F99">
              <w:rPr>
                <w:noProof/>
                <w:webHidden/>
              </w:rPr>
              <w:instrText xml:space="preserve"> PAGEREF _Toc179490046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6F9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47" w:history="1">
            <w:r w:rsidR="00086F99" w:rsidRPr="00490CFB">
              <w:rPr>
                <w:rStyle w:val="affb"/>
              </w:rPr>
              <w:t xml:space="preserve">Уровень убедительности </w:t>
            </w:r>
            <w:r w:rsidR="00F73B76">
              <w:rPr>
                <w:rStyle w:val="affb"/>
              </w:rPr>
              <w:t>С</w:t>
            </w:r>
            <w:r w:rsidR="00086F99" w:rsidRPr="00490CFB">
              <w:rPr>
                <w:rStyle w:val="affb"/>
              </w:rPr>
              <w:t xml:space="preserve"> (уровень достоверности доказательств – </w:t>
            </w:r>
            <w:r w:rsidR="00F73B76">
              <w:rPr>
                <w:rStyle w:val="affb"/>
              </w:rPr>
              <w:t>4</w:t>
            </w:r>
            <w:r w:rsidR="00086F99" w:rsidRPr="00490CFB">
              <w:rPr>
                <w:rStyle w:val="affb"/>
              </w:rPr>
              <w:t>)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48" w:history="1">
            <w:r w:rsidR="00086F99" w:rsidRPr="00490CFB">
              <w:rPr>
                <w:rStyle w:val="affb"/>
              </w:rPr>
              <w:t>4. Реабилитация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49" w:history="1">
            <w:r w:rsidR="00F73B76">
              <w:rPr>
                <w:rStyle w:val="affb"/>
              </w:rPr>
              <w:t>5</w:t>
            </w:r>
            <w:r w:rsidR="00086F99" w:rsidRPr="00490CFB">
              <w:rPr>
                <w:rStyle w:val="affb"/>
              </w:rPr>
              <w:t>. Дополнительная информация, влияющая на течение и исход заболевания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0" w:history="1">
            <w:r w:rsidR="00F73B76">
              <w:rPr>
                <w:rStyle w:val="affb"/>
              </w:rPr>
              <w:t>6</w:t>
            </w:r>
            <w:r w:rsidR="00086F99" w:rsidRPr="00490CFB">
              <w:rPr>
                <w:rStyle w:val="affb"/>
              </w:rPr>
              <w:t>. Организация медицинской помощи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1" w:history="1">
            <w:r w:rsidR="00086F99" w:rsidRPr="00490CFB">
              <w:rPr>
                <w:rStyle w:val="affb"/>
              </w:rPr>
              <w:t>Критерии оценки качества медицинской помощи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2" w:history="1">
            <w:r w:rsidR="00086F99" w:rsidRPr="00490CFB">
              <w:rPr>
                <w:rStyle w:val="affb"/>
              </w:rPr>
              <w:t>Список литературы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3" w:history="1">
            <w:r w:rsidR="00086F99" w:rsidRPr="00490CFB">
              <w:rPr>
                <w:rStyle w:val="affb"/>
              </w:rPr>
              <w:t>Приложение А2. Методология разработки клинических рекомендаций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4" w:history="1">
            <w:r w:rsidR="00086F99" w:rsidRPr="00490CFB">
              <w:rPr>
                <w:rStyle w:val="affb"/>
              </w:rPr>
              <w:t>Приложение А3 Связанные документы: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5" w:history="1">
            <w:r w:rsidR="00086F99" w:rsidRPr="00490CFB">
              <w:rPr>
                <w:rStyle w:val="affb"/>
              </w:rPr>
              <w:t>Приложение Б. Алгоритмы ведения пациента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086F99" w:rsidRDefault="00D43866">
          <w:pPr>
            <w:pStyle w:val="15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</w:rPr>
          </w:pPr>
          <w:hyperlink w:anchor="_Toc179490056" w:history="1">
            <w:r w:rsidR="00086F99" w:rsidRPr="00490CFB">
              <w:rPr>
                <w:rStyle w:val="affb"/>
              </w:rPr>
              <w:t>Приложение В. Информация для пациентов</w:t>
            </w:r>
            <w:r w:rsidR="00086F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86F99">
              <w:rPr>
                <w:webHidden/>
              </w:rPr>
              <w:instrText xml:space="preserve"> PAGEREF _Toc179490056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6F99"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172112" w:rsidRPr="00B61102" w:rsidRDefault="00D43866" w:rsidP="009448A6">
          <w:pPr>
            <w:pStyle w:val="15"/>
            <w:spacing w:after="0"/>
            <w:contextualSpacing/>
          </w:pPr>
          <w:r w:rsidRPr="00757976">
            <w:rPr>
              <w:b/>
              <w:bCs/>
            </w:rPr>
            <w:fldChar w:fldCharType="end"/>
          </w:r>
        </w:p>
      </w:sdtContent>
    </w:sdt>
    <w:p w:rsidR="00172112" w:rsidRDefault="00172112" w:rsidP="00F756F0">
      <w:pPr>
        <w:pStyle w:val="17"/>
        <w:rPr>
          <w:sz w:val="28"/>
        </w:rPr>
      </w:pPr>
      <w:r>
        <w:br w:type="page"/>
      </w:r>
    </w:p>
    <w:p w:rsidR="009612CF" w:rsidRDefault="00CB71DA" w:rsidP="00086F99">
      <w:pPr>
        <w:pStyle w:val="afff0"/>
      </w:pPr>
      <w:bookmarkStart w:id="3" w:name="__RefHeading___doc_abbreviation"/>
      <w:bookmarkStart w:id="4" w:name="_Toc179490022"/>
      <w:r>
        <w:lastRenderedPageBreak/>
        <w:t>Список сокращений</w:t>
      </w:r>
      <w:bookmarkEnd w:id="3"/>
      <w:bookmarkEnd w:id="4"/>
    </w:p>
    <w:p w:rsidR="00DD566A" w:rsidRDefault="00DD566A" w:rsidP="00030BF7">
      <w:pPr>
        <w:pStyle w:val="1b"/>
        <w:spacing w:line="360" w:lineRule="auto"/>
        <w:ind w:left="567" w:hanging="567"/>
        <w:jc w:val="both"/>
        <w:rPr>
          <w:szCs w:val="24"/>
        </w:rPr>
      </w:pPr>
      <w:r>
        <w:rPr>
          <w:szCs w:val="24"/>
        </w:rPr>
        <w:t>МКБ-10 – Международная статистическая классификация болезней и проблем, связанных со здоровьем</w:t>
      </w:r>
      <w:r w:rsidR="00E94301">
        <w:rPr>
          <w:szCs w:val="24"/>
        </w:rPr>
        <w:t>, сформированная</w:t>
      </w:r>
      <w:r>
        <w:rPr>
          <w:szCs w:val="24"/>
        </w:rPr>
        <w:t xml:space="preserve"> Всемирной организации здравоохранения десятого пересмотра</w:t>
      </w:r>
    </w:p>
    <w:p w:rsidR="004974A6" w:rsidRDefault="004974A6" w:rsidP="00DD566A">
      <w:pPr>
        <w:pStyle w:val="1b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НА – несовершенный амелогенез</w:t>
      </w:r>
    </w:p>
    <w:p w:rsidR="004974A6" w:rsidRDefault="004974A6" w:rsidP="00DD566A">
      <w:pPr>
        <w:pStyle w:val="1b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НД – несовершенный дентиногенез</w:t>
      </w:r>
    </w:p>
    <w:p w:rsidR="004974A6" w:rsidRDefault="004974A6" w:rsidP="004974A6">
      <w:pPr>
        <w:pStyle w:val="1b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НО – несовершенный о</w:t>
      </w:r>
      <w:r w:rsidR="00987BB1">
        <w:rPr>
          <w:szCs w:val="24"/>
        </w:rPr>
        <w:t>донтогенез</w:t>
      </w:r>
    </w:p>
    <w:p w:rsidR="009612CF" w:rsidRPr="009612CF" w:rsidRDefault="009612CF" w:rsidP="009612CF">
      <w:pPr>
        <w:suppressAutoHyphens/>
        <w:ind w:firstLine="0"/>
        <w:rPr>
          <w:rFonts w:cs="Times New Roman"/>
          <w:szCs w:val="24"/>
        </w:rPr>
      </w:pPr>
      <w:r w:rsidRPr="009612CF">
        <w:rPr>
          <w:rFonts w:cs="Times New Roman"/>
          <w:szCs w:val="24"/>
        </w:rPr>
        <w:t>ВОЗ – Вс</w:t>
      </w:r>
      <w:r w:rsidR="004B2BC3">
        <w:rPr>
          <w:rFonts w:cs="Times New Roman"/>
          <w:szCs w:val="24"/>
        </w:rPr>
        <w:t>емирная Организация Здравоохран</w:t>
      </w:r>
      <w:r w:rsidRPr="009612CF">
        <w:rPr>
          <w:rFonts w:cs="Times New Roman"/>
          <w:szCs w:val="24"/>
        </w:rPr>
        <w:t>ения</w:t>
      </w:r>
    </w:p>
    <w:p w:rsidR="009612CF" w:rsidRPr="009612CF" w:rsidRDefault="009612CF" w:rsidP="007221DB">
      <w:pPr>
        <w:suppressAutoHyphens/>
        <w:ind w:firstLine="0"/>
        <w:rPr>
          <w:rFonts w:cs="Times New Roman"/>
          <w:szCs w:val="24"/>
        </w:rPr>
      </w:pPr>
      <w:r w:rsidRPr="009612CF">
        <w:rPr>
          <w:rFonts w:cs="Times New Roman"/>
          <w:szCs w:val="24"/>
        </w:rPr>
        <w:t>СИЦ – стеклоиономерный цемент</w:t>
      </w:r>
    </w:p>
    <w:p w:rsidR="009612CF" w:rsidRDefault="009612CF" w:rsidP="00086F99">
      <w:pPr>
        <w:pStyle w:val="18"/>
        <w:ind w:firstLine="0"/>
      </w:pPr>
      <w:bookmarkStart w:id="5" w:name="_Toc18918575"/>
      <w:r w:rsidRPr="009612CF">
        <w:t>МТА – минерал</w:t>
      </w:r>
      <w:r w:rsidR="00086F99">
        <w:t>ьный</w:t>
      </w:r>
      <w:r w:rsidRPr="009612CF">
        <w:t xml:space="preserve"> триоксид агрегат</w:t>
      </w:r>
      <w:bookmarkEnd w:id="5"/>
    </w:p>
    <w:p w:rsidR="002156D2" w:rsidRDefault="00030BF7" w:rsidP="00086F99">
      <w:pPr>
        <w:pStyle w:val="18"/>
        <w:ind w:firstLine="0"/>
      </w:pPr>
      <w:r w:rsidRPr="000E5BCC">
        <w:t>ЭО</w:t>
      </w:r>
      <w:r w:rsidR="000E5BCC" w:rsidRPr="000E5BCC">
        <w:t>Д</w:t>
      </w:r>
      <w:r w:rsidR="003C5850">
        <w:t xml:space="preserve"> </w:t>
      </w:r>
      <w:r w:rsidRPr="000E5BCC">
        <w:t>– электроодонто</w:t>
      </w:r>
      <w:r w:rsidR="000E5BCC" w:rsidRPr="000E5BCC">
        <w:t>диагностика</w:t>
      </w:r>
      <w:r w:rsidR="003C5850">
        <w:t xml:space="preserve"> зуба</w:t>
      </w:r>
    </w:p>
    <w:p w:rsidR="003C5850" w:rsidRDefault="003C5850" w:rsidP="003C5850">
      <w:pPr>
        <w:pStyle w:val="18"/>
        <w:ind w:firstLine="0"/>
      </w:pPr>
      <w:r w:rsidRPr="000E5BCC">
        <w:t>ЭО</w:t>
      </w:r>
      <w:r>
        <w:t xml:space="preserve">М </w:t>
      </w:r>
      <w:r w:rsidRPr="000E5BCC">
        <w:t>– электроодонто</w:t>
      </w:r>
      <w:r>
        <w:t>метрия зуба</w:t>
      </w:r>
    </w:p>
    <w:p w:rsidR="00E94301" w:rsidRDefault="00E94301" w:rsidP="00E94301">
      <w:pPr>
        <w:pStyle w:val="18"/>
        <w:ind w:firstLine="0"/>
        <w:rPr>
          <w:color w:val="000000" w:themeColor="text1"/>
        </w:rPr>
      </w:pPr>
      <w:r w:rsidRPr="00E94301">
        <w:rPr>
          <w:color w:val="000000" w:themeColor="text1"/>
        </w:rPr>
        <w:t>ОПТГ – ортопантомография, панорамный рентгеновский снимок обеих челюстей</w:t>
      </w:r>
    </w:p>
    <w:p w:rsidR="006659FB" w:rsidRPr="00E94301" w:rsidRDefault="006659FB" w:rsidP="00E94301">
      <w:pPr>
        <w:pStyle w:val="18"/>
        <w:ind w:firstLine="0"/>
        <w:rPr>
          <w:color w:val="000000" w:themeColor="text1"/>
        </w:rPr>
      </w:pPr>
      <w:r>
        <w:rPr>
          <w:color w:val="000000" w:themeColor="text1"/>
        </w:rPr>
        <w:t>КЛКТ – конусно-лучевая компьютерная томография</w:t>
      </w:r>
    </w:p>
    <w:p w:rsidR="00E94301" w:rsidRDefault="00E94301" w:rsidP="00086F99">
      <w:pPr>
        <w:pStyle w:val="18"/>
        <w:ind w:firstLine="0"/>
      </w:pPr>
    </w:p>
    <w:p w:rsidR="00E728E4" w:rsidRPr="009612CF" w:rsidRDefault="00E728E4" w:rsidP="00086F99">
      <w:pPr>
        <w:pStyle w:val="18"/>
        <w:ind w:firstLine="0"/>
        <w:rPr>
          <w:b/>
        </w:rPr>
      </w:pPr>
    </w:p>
    <w:p w:rsidR="000414F6" w:rsidRDefault="00CB71DA" w:rsidP="007D23D4">
      <w:pPr>
        <w:pStyle w:val="CustomContentNormal"/>
      </w:pPr>
      <w:r>
        <w:br w:type="page"/>
      </w:r>
      <w:bookmarkStart w:id="6" w:name="__RefHeading___doc_terms"/>
      <w:bookmarkStart w:id="7" w:name="_Toc179490023"/>
      <w:r>
        <w:lastRenderedPageBreak/>
        <w:t>Термины и определения</w:t>
      </w:r>
      <w:bookmarkEnd w:id="6"/>
      <w:bookmarkEnd w:id="7"/>
    </w:p>
    <w:p w:rsidR="00C13497" w:rsidRDefault="00C13497" w:rsidP="007D23D4">
      <w:pPr>
        <w:pStyle w:val="CustomContentNormal"/>
      </w:pPr>
    </w:p>
    <w:p w:rsidR="007D23D4" w:rsidRPr="00103A7E" w:rsidRDefault="00C13497" w:rsidP="00103A7E">
      <w:pPr>
        <w:pStyle w:val="afd"/>
        <w:numPr>
          <w:ilvl w:val="0"/>
          <w:numId w:val="3"/>
        </w:numPr>
        <w:suppressAutoHyphens/>
        <w:ind w:left="709" w:hanging="709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Несовершенный амелогенез</w:t>
      </w:r>
      <w:r w:rsidR="007D23D4">
        <w:rPr>
          <w:rFonts w:cs="Times New Roman"/>
          <w:b/>
          <w:szCs w:val="24"/>
        </w:rPr>
        <w:t xml:space="preserve"> </w:t>
      </w:r>
      <w:r w:rsidR="004B2BC3" w:rsidRPr="00103A7E">
        <w:rPr>
          <w:rFonts w:cs="Times New Roman"/>
          <w:bCs/>
          <w:szCs w:val="24"/>
        </w:rPr>
        <w:t>–</w:t>
      </w:r>
      <w:r w:rsidR="007D23D4" w:rsidRPr="00103A7E">
        <w:rPr>
          <w:rFonts w:cs="Times New Roman"/>
          <w:bCs/>
          <w:szCs w:val="24"/>
        </w:rPr>
        <w:t xml:space="preserve"> </w:t>
      </w:r>
      <w:r w:rsidR="00103A7E" w:rsidRPr="00103A7E">
        <w:rPr>
          <w:rFonts w:cs="Times New Roman"/>
          <w:bCs/>
          <w:szCs w:val="24"/>
        </w:rPr>
        <w:t>это наследственное заболевание, характеризующееся нарушением формирования зубной эмали.</w:t>
      </w:r>
    </w:p>
    <w:p w:rsidR="005756C5" w:rsidRPr="00103A7E" w:rsidRDefault="00C13497" w:rsidP="00103A7E">
      <w:pPr>
        <w:pStyle w:val="afd"/>
        <w:numPr>
          <w:ilvl w:val="0"/>
          <w:numId w:val="3"/>
        </w:numPr>
        <w:suppressAutoHyphens/>
        <w:ind w:left="709" w:hanging="709"/>
        <w:rPr>
          <w:rFonts w:cs="Times New Roman"/>
          <w:bCs/>
          <w:szCs w:val="24"/>
        </w:rPr>
      </w:pPr>
      <w:r w:rsidRPr="005756C5">
        <w:rPr>
          <w:rFonts w:cs="Times New Roman"/>
          <w:b/>
          <w:szCs w:val="24"/>
        </w:rPr>
        <w:t>Несовершенный дентиногенез</w:t>
      </w:r>
      <w:r w:rsidR="007D23D4" w:rsidRPr="005756C5">
        <w:rPr>
          <w:rFonts w:cs="Times New Roman"/>
          <w:b/>
          <w:szCs w:val="24"/>
        </w:rPr>
        <w:t xml:space="preserve"> </w:t>
      </w:r>
      <w:r w:rsidR="004B2BC3" w:rsidRPr="00103A7E">
        <w:rPr>
          <w:rFonts w:cs="Times New Roman"/>
          <w:bCs/>
          <w:szCs w:val="24"/>
        </w:rPr>
        <w:t>–</w:t>
      </w:r>
      <w:r w:rsidR="00103A7E" w:rsidRPr="00103A7E">
        <w:rPr>
          <w:rFonts w:cs="Times New Roman"/>
          <w:bCs/>
          <w:szCs w:val="24"/>
        </w:rPr>
        <w:t xml:space="preserve"> это наследственное заболевание, характеризующееся нарушением формирования и минерализации дентина, что приводит к аномалиям в структуре зубных тканей.</w:t>
      </w:r>
    </w:p>
    <w:p w:rsidR="005756C5" w:rsidRPr="00103A7E" w:rsidRDefault="00C13497" w:rsidP="00103A7E">
      <w:pPr>
        <w:pStyle w:val="afd"/>
        <w:numPr>
          <w:ilvl w:val="0"/>
          <w:numId w:val="3"/>
        </w:numPr>
        <w:suppressAutoHyphens/>
        <w:ind w:left="709" w:hanging="709"/>
        <w:rPr>
          <w:rFonts w:cs="Times New Roman"/>
          <w:bCs/>
          <w:szCs w:val="24"/>
        </w:rPr>
      </w:pPr>
      <w:r w:rsidRPr="005756C5">
        <w:rPr>
          <w:rFonts w:cs="Times New Roman"/>
          <w:b/>
          <w:szCs w:val="24"/>
        </w:rPr>
        <w:t xml:space="preserve">Наследственный </w:t>
      </w:r>
      <w:r w:rsidR="00E94301">
        <w:rPr>
          <w:rFonts w:cs="Times New Roman"/>
          <w:b/>
          <w:szCs w:val="24"/>
        </w:rPr>
        <w:t>несовершенный одонтогенез</w:t>
      </w:r>
      <w:r w:rsidRPr="005756C5">
        <w:rPr>
          <w:rFonts w:cs="Times New Roman"/>
          <w:b/>
          <w:szCs w:val="24"/>
        </w:rPr>
        <w:t xml:space="preserve"> (Синдром Стентона-Капдепона)</w:t>
      </w:r>
      <w:r w:rsidR="007D23D4" w:rsidRPr="005756C5">
        <w:rPr>
          <w:rFonts w:cs="Times New Roman"/>
          <w:b/>
          <w:szCs w:val="24"/>
        </w:rPr>
        <w:t xml:space="preserve"> </w:t>
      </w:r>
      <w:r w:rsidR="004B2BC3" w:rsidRPr="00103A7E">
        <w:rPr>
          <w:rFonts w:cs="Times New Roman"/>
          <w:bCs/>
          <w:szCs w:val="24"/>
        </w:rPr>
        <w:t>–</w:t>
      </w:r>
      <w:r w:rsidR="00103A7E" w:rsidRPr="00103A7E">
        <w:rPr>
          <w:rFonts w:cs="Times New Roman"/>
          <w:bCs/>
          <w:szCs w:val="24"/>
        </w:rPr>
        <w:t xml:space="preserve"> это редкое наследственное заболевание, характеризующееся аномалиями в развитии дентина, которые приводят к изменениям его окраски, структуре и прочности.</w:t>
      </w:r>
    </w:p>
    <w:p w:rsidR="007D23D4" w:rsidRDefault="00C13497" w:rsidP="00103A7E">
      <w:pPr>
        <w:pStyle w:val="afd"/>
        <w:numPr>
          <w:ilvl w:val="0"/>
          <w:numId w:val="3"/>
        </w:numPr>
        <w:suppressAutoHyphens/>
        <w:ind w:left="709" w:hanging="709"/>
        <w:rPr>
          <w:rFonts w:cs="Times New Roman"/>
          <w:szCs w:val="24"/>
        </w:rPr>
      </w:pPr>
      <w:r w:rsidRPr="005756C5">
        <w:rPr>
          <w:rFonts w:cs="Times New Roman"/>
          <w:b/>
          <w:szCs w:val="24"/>
        </w:rPr>
        <w:t>Несовершенный остеогенез</w:t>
      </w:r>
      <w:r w:rsidR="007D23D4" w:rsidRPr="005756C5">
        <w:rPr>
          <w:rFonts w:cs="Times New Roman"/>
          <w:b/>
          <w:szCs w:val="24"/>
        </w:rPr>
        <w:t xml:space="preserve"> </w:t>
      </w:r>
      <w:r w:rsidR="007D23D4" w:rsidRPr="005756C5">
        <w:rPr>
          <w:rFonts w:cs="Times New Roman"/>
          <w:szCs w:val="24"/>
        </w:rPr>
        <w:t xml:space="preserve">– </w:t>
      </w:r>
      <w:r w:rsidR="00103A7E" w:rsidRPr="00103A7E">
        <w:rPr>
          <w:rFonts w:cs="Times New Roman"/>
          <w:szCs w:val="24"/>
        </w:rPr>
        <w:t>это наследственное заболевание, характеризующееся нарушением синтеза коллагена, который является основным компонентом костной ткани.</w:t>
      </w:r>
    </w:p>
    <w:p w:rsidR="00897B3F" w:rsidRPr="00897B3F" w:rsidRDefault="00897B3F" w:rsidP="00897B3F">
      <w:pPr>
        <w:pStyle w:val="afd"/>
        <w:numPr>
          <w:ilvl w:val="0"/>
          <w:numId w:val="3"/>
        </w:numPr>
        <w:suppressAutoHyphens/>
        <w:ind w:left="709" w:hanging="709"/>
        <w:rPr>
          <w:rFonts w:cs="Times New Roman"/>
          <w:color w:val="000000" w:themeColor="text1"/>
          <w:szCs w:val="24"/>
        </w:rPr>
      </w:pPr>
      <w:r w:rsidRPr="00897B3F">
        <w:rPr>
          <w:rFonts w:cs="Times New Roman"/>
          <w:b/>
          <w:color w:val="000000" w:themeColor="text1"/>
          <w:szCs w:val="24"/>
        </w:rPr>
        <w:t xml:space="preserve">Фенотип </w:t>
      </w:r>
      <w:r w:rsidRPr="00897B3F">
        <w:rPr>
          <w:rFonts w:cs="Times New Roman"/>
          <w:color w:val="000000" w:themeColor="text1"/>
          <w:szCs w:val="24"/>
        </w:rPr>
        <w:t>— совокупность условно объединяемых и обобщаемых внешних и внутренних признаков или отдельных характеристик (как биологическая или анатомическая форма, цвет кожи, цвет глаз, группа крови, типичное поведение или безусловные рефлексы и т. д.), присущих тому или иному индивиду, приобретённых в процессе индивидуального развития организма (онтогенеза) под влиянием и при участии ряда факторов внешней среды обитания.</w:t>
      </w:r>
    </w:p>
    <w:p w:rsidR="00E94301" w:rsidRDefault="00E94301" w:rsidP="00897B3F">
      <w:pPr>
        <w:pStyle w:val="afd"/>
        <w:suppressAutoHyphens/>
        <w:ind w:left="709" w:firstLine="0"/>
        <w:rPr>
          <w:rFonts w:cs="Times New Roman"/>
          <w:szCs w:val="24"/>
        </w:rPr>
      </w:pPr>
    </w:p>
    <w:p w:rsidR="00730F06" w:rsidRDefault="00CB71DA" w:rsidP="000E60E1">
      <w:pPr>
        <w:pStyle w:val="afd"/>
        <w:numPr>
          <w:ilvl w:val="0"/>
          <w:numId w:val="10"/>
        </w:numPr>
        <w:suppressAutoHyphens/>
        <w:jc w:val="center"/>
        <w:rPr>
          <w:b/>
          <w:bCs/>
          <w:sz w:val="28"/>
          <w:szCs w:val="28"/>
        </w:rPr>
      </w:pPr>
      <w:r w:rsidRPr="005756C5">
        <w:rPr>
          <w:rFonts w:cs="Times New Roman"/>
          <w:szCs w:val="24"/>
        </w:rPr>
        <w:br w:type="page"/>
      </w:r>
      <w:bookmarkStart w:id="8" w:name="__RefHeading___doc_1"/>
      <w:bookmarkStart w:id="9" w:name="_Toc179490024"/>
      <w:r w:rsidRPr="00B30035">
        <w:rPr>
          <w:b/>
          <w:bCs/>
          <w:sz w:val="28"/>
          <w:szCs w:val="28"/>
        </w:rPr>
        <w:lastRenderedPageBreak/>
        <w:t>Краткая информация</w:t>
      </w:r>
      <w:bookmarkEnd w:id="8"/>
      <w:bookmarkEnd w:id="9"/>
      <w:r w:rsidR="00086F99" w:rsidRPr="00B30035">
        <w:rPr>
          <w:b/>
          <w:bCs/>
          <w:sz w:val="28"/>
          <w:szCs w:val="28"/>
        </w:rPr>
        <w:t xml:space="preserve"> по </w:t>
      </w:r>
      <w:bookmarkStart w:id="10" w:name="_Toc469402330"/>
      <w:bookmarkStart w:id="11" w:name="_Toc468273527"/>
      <w:bookmarkStart w:id="12" w:name="_Toc468273445"/>
      <w:bookmarkStart w:id="13" w:name="__RefHeading___doc_2"/>
      <w:bookmarkEnd w:id="10"/>
      <w:bookmarkEnd w:id="11"/>
      <w:bookmarkEnd w:id="12"/>
      <w:r w:rsidR="009B3C12" w:rsidRPr="00B30035">
        <w:rPr>
          <w:b/>
          <w:bCs/>
          <w:sz w:val="28"/>
          <w:szCs w:val="28"/>
        </w:rPr>
        <w:t xml:space="preserve">наследственным </w:t>
      </w:r>
      <w:r w:rsidR="00103A7E" w:rsidRPr="00B30035">
        <w:rPr>
          <w:b/>
          <w:bCs/>
          <w:sz w:val="28"/>
          <w:szCs w:val="28"/>
        </w:rPr>
        <w:t>нарушениям структуры</w:t>
      </w:r>
      <w:r w:rsidR="009B3C12" w:rsidRPr="00B30035">
        <w:rPr>
          <w:b/>
          <w:bCs/>
          <w:sz w:val="28"/>
          <w:szCs w:val="28"/>
        </w:rPr>
        <w:t xml:space="preserve"> твердых тканей зубов.</w:t>
      </w:r>
    </w:p>
    <w:p w:rsidR="00B30035" w:rsidRPr="00B30035" w:rsidRDefault="00B30035" w:rsidP="00B30035">
      <w:pPr>
        <w:pStyle w:val="afd"/>
        <w:suppressAutoHyphens/>
        <w:ind w:firstLine="0"/>
        <w:rPr>
          <w:b/>
          <w:bCs/>
          <w:sz w:val="28"/>
          <w:szCs w:val="28"/>
        </w:rPr>
      </w:pPr>
    </w:p>
    <w:p w:rsidR="00B46390" w:rsidRDefault="00B46390" w:rsidP="00837EF1">
      <w:pPr>
        <w:pStyle w:val="2"/>
        <w:ind w:firstLine="567"/>
      </w:pPr>
      <w:bookmarkStart w:id="14" w:name="_Toc179490025"/>
      <w:r w:rsidRPr="00B46390">
        <w:t xml:space="preserve">1.1 </w:t>
      </w:r>
      <w:r w:rsidRPr="0021676E">
        <w:t>Определение</w:t>
      </w:r>
      <w:bookmarkEnd w:id="14"/>
      <w:r w:rsidR="00086F99">
        <w:t xml:space="preserve"> </w:t>
      </w:r>
      <w:r w:rsidR="004A578D" w:rsidRPr="004A578D">
        <w:t>наследственных нарушений структуры</w:t>
      </w:r>
      <w:r w:rsidR="004A578D">
        <w:t xml:space="preserve"> твердых тканей</w:t>
      </w:r>
      <w:r w:rsidR="004A578D" w:rsidRPr="004A578D">
        <w:t xml:space="preserve"> зуб</w:t>
      </w:r>
      <w:r w:rsidR="004A578D">
        <w:t>ов</w:t>
      </w:r>
    </w:p>
    <w:p w:rsidR="00B30035" w:rsidRDefault="00B30035" w:rsidP="00837EF1">
      <w:pPr>
        <w:pStyle w:val="2"/>
        <w:ind w:firstLine="567"/>
        <w:rPr>
          <w:rFonts w:cstheme="minorBidi"/>
          <w:b w:val="0"/>
          <w:u w:val="none"/>
        </w:rPr>
      </w:pPr>
      <w:bookmarkStart w:id="15" w:name="_Toc179490026"/>
      <w:r w:rsidRPr="00B30035">
        <w:rPr>
          <w:rFonts w:cstheme="minorBidi"/>
          <w:b w:val="0"/>
          <w:u w:val="none"/>
        </w:rPr>
        <w:t>Наследственные нарушения структуры твердых тканей зубов — это группа генетически обусловленных заболеваний, которые влияют на формирование и минерализацию эмали и дентина</w:t>
      </w:r>
      <w:r w:rsidR="00244DDC">
        <w:rPr>
          <w:rFonts w:cstheme="minorBidi"/>
          <w:b w:val="0"/>
          <w:u w:val="none"/>
        </w:rPr>
        <w:t xml:space="preserve"> зубов</w:t>
      </w:r>
      <w:r w:rsidRPr="00B30035">
        <w:rPr>
          <w:rFonts w:cstheme="minorBidi"/>
          <w:b w:val="0"/>
          <w:u w:val="none"/>
        </w:rPr>
        <w:t xml:space="preserve">. </w:t>
      </w:r>
    </w:p>
    <w:p w:rsidR="00B46390" w:rsidRPr="00B46390" w:rsidRDefault="00B46390" w:rsidP="00837EF1">
      <w:pPr>
        <w:pStyle w:val="2"/>
        <w:ind w:firstLine="567"/>
      </w:pPr>
      <w:r w:rsidRPr="00B46390">
        <w:t>1.2 Этиология и патогенез</w:t>
      </w:r>
      <w:bookmarkEnd w:id="15"/>
      <w:r w:rsidR="00E23458">
        <w:t xml:space="preserve"> </w:t>
      </w:r>
      <w:r w:rsidR="005756C5">
        <w:t>наследственных</w:t>
      </w:r>
      <w:r w:rsidR="004A578D">
        <w:t xml:space="preserve"> нарушений структуры</w:t>
      </w:r>
      <w:r w:rsidR="005756C5">
        <w:t xml:space="preserve"> твердых тканей зубов</w:t>
      </w:r>
    </w:p>
    <w:p w:rsidR="004A578D" w:rsidRDefault="009F7339" w:rsidP="007B02CF">
      <w:pPr>
        <w:tabs>
          <w:tab w:val="left" w:pos="14"/>
        </w:tabs>
        <w:spacing w:before="100" w:after="100"/>
        <w:ind w:firstLine="567"/>
        <w:rPr>
          <w:bCs/>
        </w:rPr>
      </w:pPr>
      <w:r>
        <w:rPr>
          <w:szCs w:val="24"/>
        </w:rPr>
        <w:t>Н</w:t>
      </w:r>
      <w:r w:rsidR="00D12E36" w:rsidRPr="00D12E36">
        <w:rPr>
          <w:szCs w:val="24"/>
        </w:rPr>
        <w:t>аследственны</w:t>
      </w:r>
      <w:r>
        <w:rPr>
          <w:szCs w:val="24"/>
        </w:rPr>
        <w:t>е</w:t>
      </w:r>
      <w:r w:rsidR="00B30035">
        <w:rPr>
          <w:szCs w:val="24"/>
        </w:rPr>
        <w:t xml:space="preserve"> нарушени</w:t>
      </w:r>
      <w:r>
        <w:rPr>
          <w:szCs w:val="24"/>
        </w:rPr>
        <w:t>я</w:t>
      </w:r>
      <w:r w:rsidR="00B30035">
        <w:rPr>
          <w:szCs w:val="24"/>
        </w:rPr>
        <w:t xml:space="preserve"> структуры твердых тканей зубов</w:t>
      </w:r>
      <w:r w:rsidR="00D12E36" w:rsidRPr="00D12E36">
        <w:rPr>
          <w:szCs w:val="24"/>
        </w:rPr>
        <w:t xml:space="preserve"> связан</w:t>
      </w:r>
      <w:r w:rsidR="00103A7E">
        <w:rPr>
          <w:szCs w:val="24"/>
        </w:rPr>
        <w:t>ы</w:t>
      </w:r>
      <w:r w:rsidR="00D12E36" w:rsidRPr="00D12E36">
        <w:rPr>
          <w:szCs w:val="24"/>
        </w:rPr>
        <w:t xml:space="preserve"> с действием мутантного гена, который формирует нарушение обмена веществ в организме и промежуточного обмена внутри клеток твёрдых тканей зубов</w:t>
      </w:r>
      <w:r w:rsidR="007D23D4" w:rsidRPr="003A3478">
        <w:rPr>
          <w:szCs w:val="24"/>
        </w:rPr>
        <w:t xml:space="preserve">. </w:t>
      </w:r>
      <w:r w:rsidR="00E83762">
        <w:rPr>
          <w:szCs w:val="24"/>
        </w:rPr>
        <w:t xml:space="preserve"> </w:t>
      </w:r>
      <w:r w:rsidR="004A578D" w:rsidRPr="004A578D">
        <w:rPr>
          <w:bCs/>
        </w:rPr>
        <w:t xml:space="preserve">Этиологическим фактором </w:t>
      </w:r>
      <w:r w:rsidR="004A578D">
        <w:rPr>
          <w:bCs/>
        </w:rPr>
        <w:t>несовершенного амелогенеза</w:t>
      </w:r>
      <w:r w:rsidR="00103A7E">
        <w:rPr>
          <w:bCs/>
        </w:rPr>
        <w:t xml:space="preserve"> (НА)</w:t>
      </w:r>
      <w:r w:rsidR="004A578D" w:rsidRPr="004A578D">
        <w:rPr>
          <w:bCs/>
        </w:rPr>
        <w:t xml:space="preserve"> являются мутации генов, которые передаются по наследству, а иногда проявляются как спорадические случаи.</w:t>
      </w:r>
      <w:r w:rsidR="00E83762">
        <w:rPr>
          <w:szCs w:val="24"/>
        </w:rPr>
        <w:t xml:space="preserve"> </w:t>
      </w:r>
      <w:r w:rsidR="004A578D" w:rsidRPr="004A578D">
        <w:rPr>
          <w:bCs/>
        </w:rPr>
        <w:t xml:space="preserve">Мутации этих генов являются причиной нарушения формирования матрицы эмали, нарушения созревания эмали, гипокальцификации и гипоминерализации </w:t>
      </w:r>
      <w:r w:rsidR="004A578D" w:rsidRPr="0013328B">
        <w:rPr>
          <w:bCs/>
        </w:rPr>
        <w:t>эмали</w:t>
      </w:r>
      <w:r w:rsidR="00E728E4" w:rsidRPr="0013328B">
        <w:rPr>
          <w:bCs/>
        </w:rPr>
        <w:t xml:space="preserve"> </w:t>
      </w:r>
      <w:r w:rsidR="00E728E4" w:rsidRPr="0013328B">
        <w:rPr>
          <w:rFonts w:eastAsia="Times New Roman"/>
          <w:szCs w:val="24"/>
          <w:lang w:eastAsia="ru-RU"/>
        </w:rPr>
        <w:t>[</w:t>
      </w:r>
      <w:r w:rsidR="0013328B" w:rsidRPr="0013328B">
        <w:rPr>
          <w:rFonts w:eastAsia="Times New Roman"/>
          <w:szCs w:val="24"/>
          <w:lang w:eastAsia="ru-RU"/>
        </w:rPr>
        <w:t>1, 10, 22</w:t>
      </w:r>
      <w:r w:rsidR="00E728E4" w:rsidRPr="0013328B">
        <w:rPr>
          <w:rFonts w:eastAsia="Times New Roman"/>
          <w:szCs w:val="24"/>
          <w:lang w:eastAsia="ru-RU"/>
        </w:rPr>
        <w:t>]</w:t>
      </w:r>
      <w:r w:rsidR="004A578D" w:rsidRPr="0013328B">
        <w:rPr>
          <w:bCs/>
        </w:rPr>
        <w:t>.</w:t>
      </w:r>
      <w:r w:rsidR="00E83762" w:rsidRPr="00E83762">
        <w:rPr>
          <w:szCs w:val="24"/>
        </w:rPr>
        <w:t xml:space="preserve"> </w:t>
      </w:r>
      <w:r w:rsidR="004A578D" w:rsidRPr="004A578D">
        <w:rPr>
          <w:bCs/>
        </w:rPr>
        <w:t>Несовершенный дентиногенез</w:t>
      </w:r>
      <w:r w:rsidR="00E83762" w:rsidRPr="00E83762">
        <w:rPr>
          <w:bCs/>
        </w:rPr>
        <w:t xml:space="preserve"> </w:t>
      </w:r>
      <w:r w:rsidR="00E83762">
        <w:rPr>
          <w:bCs/>
        </w:rPr>
        <w:t>(НД)</w:t>
      </w:r>
      <w:r w:rsidR="004A578D" w:rsidRPr="004A578D">
        <w:rPr>
          <w:bCs/>
        </w:rPr>
        <w:t xml:space="preserve"> является следствием мутации гена, кодирующего белок сиалофосфопротеин I. Этот порок развития дентина формируется на этапе гистогенеза, когда клетки зубного сосочка дифференцируются, превращаясь в преодонтобласты. Вследствие нарушения образования матрикса дентин имеет аморфную неорганизованную структуру с преобладанием органических веществ. </w:t>
      </w:r>
      <w:r w:rsidR="00E83762" w:rsidRPr="004A578D">
        <w:rPr>
          <w:bCs/>
        </w:rPr>
        <w:t xml:space="preserve">Несовершенный дентиногенез встречается как самостоятельное заболевание, а может входить в симптомокомплекс наследственного несовершенного </w:t>
      </w:r>
      <w:r w:rsidR="00E83762" w:rsidRPr="00F169C6">
        <w:rPr>
          <w:bCs/>
        </w:rPr>
        <w:t>остеогенеза</w:t>
      </w:r>
      <w:r w:rsidR="00C93CA8">
        <w:rPr>
          <w:bCs/>
        </w:rPr>
        <w:t xml:space="preserve"> </w:t>
      </w:r>
      <w:r w:rsidR="00E728E4" w:rsidRPr="00F169C6">
        <w:rPr>
          <w:rFonts w:eastAsia="Times New Roman"/>
          <w:szCs w:val="24"/>
          <w:lang w:eastAsia="ru-RU"/>
        </w:rPr>
        <w:t>[</w:t>
      </w:r>
      <w:r w:rsidR="00F169C6" w:rsidRPr="00F169C6">
        <w:rPr>
          <w:rFonts w:eastAsia="Times New Roman"/>
          <w:szCs w:val="24"/>
          <w:lang w:eastAsia="ru-RU"/>
        </w:rPr>
        <w:t>2, 25, 28</w:t>
      </w:r>
      <w:r w:rsidR="00E728E4" w:rsidRPr="00F169C6">
        <w:rPr>
          <w:rFonts w:eastAsia="Times New Roman"/>
          <w:szCs w:val="24"/>
          <w:lang w:eastAsia="ru-RU"/>
        </w:rPr>
        <w:t>]</w:t>
      </w:r>
      <w:r w:rsidR="004A578D" w:rsidRPr="00F169C6">
        <w:rPr>
          <w:bCs/>
        </w:rPr>
        <w:t>.</w:t>
      </w:r>
      <w:r w:rsidR="007B02CF">
        <w:rPr>
          <w:bCs/>
        </w:rPr>
        <w:t xml:space="preserve"> </w:t>
      </w:r>
      <w:r w:rsidR="00030BF7">
        <w:rPr>
          <w:bCs/>
        </w:rPr>
        <w:t>Несовершенный одонтогенез (</w:t>
      </w:r>
      <w:r w:rsidR="00C93CA8">
        <w:rPr>
          <w:bCs/>
        </w:rPr>
        <w:t>НО)</w:t>
      </w:r>
      <w:r w:rsidR="00C93CA8" w:rsidRPr="004A578D">
        <w:rPr>
          <w:bCs/>
        </w:rPr>
        <w:t xml:space="preserve"> </w:t>
      </w:r>
      <w:r w:rsidR="00C93CA8">
        <w:rPr>
          <w:bCs/>
        </w:rPr>
        <w:t>возникает</w:t>
      </w:r>
      <w:r w:rsidR="00030BF7">
        <w:rPr>
          <w:bCs/>
        </w:rPr>
        <w:t xml:space="preserve"> </w:t>
      </w:r>
      <w:r w:rsidR="00C93CA8">
        <w:rPr>
          <w:bCs/>
        </w:rPr>
        <w:t>вследствие</w:t>
      </w:r>
      <w:r w:rsidR="00030BF7">
        <w:rPr>
          <w:bCs/>
        </w:rPr>
        <w:t xml:space="preserve"> </w:t>
      </w:r>
      <w:r w:rsidR="004A578D" w:rsidRPr="004A578D">
        <w:rPr>
          <w:bCs/>
        </w:rPr>
        <w:t>наруш</w:t>
      </w:r>
      <w:r w:rsidR="00030BF7">
        <w:rPr>
          <w:bCs/>
        </w:rPr>
        <w:t>ения</w:t>
      </w:r>
      <w:r w:rsidR="004A578D" w:rsidRPr="004A578D">
        <w:rPr>
          <w:bCs/>
        </w:rPr>
        <w:t xml:space="preserve"> функции мезо- и эктодермальной зародышевых тканей и формирование порока развития эмали и дентина. Истончение эмали возникает в связи с нарушением расположения кристаллов гидроксиапатита и, как следствие, последующей ее деструкции. В дентине увеличивается интерглобулярный слой, уменьшается количество минерального компонента, повышается содержание воды и органических веществ. Гидроксиапатит замещается аморфной структурой, формируется атипичный дентинный матрикс</w:t>
      </w:r>
      <w:r w:rsidR="00C93CA8">
        <w:rPr>
          <w:bCs/>
        </w:rPr>
        <w:t xml:space="preserve">. Вскоре после прорезывания зубов наступает генерализованная стираемость зубов </w:t>
      </w:r>
      <w:r w:rsidR="00E728E4" w:rsidRPr="00F169C6">
        <w:rPr>
          <w:rFonts w:eastAsia="Times New Roman"/>
          <w:szCs w:val="24"/>
          <w:lang w:eastAsia="ru-RU"/>
        </w:rPr>
        <w:t>[</w:t>
      </w:r>
      <w:r w:rsidR="00F169C6" w:rsidRPr="00F169C6">
        <w:rPr>
          <w:rFonts w:eastAsia="Times New Roman"/>
          <w:szCs w:val="24"/>
          <w:lang w:eastAsia="ru-RU"/>
        </w:rPr>
        <w:t>4, 37</w:t>
      </w:r>
      <w:r w:rsidR="00E728E4" w:rsidRPr="00F169C6">
        <w:rPr>
          <w:rFonts w:eastAsia="Times New Roman"/>
          <w:szCs w:val="24"/>
          <w:lang w:eastAsia="ru-RU"/>
        </w:rPr>
        <w:t>]</w:t>
      </w:r>
      <w:r w:rsidR="004A578D" w:rsidRPr="00F169C6">
        <w:rPr>
          <w:bCs/>
        </w:rPr>
        <w:t>.</w:t>
      </w:r>
    </w:p>
    <w:p w:rsidR="00E728E4" w:rsidRPr="001F1A7E" w:rsidRDefault="00E728E4" w:rsidP="007B02CF">
      <w:pPr>
        <w:tabs>
          <w:tab w:val="left" w:pos="14"/>
        </w:tabs>
        <w:spacing w:before="100" w:after="100"/>
        <w:ind w:firstLine="567"/>
        <w:rPr>
          <w:bCs/>
        </w:rPr>
      </w:pPr>
    </w:p>
    <w:p w:rsidR="00D218CC" w:rsidRPr="00B46390" w:rsidRDefault="00B46390" w:rsidP="00D218CC">
      <w:pPr>
        <w:pStyle w:val="2"/>
        <w:ind w:firstLine="567"/>
      </w:pPr>
      <w:bookmarkStart w:id="16" w:name="_Toc179490027"/>
      <w:r w:rsidRPr="00B46390">
        <w:lastRenderedPageBreak/>
        <w:t>1.3 Эпидемиология</w:t>
      </w:r>
      <w:bookmarkEnd w:id="16"/>
      <w:r w:rsidR="00D218CC" w:rsidRPr="00D218CC">
        <w:t xml:space="preserve"> </w:t>
      </w:r>
      <w:r w:rsidR="00D218CC">
        <w:t>наследственных</w:t>
      </w:r>
      <w:r w:rsidR="001F1A7E">
        <w:t xml:space="preserve"> нарушений структуры</w:t>
      </w:r>
      <w:r w:rsidR="00D218CC">
        <w:t xml:space="preserve"> твердых тканей зубов</w:t>
      </w:r>
    </w:p>
    <w:p w:rsidR="00730F06" w:rsidRPr="00BD49F1" w:rsidRDefault="007D23D4" w:rsidP="00BD49F1">
      <w:pPr>
        <w:tabs>
          <w:tab w:val="left" w:pos="14"/>
        </w:tabs>
        <w:spacing w:before="100" w:after="100"/>
        <w:ind w:firstLine="567"/>
        <w:rPr>
          <w:b/>
        </w:rPr>
      </w:pPr>
      <w:r w:rsidRPr="007E7374">
        <w:rPr>
          <w:szCs w:val="24"/>
        </w:rPr>
        <w:t>По данным</w:t>
      </w:r>
      <w:r w:rsidR="00B47BDE" w:rsidRPr="007E7374">
        <w:rPr>
          <w:szCs w:val="24"/>
        </w:rPr>
        <w:t>,</w:t>
      </w:r>
      <w:r w:rsidRPr="007E7374">
        <w:rPr>
          <w:szCs w:val="24"/>
        </w:rPr>
        <w:t xml:space="preserve"> как отечественных, так и зарубежных исследователей</w:t>
      </w:r>
      <w:r w:rsidR="007E7374">
        <w:rPr>
          <w:szCs w:val="24"/>
        </w:rPr>
        <w:t xml:space="preserve"> ч</w:t>
      </w:r>
      <w:r w:rsidR="007E7374" w:rsidRPr="007E7374">
        <w:rPr>
          <w:szCs w:val="24"/>
        </w:rPr>
        <w:t>астота встречаемости несовершенного амелогенеза 1:14000 (США), 1:800 (Швеция). У женщин эта аномалия развивается в 1,5 раза чаще, чем у мужчин.</w:t>
      </w:r>
      <w:r w:rsidR="007E7374">
        <w:rPr>
          <w:szCs w:val="24"/>
        </w:rPr>
        <w:t xml:space="preserve"> Частота встречаемости несовершенного дентиногенеза составляет </w:t>
      </w:r>
      <w:r w:rsidR="007E7374" w:rsidRPr="007E7374">
        <w:rPr>
          <w:szCs w:val="24"/>
        </w:rPr>
        <w:t>1:</w:t>
      </w:r>
      <w:r w:rsidR="007E7374">
        <w:rPr>
          <w:szCs w:val="24"/>
        </w:rPr>
        <w:t>8</w:t>
      </w:r>
      <w:r w:rsidR="007E7374" w:rsidRPr="007E7374">
        <w:rPr>
          <w:szCs w:val="24"/>
        </w:rPr>
        <w:t>000</w:t>
      </w:r>
      <w:r w:rsidR="007E7374">
        <w:rPr>
          <w:szCs w:val="24"/>
        </w:rPr>
        <w:t xml:space="preserve"> и зависит от типа </w:t>
      </w:r>
      <w:r w:rsidR="007E7374" w:rsidRPr="00F169C6">
        <w:rPr>
          <w:szCs w:val="24"/>
        </w:rPr>
        <w:t>(</w:t>
      </w:r>
      <w:r w:rsidR="007E7374" w:rsidRPr="00F169C6">
        <w:rPr>
          <w:szCs w:val="24"/>
          <w:lang w:val="en-US"/>
        </w:rPr>
        <w:t>I</w:t>
      </w:r>
      <w:r w:rsidR="007E7374" w:rsidRPr="00F169C6">
        <w:rPr>
          <w:szCs w:val="24"/>
        </w:rPr>
        <w:t xml:space="preserve"> тип несовершенного дентиногенеза связан с несовершенным остеогенезом)</w:t>
      </w:r>
      <w:r w:rsidR="00E728E4" w:rsidRPr="00F169C6">
        <w:rPr>
          <w:rFonts w:eastAsia="Times New Roman"/>
          <w:szCs w:val="24"/>
          <w:lang w:eastAsia="ru-RU"/>
        </w:rPr>
        <w:t xml:space="preserve"> [</w:t>
      </w:r>
      <w:r w:rsidR="00F169C6" w:rsidRPr="00F169C6">
        <w:rPr>
          <w:rFonts w:eastAsia="Times New Roman"/>
          <w:szCs w:val="24"/>
          <w:lang w:eastAsia="ru-RU"/>
        </w:rPr>
        <w:t>1, 24</w:t>
      </w:r>
      <w:r w:rsidR="00E728E4" w:rsidRPr="00F169C6">
        <w:rPr>
          <w:rFonts w:eastAsia="Times New Roman"/>
          <w:szCs w:val="24"/>
          <w:lang w:eastAsia="ru-RU"/>
        </w:rPr>
        <w:t>]</w:t>
      </w:r>
      <w:r w:rsidR="007E7374" w:rsidRPr="00F169C6">
        <w:rPr>
          <w:szCs w:val="24"/>
        </w:rPr>
        <w:t>.</w:t>
      </w:r>
      <w:r w:rsidR="007E7374">
        <w:rPr>
          <w:szCs w:val="24"/>
        </w:rPr>
        <w:t xml:space="preserve"> </w:t>
      </w:r>
      <w:r w:rsidR="007E7374" w:rsidRPr="007E7374">
        <w:rPr>
          <w:szCs w:val="24"/>
        </w:rPr>
        <w:t xml:space="preserve"> </w:t>
      </w:r>
      <w:r w:rsidR="007125D7" w:rsidRPr="007125D7">
        <w:rPr>
          <w:szCs w:val="24"/>
        </w:rPr>
        <w:t>Тем не менее, для России нет большого количества исследований по эпидемиологии наследственных состояний, и фактическая распространенность может отличаться.</w:t>
      </w:r>
      <w:r w:rsidR="007E7374">
        <w:rPr>
          <w:szCs w:val="24"/>
        </w:rPr>
        <w:t xml:space="preserve"> </w:t>
      </w:r>
    </w:p>
    <w:p w:rsidR="00107D9A" w:rsidRPr="00B46390" w:rsidRDefault="00B46390" w:rsidP="00E83762">
      <w:pPr>
        <w:pStyle w:val="2"/>
        <w:ind w:firstLine="567"/>
      </w:pPr>
      <w:bookmarkStart w:id="17" w:name="_Toc179490028"/>
      <w:r w:rsidRPr="00B46390">
        <w:t xml:space="preserve">1.4 </w:t>
      </w:r>
      <w:bookmarkEnd w:id="17"/>
      <w:r w:rsidR="00E23458">
        <w:t xml:space="preserve">Особенности кодирования </w:t>
      </w:r>
      <w:r w:rsidR="00D218CC">
        <w:t xml:space="preserve">наследственных </w:t>
      </w:r>
      <w:r w:rsidR="008E08EE">
        <w:t xml:space="preserve">нарушений структуры </w:t>
      </w:r>
      <w:r w:rsidR="00D218CC">
        <w:t xml:space="preserve">твердых тканей зубов </w:t>
      </w:r>
      <w:r w:rsidR="00E23458">
        <w:t>по Международной статистической классификации болезней и проблем, связанных со здоровьем</w:t>
      </w:r>
    </w:p>
    <w:p w:rsidR="00D218CC" w:rsidRDefault="00D218CC" w:rsidP="00D218CC">
      <w:pPr>
        <w:tabs>
          <w:tab w:val="left" w:pos="14"/>
        </w:tabs>
        <w:ind w:firstLine="567"/>
        <w:rPr>
          <w:szCs w:val="24"/>
        </w:rPr>
      </w:pPr>
      <w:r w:rsidRPr="00D218CC">
        <w:rPr>
          <w:szCs w:val="24"/>
        </w:rPr>
        <w:t>К00.50. Несовершенный амелогенез</w:t>
      </w:r>
    </w:p>
    <w:p w:rsidR="00504C07" w:rsidRDefault="00D218CC" w:rsidP="00504C07">
      <w:pPr>
        <w:tabs>
          <w:tab w:val="left" w:pos="14"/>
        </w:tabs>
        <w:ind w:firstLine="567"/>
        <w:rPr>
          <w:szCs w:val="24"/>
        </w:rPr>
      </w:pPr>
      <w:r w:rsidRPr="00D218CC">
        <w:rPr>
          <w:szCs w:val="24"/>
        </w:rPr>
        <w:t>К00.51. Несовершенный дентиногенез</w:t>
      </w:r>
    </w:p>
    <w:p w:rsidR="00107D9A" w:rsidRDefault="00107D9A" w:rsidP="00107D9A">
      <w:pPr>
        <w:tabs>
          <w:tab w:val="left" w:pos="14"/>
        </w:tabs>
        <w:ind w:firstLine="567"/>
        <w:rPr>
          <w:szCs w:val="24"/>
        </w:rPr>
      </w:pPr>
      <w:r w:rsidRPr="00D218CC">
        <w:rPr>
          <w:szCs w:val="24"/>
        </w:rPr>
        <w:t>К00.5</w:t>
      </w:r>
      <w:r>
        <w:rPr>
          <w:szCs w:val="24"/>
        </w:rPr>
        <w:t>2</w:t>
      </w:r>
      <w:r w:rsidRPr="00D218CC">
        <w:rPr>
          <w:szCs w:val="24"/>
        </w:rPr>
        <w:t xml:space="preserve">. Несовершенный </w:t>
      </w:r>
      <w:r>
        <w:rPr>
          <w:szCs w:val="24"/>
        </w:rPr>
        <w:t>одонто</w:t>
      </w:r>
      <w:r w:rsidRPr="00D218CC">
        <w:rPr>
          <w:szCs w:val="24"/>
        </w:rPr>
        <w:t>генез</w:t>
      </w:r>
    </w:p>
    <w:p w:rsidR="000E53B3" w:rsidRDefault="00E23458" w:rsidP="00E23458">
      <w:pPr>
        <w:pStyle w:val="2"/>
      </w:pPr>
      <w:r w:rsidRPr="00107D9A">
        <w:t xml:space="preserve">1.5. </w:t>
      </w:r>
      <w:r w:rsidR="000E53B3" w:rsidRPr="00107D9A">
        <w:t>Классификация</w:t>
      </w:r>
      <w:r w:rsidR="008E08EE">
        <w:t xml:space="preserve"> наследственных нарушений структуры </w:t>
      </w:r>
      <w:r w:rsidR="00504C07" w:rsidRPr="00107D9A">
        <w:t>твердых тканей зубов</w:t>
      </w:r>
    </w:p>
    <w:p w:rsidR="004C55C1" w:rsidRPr="004C55C1" w:rsidRDefault="004C55C1" w:rsidP="004C55C1">
      <w:pPr>
        <w:tabs>
          <w:tab w:val="left" w:pos="2580"/>
        </w:tabs>
        <w:textAlignment w:val="baseline"/>
        <w:rPr>
          <w:szCs w:val="24"/>
        </w:rPr>
      </w:pPr>
      <w:bookmarkStart w:id="18" w:name="_Hlk39603821"/>
      <w:r w:rsidRPr="004C55C1">
        <w:rPr>
          <w:szCs w:val="24"/>
        </w:rPr>
        <w:t>Классификация несовершенного амелогенеза по J.Jr. Witkop,1988</w:t>
      </w:r>
      <w:r>
        <w:rPr>
          <w:szCs w:val="24"/>
        </w:rPr>
        <w:t>:</w:t>
      </w:r>
    </w:p>
    <w:bookmarkEnd w:id="18"/>
    <w:p w:rsidR="004C55C1" w:rsidRPr="004C55C1" w:rsidRDefault="004C55C1" w:rsidP="004C55C1">
      <w:pPr>
        <w:tabs>
          <w:tab w:val="left" w:pos="2580"/>
        </w:tabs>
        <w:ind w:firstLine="360"/>
        <w:textAlignment w:val="baseline"/>
        <w:rPr>
          <w:szCs w:val="24"/>
        </w:rPr>
      </w:pPr>
      <w:r w:rsidRPr="004C55C1">
        <w:rPr>
          <w:szCs w:val="24"/>
        </w:rPr>
        <w:t>I: гипопластический тип (уменьшенное количество эмали, дефект образования белка)</w:t>
      </w:r>
    </w:p>
    <w:p w:rsidR="004C55C1" w:rsidRPr="004C55C1" w:rsidRDefault="004C55C1" w:rsidP="00B245B1">
      <w:pPr>
        <w:tabs>
          <w:tab w:val="left" w:pos="2580"/>
        </w:tabs>
        <w:ind w:left="567" w:hanging="207"/>
        <w:textAlignment w:val="baseline"/>
        <w:rPr>
          <w:szCs w:val="24"/>
        </w:rPr>
      </w:pPr>
      <w:r w:rsidRPr="004C55C1">
        <w:rPr>
          <w:szCs w:val="24"/>
        </w:rPr>
        <w:t>II:</w:t>
      </w:r>
      <w:r w:rsidR="00B245B1">
        <w:rPr>
          <w:szCs w:val="24"/>
        </w:rPr>
        <w:t xml:space="preserve"> </w:t>
      </w:r>
      <w:r w:rsidRPr="004C55C1">
        <w:rPr>
          <w:szCs w:val="24"/>
        </w:rPr>
        <w:t>гипоматурационный тип (дефект образования белка и созревания кристаллов гидроксиапатита)</w:t>
      </w:r>
    </w:p>
    <w:p w:rsidR="004C55C1" w:rsidRPr="004C55C1" w:rsidRDefault="004C55C1" w:rsidP="00B245B1">
      <w:pPr>
        <w:tabs>
          <w:tab w:val="left" w:pos="2580"/>
        </w:tabs>
        <w:ind w:left="567" w:hanging="283"/>
        <w:textAlignment w:val="baseline"/>
        <w:rPr>
          <w:szCs w:val="24"/>
        </w:rPr>
      </w:pPr>
      <w:r w:rsidRPr="004C55C1">
        <w:rPr>
          <w:szCs w:val="24"/>
        </w:rPr>
        <w:t>III:</w:t>
      </w:r>
      <w:r w:rsidR="00B245B1">
        <w:rPr>
          <w:szCs w:val="24"/>
        </w:rPr>
        <w:t xml:space="preserve"> </w:t>
      </w:r>
      <w:r w:rsidRPr="004C55C1">
        <w:rPr>
          <w:szCs w:val="24"/>
        </w:rPr>
        <w:t>гипокальцифицирующий тип (недостаточная степень кальцификации сформированной органической матрицы, дефект минерализации)</w:t>
      </w:r>
    </w:p>
    <w:p w:rsidR="004C55C1" w:rsidRPr="004C55C1" w:rsidRDefault="004C55C1" w:rsidP="00F85419">
      <w:pPr>
        <w:tabs>
          <w:tab w:val="left" w:pos="2580"/>
        </w:tabs>
        <w:ind w:firstLine="360"/>
        <w:textAlignment w:val="baseline"/>
        <w:rPr>
          <w:szCs w:val="24"/>
        </w:rPr>
      </w:pPr>
      <w:r w:rsidRPr="004C55C1">
        <w:rPr>
          <w:szCs w:val="24"/>
        </w:rPr>
        <w:t>V: гипоматурация - гипоплазия с тауродонтией (синдромные хромосомные болезни)</w:t>
      </w:r>
      <w:r w:rsidR="00897B3F">
        <w:rPr>
          <w:szCs w:val="24"/>
        </w:rPr>
        <w:t xml:space="preserve"> </w:t>
      </w:r>
      <w:r w:rsidR="00897B3F" w:rsidRPr="00091F28">
        <w:rPr>
          <w:rFonts w:eastAsia="Times New Roman"/>
          <w:szCs w:val="24"/>
          <w:lang w:eastAsia="ru-RU"/>
        </w:rPr>
        <w:t>[</w:t>
      </w:r>
      <w:r w:rsidR="00F169C6" w:rsidRPr="00091F28">
        <w:rPr>
          <w:rFonts w:eastAsia="Times New Roman"/>
          <w:szCs w:val="24"/>
          <w:lang w:eastAsia="ru-RU"/>
        </w:rPr>
        <w:t>3,</w:t>
      </w:r>
      <w:r w:rsidR="00E44A5F" w:rsidRPr="00091F28">
        <w:rPr>
          <w:rFonts w:eastAsia="Times New Roman"/>
          <w:szCs w:val="24"/>
          <w:lang w:eastAsia="ru-RU"/>
        </w:rPr>
        <w:t xml:space="preserve"> 4,</w:t>
      </w:r>
      <w:r w:rsidR="00F169C6" w:rsidRPr="00091F28">
        <w:rPr>
          <w:rFonts w:eastAsia="Times New Roman"/>
          <w:szCs w:val="24"/>
          <w:lang w:eastAsia="ru-RU"/>
        </w:rPr>
        <w:t xml:space="preserve"> </w:t>
      </w:r>
      <w:r w:rsidR="00410DB4" w:rsidRPr="00091F28">
        <w:rPr>
          <w:rFonts w:eastAsia="Times New Roman"/>
          <w:szCs w:val="24"/>
          <w:lang w:eastAsia="ru-RU"/>
        </w:rPr>
        <w:t>15</w:t>
      </w:r>
      <w:r w:rsidR="00897B3F" w:rsidRPr="00091F28">
        <w:rPr>
          <w:rFonts w:eastAsia="Times New Roman"/>
          <w:szCs w:val="24"/>
          <w:lang w:eastAsia="ru-RU"/>
        </w:rPr>
        <w:t>]</w:t>
      </w:r>
      <w:r w:rsidR="00987BB1">
        <w:rPr>
          <w:rFonts w:eastAsia="Times New Roman"/>
          <w:szCs w:val="24"/>
          <w:lang w:eastAsia="ru-RU"/>
        </w:rPr>
        <w:t>.</w:t>
      </w:r>
    </w:p>
    <w:p w:rsidR="004C55C1" w:rsidRPr="004C55C1" w:rsidRDefault="004C55C1" w:rsidP="004C55C1">
      <w:pPr>
        <w:textAlignment w:val="baseline"/>
        <w:rPr>
          <w:szCs w:val="24"/>
        </w:rPr>
      </w:pPr>
      <w:r w:rsidRPr="004C55C1">
        <w:rPr>
          <w:szCs w:val="24"/>
        </w:rPr>
        <w:t>Классификация несовершенного дентиногенеза по Shields, 1973</w:t>
      </w:r>
      <w:r>
        <w:rPr>
          <w:szCs w:val="24"/>
        </w:rPr>
        <w:t>:</w:t>
      </w:r>
    </w:p>
    <w:p w:rsidR="004C55C1" w:rsidRPr="004C55C1" w:rsidRDefault="004C55C1" w:rsidP="004C55C1">
      <w:pPr>
        <w:textAlignment w:val="baseline"/>
        <w:rPr>
          <w:szCs w:val="24"/>
        </w:rPr>
      </w:pPr>
      <w:r w:rsidRPr="004C55C1">
        <w:rPr>
          <w:szCs w:val="24"/>
        </w:rPr>
        <w:t xml:space="preserve">Несовершенный дентиногенез </w:t>
      </w:r>
      <w:r w:rsidRPr="004C55C1">
        <w:rPr>
          <w:szCs w:val="24"/>
          <w:lang w:val="en-US"/>
        </w:rPr>
        <w:t>I</w:t>
      </w:r>
      <w:r w:rsidRPr="004C55C1">
        <w:rPr>
          <w:szCs w:val="24"/>
        </w:rPr>
        <w:t xml:space="preserve"> типа</w:t>
      </w:r>
    </w:p>
    <w:p w:rsidR="004C55C1" w:rsidRPr="004C55C1" w:rsidRDefault="004C55C1" w:rsidP="004C55C1">
      <w:pPr>
        <w:textAlignment w:val="baseline"/>
        <w:rPr>
          <w:szCs w:val="24"/>
        </w:rPr>
      </w:pPr>
      <w:bookmarkStart w:id="19" w:name="_Hlk39604693"/>
      <w:r w:rsidRPr="004C55C1">
        <w:rPr>
          <w:szCs w:val="24"/>
        </w:rPr>
        <w:t xml:space="preserve">Несовершенный дентиногенез </w:t>
      </w:r>
      <w:r w:rsidRPr="004C55C1">
        <w:rPr>
          <w:szCs w:val="24"/>
          <w:lang w:val="en-US"/>
        </w:rPr>
        <w:t>II</w:t>
      </w:r>
      <w:r w:rsidRPr="004C55C1">
        <w:rPr>
          <w:szCs w:val="24"/>
        </w:rPr>
        <w:t xml:space="preserve"> типа </w:t>
      </w:r>
    </w:p>
    <w:bookmarkEnd w:id="19"/>
    <w:p w:rsidR="004C55C1" w:rsidRPr="004C55C1" w:rsidRDefault="004C55C1" w:rsidP="004C55C1">
      <w:pPr>
        <w:textAlignment w:val="baseline"/>
        <w:rPr>
          <w:szCs w:val="24"/>
        </w:rPr>
      </w:pPr>
      <w:r w:rsidRPr="004C55C1">
        <w:rPr>
          <w:szCs w:val="24"/>
        </w:rPr>
        <w:t xml:space="preserve">Несовершенный дентиногенез </w:t>
      </w:r>
      <w:r w:rsidRPr="004C55C1">
        <w:rPr>
          <w:szCs w:val="24"/>
          <w:lang w:val="en-US"/>
        </w:rPr>
        <w:t>III</w:t>
      </w:r>
      <w:r w:rsidRPr="004C55C1">
        <w:rPr>
          <w:szCs w:val="24"/>
        </w:rPr>
        <w:t xml:space="preserve"> типа</w:t>
      </w:r>
    </w:p>
    <w:p w:rsidR="004C55C1" w:rsidRPr="004C55C1" w:rsidRDefault="004C55C1" w:rsidP="004C55C1">
      <w:pPr>
        <w:textAlignment w:val="baseline"/>
        <w:rPr>
          <w:szCs w:val="24"/>
        </w:rPr>
      </w:pPr>
      <w:r w:rsidRPr="004C55C1">
        <w:rPr>
          <w:szCs w:val="24"/>
        </w:rPr>
        <w:t>Дисплазия дентина I типа</w:t>
      </w:r>
    </w:p>
    <w:p w:rsidR="00161A8F" w:rsidRDefault="004C55C1" w:rsidP="004C55C1">
      <w:pPr>
        <w:textAlignment w:val="baseline"/>
        <w:rPr>
          <w:szCs w:val="24"/>
        </w:rPr>
      </w:pPr>
      <w:r w:rsidRPr="004C55C1">
        <w:rPr>
          <w:szCs w:val="24"/>
        </w:rPr>
        <w:t xml:space="preserve">Дисплазия дентина </w:t>
      </w:r>
      <w:bookmarkStart w:id="20" w:name="_Hlk39606155"/>
      <w:r w:rsidRPr="004C55C1">
        <w:rPr>
          <w:szCs w:val="24"/>
        </w:rPr>
        <w:t>I</w:t>
      </w:r>
      <w:bookmarkEnd w:id="20"/>
      <w:r w:rsidRPr="004C55C1">
        <w:rPr>
          <w:szCs w:val="24"/>
        </w:rPr>
        <w:t>I типа</w:t>
      </w:r>
      <w:r w:rsidR="00B245B1">
        <w:rPr>
          <w:szCs w:val="24"/>
        </w:rPr>
        <w:t xml:space="preserve"> </w:t>
      </w:r>
      <w:r w:rsidR="00E728E4" w:rsidRPr="00091F28">
        <w:rPr>
          <w:rFonts w:eastAsia="Times New Roman"/>
          <w:szCs w:val="24"/>
          <w:lang w:eastAsia="ru-RU"/>
        </w:rPr>
        <w:t>[</w:t>
      </w:r>
      <w:r w:rsidR="00410DB4" w:rsidRPr="00091F28">
        <w:rPr>
          <w:rFonts w:eastAsia="Times New Roman"/>
          <w:szCs w:val="24"/>
          <w:lang w:eastAsia="ru-RU"/>
        </w:rPr>
        <w:t>5,</w:t>
      </w:r>
      <w:r w:rsidR="00E44A5F" w:rsidRPr="00091F28">
        <w:rPr>
          <w:rFonts w:eastAsia="Times New Roman"/>
          <w:szCs w:val="24"/>
          <w:lang w:eastAsia="ru-RU"/>
        </w:rPr>
        <w:t xml:space="preserve"> 4,</w:t>
      </w:r>
      <w:r w:rsidR="00410DB4" w:rsidRPr="00091F28">
        <w:rPr>
          <w:rFonts w:eastAsia="Times New Roman"/>
          <w:szCs w:val="24"/>
          <w:lang w:eastAsia="ru-RU"/>
        </w:rPr>
        <w:t xml:space="preserve"> 26</w:t>
      </w:r>
      <w:r w:rsidR="00E728E4" w:rsidRPr="00091F28">
        <w:rPr>
          <w:rFonts w:eastAsia="Times New Roman"/>
          <w:szCs w:val="24"/>
          <w:lang w:eastAsia="ru-RU"/>
        </w:rPr>
        <w:t>]</w:t>
      </w:r>
      <w:r w:rsidR="00987BB1">
        <w:rPr>
          <w:rFonts w:eastAsia="Times New Roman"/>
          <w:szCs w:val="24"/>
          <w:lang w:eastAsia="ru-RU"/>
        </w:rPr>
        <w:t>.</w:t>
      </w:r>
    </w:p>
    <w:p w:rsidR="00B245B1" w:rsidRDefault="00B245B1" w:rsidP="004C55C1">
      <w:pPr>
        <w:textAlignment w:val="baseline"/>
        <w:rPr>
          <w:szCs w:val="24"/>
        </w:rPr>
      </w:pPr>
    </w:p>
    <w:p w:rsidR="00B245B1" w:rsidRPr="004C55C1" w:rsidRDefault="00B245B1" w:rsidP="00D3144C">
      <w:pPr>
        <w:ind w:firstLine="0"/>
        <w:textAlignment w:val="baseline"/>
        <w:rPr>
          <w:szCs w:val="24"/>
        </w:rPr>
      </w:pPr>
    </w:p>
    <w:p w:rsidR="00504C07" w:rsidRPr="00FF726E" w:rsidRDefault="00B46390" w:rsidP="000E60E1">
      <w:pPr>
        <w:pStyle w:val="2"/>
        <w:numPr>
          <w:ilvl w:val="1"/>
          <w:numId w:val="10"/>
        </w:numPr>
        <w:ind w:left="993"/>
      </w:pPr>
      <w:bookmarkStart w:id="21" w:name="_Toc179490029"/>
      <w:r w:rsidRPr="00B46390">
        <w:lastRenderedPageBreak/>
        <w:t>Клиническая картина</w:t>
      </w:r>
      <w:bookmarkEnd w:id="21"/>
      <w:r w:rsidR="00E23458">
        <w:t xml:space="preserve"> </w:t>
      </w:r>
      <w:r w:rsidR="004C55C1" w:rsidRPr="004C55C1">
        <w:t>наследственных нарушений структуры твердых тканей зубов</w:t>
      </w:r>
      <w:r w:rsidR="00504C07" w:rsidRPr="00FF726E">
        <w:rPr>
          <w:rFonts w:eastAsia="Times New Roman"/>
          <w:b w:val="0"/>
          <w:bCs/>
          <w:u w:val="none"/>
          <w:lang w:eastAsia="ru-RU"/>
        </w:rPr>
        <w:t xml:space="preserve"> </w:t>
      </w:r>
    </w:p>
    <w:p w:rsidR="00504C07" w:rsidRPr="00FF726E" w:rsidRDefault="00504C07" w:rsidP="00837EF1">
      <w:pPr>
        <w:tabs>
          <w:tab w:val="left" w:pos="14"/>
        </w:tabs>
        <w:spacing w:before="100" w:after="100"/>
        <w:ind w:firstLine="567"/>
        <w:rPr>
          <w:rFonts w:eastAsia="Times New Roman"/>
          <w:szCs w:val="24"/>
          <w:lang w:eastAsia="ru-RU"/>
        </w:rPr>
      </w:pPr>
      <w:r w:rsidRPr="00504C07">
        <w:rPr>
          <w:rFonts w:eastAsia="Times New Roman"/>
          <w:szCs w:val="24"/>
          <w:lang w:eastAsia="ru-RU"/>
        </w:rPr>
        <w:t>Клиническая картина наследственных нарушений развития твердых тканей зубов</w:t>
      </w:r>
      <w:r w:rsidR="00FF726E">
        <w:rPr>
          <w:rFonts w:eastAsia="Times New Roman"/>
          <w:szCs w:val="24"/>
          <w:lang w:eastAsia="ru-RU"/>
        </w:rPr>
        <w:t xml:space="preserve"> у пациентов детского возраста</w:t>
      </w:r>
      <w:r w:rsidRPr="00504C07">
        <w:rPr>
          <w:rFonts w:eastAsia="Times New Roman"/>
          <w:szCs w:val="24"/>
          <w:lang w:eastAsia="ru-RU"/>
        </w:rPr>
        <w:t xml:space="preserve"> зависит от формы заболевания, течения и типа наследования.  Поражаются все временные и постоянные зубы независимо от сроков их формирования</w:t>
      </w:r>
      <w:r w:rsidR="00987BB1">
        <w:rPr>
          <w:rFonts w:eastAsia="Times New Roman"/>
          <w:szCs w:val="24"/>
          <w:lang w:eastAsia="ru-RU"/>
        </w:rPr>
        <w:t xml:space="preserve"> </w:t>
      </w:r>
      <w:r w:rsidR="00FF726E" w:rsidRPr="00410DB4">
        <w:rPr>
          <w:rFonts w:eastAsia="Times New Roman"/>
          <w:szCs w:val="24"/>
          <w:lang w:eastAsia="ru-RU"/>
        </w:rPr>
        <w:t>[</w:t>
      </w:r>
      <w:r w:rsidR="00410DB4" w:rsidRPr="00410DB4">
        <w:rPr>
          <w:rFonts w:eastAsia="Times New Roman"/>
          <w:szCs w:val="24"/>
          <w:lang w:eastAsia="ru-RU"/>
        </w:rPr>
        <w:t>6, 35</w:t>
      </w:r>
      <w:r w:rsidR="00FF726E" w:rsidRPr="00410DB4">
        <w:rPr>
          <w:rFonts w:eastAsia="Times New Roman"/>
          <w:szCs w:val="24"/>
          <w:lang w:eastAsia="ru-RU"/>
        </w:rPr>
        <w:t>]</w:t>
      </w:r>
      <w:r w:rsidR="00987BB1">
        <w:rPr>
          <w:rFonts w:eastAsia="Times New Roman"/>
          <w:szCs w:val="24"/>
          <w:lang w:eastAsia="ru-RU"/>
        </w:rPr>
        <w:t>.</w:t>
      </w:r>
    </w:p>
    <w:p w:rsidR="00504C07" w:rsidRDefault="00504C07" w:rsidP="00FF726E">
      <w:pPr>
        <w:tabs>
          <w:tab w:val="left" w:pos="14"/>
        </w:tabs>
        <w:spacing w:before="100" w:after="100"/>
        <w:ind w:firstLine="567"/>
        <w:rPr>
          <w:rFonts w:eastAsia="Times New Roman"/>
          <w:szCs w:val="24"/>
          <w:lang w:eastAsia="ru-RU"/>
        </w:rPr>
      </w:pPr>
      <w:r w:rsidRPr="00504C07">
        <w:rPr>
          <w:rFonts w:eastAsia="Times New Roman"/>
          <w:b/>
          <w:szCs w:val="24"/>
          <w:lang w:eastAsia="ru-RU"/>
        </w:rPr>
        <w:t>Несовершенный амелогенез</w:t>
      </w:r>
      <w:r w:rsidR="00C453CE">
        <w:rPr>
          <w:rFonts w:eastAsia="Times New Roman"/>
          <w:b/>
          <w:szCs w:val="24"/>
          <w:lang w:eastAsia="ru-RU"/>
        </w:rPr>
        <w:t xml:space="preserve">. </w:t>
      </w:r>
      <w:r w:rsidR="00C453CE">
        <w:rPr>
          <w:rFonts w:eastAsia="Times New Roman"/>
          <w:szCs w:val="24"/>
          <w:lang w:eastAsia="ru-RU"/>
        </w:rPr>
        <w:t xml:space="preserve">Соответствует коду по МКБ-10 </w:t>
      </w:r>
      <w:r w:rsidR="00C453CE">
        <w:rPr>
          <w:szCs w:val="24"/>
        </w:rPr>
        <w:t>К00.50.</w:t>
      </w:r>
      <w:r w:rsidR="00C453CE">
        <w:rPr>
          <w:rFonts w:eastAsia="Times New Roman"/>
          <w:szCs w:val="24"/>
          <w:lang w:eastAsia="ru-RU"/>
        </w:rPr>
        <w:t xml:space="preserve"> Пациенты предъявляют жалобы </w:t>
      </w:r>
      <w:r w:rsidRPr="00504C07">
        <w:rPr>
          <w:rFonts w:eastAsia="Times New Roman"/>
          <w:szCs w:val="24"/>
          <w:lang w:eastAsia="ru-RU"/>
        </w:rPr>
        <w:t>на эстетический дефект, сколы эмали, изменение формы зубов, повышенную стираемость эмали. У большинства пациентов отмечается гиперестезия от механических и температурных раздражителей. Морфология полости зуба, каналов и корней при</w:t>
      </w:r>
      <w:r w:rsidR="0007400F">
        <w:rPr>
          <w:rFonts w:eastAsia="Times New Roman"/>
          <w:szCs w:val="24"/>
          <w:lang w:eastAsia="ru-RU"/>
        </w:rPr>
        <w:t xml:space="preserve"> несовершенном амелогенезе</w:t>
      </w:r>
      <w:r w:rsidRPr="00504C07">
        <w:rPr>
          <w:rFonts w:eastAsia="Times New Roman"/>
          <w:szCs w:val="24"/>
          <w:lang w:eastAsia="ru-RU"/>
        </w:rPr>
        <w:t xml:space="preserve"> находятся в пределах </w:t>
      </w:r>
      <w:r w:rsidRPr="00410DB4">
        <w:rPr>
          <w:rFonts w:eastAsia="Times New Roman"/>
          <w:szCs w:val="24"/>
          <w:lang w:eastAsia="ru-RU"/>
        </w:rPr>
        <w:t xml:space="preserve">нормы </w:t>
      </w:r>
      <w:r w:rsidR="00FF726E" w:rsidRPr="00410DB4">
        <w:rPr>
          <w:rFonts w:eastAsia="Times New Roman"/>
          <w:szCs w:val="24"/>
          <w:lang w:eastAsia="ru-RU"/>
        </w:rPr>
        <w:t>[</w:t>
      </w:r>
      <w:r w:rsidR="00410DB4" w:rsidRPr="00410DB4">
        <w:rPr>
          <w:rFonts w:eastAsia="Times New Roman"/>
          <w:szCs w:val="24"/>
          <w:lang w:eastAsia="ru-RU"/>
        </w:rPr>
        <w:t>1, 7, 14</w:t>
      </w:r>
      <w:r w:rsidR="00FF726E" w:rsidRPr="00410DB4">
        <w:rPr>
          <w:rFonts w:eastAsia="Times New Roman"/>
          <w:szCs w:val="24"/>
          <w:lang w:eastAsia="ru-RU"/>
        </w:rPr>
        <w:t>]</w:t>
      </w:r>
      <w:r w:rsidR="00987BB1">
        <w:rPr>
          <w:rFonts w:eastAsia="Times New Roman"/>
          <w:szCs w:val="24"/>
          <w:lang w:eastAsia="ru-RU"/>
        </w:rPr>
        <w:t>.</w:t>
      </w:r>
    </w:p>
    <w:p w:rsidR="00C453CE" w:rsidRPr="00F470AE" w:rsidRDefault="00C453CE" w:rsidP="00F470AE">
      <w:pPr>
        <w:tabs>
          <w:tab w:val="left" w:pos="14"/>
        </w:tabs>
        <w:spacing w:before="100" w:after="100"/>
        <w:rPr>
          <w:rFonts w:eastAsia="Times New Roman"/>
          <w:szCs w:val="24"/>
          <w:lang w:eastAsia="ru-RU"/>
        </w:rPr>
      </w:pPr>
      <w:r w:rsidRPr="00C453CE">
        <w:rPr>
          <w:rFonts w:eastAsia="Times New Roman"/>
          <w:b/>
          <w:szCs w:val="24"/>
          <w:lang w:eastAsia="ru-RU"/>
        </w:rPr>
        <w:t>Несовершенный дентиногенез</w:t>
      </w:r>
      <w:r>
        <w:rPr>
          <w:rFonts w:eastAsia="Times New Roman"/>
          <w:szCs w:val="24"/>
          <w:lang w:eastAsia="ru-RU"/>
        </w:rPr>
        <w:t xml:space="preserve">. Соответствует коду по МКБ-10 </w:t>
      </w:r>
      <w:r w:rsidRPr="00D218CC">
        <w:rPr>
          <w:szCs w:val="24"/>
        </w:rPr>
        <w:t>К00.51</w:t>
      </w:r>
      <w:r>
        <w:rPr>
          <w:szCs w:val="24"/>
        </w:rPr>
        <w:t>.</w:t>
      </w:r>
      <w:r w:rsidR="0007400F">
        <w:rPr>
          <w:szCs w:val="24"/>
        </w:rPr>
        <w:t xml:space="preserve"> </w:t>
      </w:r>
      <w:r w:rsidRPr="00C453CE">
        <w:rPr>
          <w:rFonts w:eastAsia="Times New Roman"/>
          <w:szCs w:val="24"/>
          <w:lang w:eastAsia="ru-RU"/>
        </w:rPr>
        <w:t>При клиническом обследовании определяется:</w:t>
      </w:r>
      <w:r w:rsidR="0007400F">
        <w:rPr>
          <w:szCs w:val="24"/>
        </w:rPr>
        <w:t xml:space="preserve"> водянисто-серый или янтарный оттенок </w:t>
      </w:r>
      <w:r w:rsidRPr="00C453CE">
        <w:rPr>
          <w:rFonts w:eastAsia="Times New Roman"/>
          <w:szCs w:val="24"/>
          <w:lang w:eastAsia="ru-RU"/>
        </w:rPr>
        <w:t>эмал</w:t>
      </w:r>
      <w:r w:rsidR="0007400F">
        <w:rPr>
          <w:rFonts w:eastAsia="Times New Roman"/>
          <w:szCs w:val="24"/>
          <w:lang w:eastAsia="ru-RU"/>
        </w:rPr>
        <w:t>и,</w:t>
      </w:r>
      <w:r w:rsidR="0007400F">
        <w:rPr>
          <w:szCs w:val="24"/>
        </w:rPr>
        <w:t xml:space="preserve"> </w:t>
      </w:r>
      <w:r w:rsidRPr="00930925">
        <w:rPr>
          <w:rFonts w:eastAsia="Times New Roman"/>
          <w:szCs w:val="24"/>
          <w:lang w:eastAsia="ru-RU"/>
        </w:rPr>
        <w:t>грушевидная или грибовидная форма коронок с цервикальным сужением</w:t>
      </w:r>
      <w:r w:rsidR="0007400F" w:rsidRPr="00930925">
        <w:rPr>
          <w:rFonts w:eastAsia="Times New Roman"/>
          <w:szCs w:val="24"/>
          <w:lang w:eastAsia="ru-RU"/>
        </w:rPr>
        <w:t>,</w:t>
      </w:r>
      <w:r w:rsidR="0007400F">
        <w:rPr>
          <w:rFonts w:eastAsia="Times New Roman"/>
          <w:szCs w:val="24"/>
          <w:lang w:eastAsia="ru-RU"/>
        </w:rPr>
        <w:t xml:space="preserve"> </w:t>
      </w:r>
      <w:r w:rsidRPr="00C453CE">
        <w:rPr>
          <w:rFonts w:eastAsia="Times New Roman"/>
          <w:szCs w:val="24"/>
          <w:lang w:eastAsia="ru-RU"/>
        </w:rPr>
        <w:t>временные и постоянные зубы прорезываются в средние физиологические сроки</w:t>
      </w:r>
      <w:r w:rsidR="0007400F">
        <w:rPr>
          <w:rFonts w:eastAsia="Times New Roman"/>
          <w:szCs w:val="24"/>
          <w:lang w:eastAsia="ru-RU"/>
        </w:rPr>
        <w:t xml:space="preserve">. </w:t>
      </w:r>
      <w:r w:rsidR="0007400F" w:rsidRPr="004E32EA">
        <w:rPr>
          <w:rFonts w:eastAsia="Times New Roman"/>
          <w:szCs w:val="24"/>
          <w:lang w:eastAsia="ru-RU"/>
        </w:rPr>
        <w:t>При рентгенологическом исследовании выявляется значительное сужение полости зуба и корневых каналов вплоть до полной их облитерации. Длина и форма корней соответствуют норме</w:t>
      </w:r>
      <w:r w:rsidR="0007400F">
        <w:rPr>
          <w:rFonts w:eastAsia="Times New Roman"/>
          <w:szCs w:val="24"/>
          <w:lang w:eastAsia="ru-RU"/>
        </w:rPr>
        <w:t xml:space="preserve">. При </w:t>
      </w:r>
      <w:r w:rsidR="0007400F">
        <w:rPr>
          <w:rFonts w:eastAsia="Times New Roman"/>
          <w:szCs w:val="24"/>
          <w:lang w:val="en-US" w:eastAsia="ru-RU"/>
        </w:rPr>
        <w:t>I</w:t>
      </w:r>
      <w:r w:rsidR="0007400F" w:rsidRPr="0007400F">
        <w:rPr>
          <w:rFonts w:eastAsia="Times New Roman"/>
          <w:szCs w:val="24"/>
          <w:lang w:eastAsia="ru-RU"/>
        </w:rPr>
        <w:t xml:space="preserve"> </w:t>
      </w:r>
      <w:r w:rsidR="0007400F">
        <w:rPr>
          <w:rFonts w:eastAsia="Times New Roman"/>
          <w:szCs w:val="24"/>
          <w:lang w:eastAsia="ru-RU"/>
        </w:rPr>
        <w:t xml:space="preserve">типе несовершенного дентиногенеза сопряженного с </w:t>
      </w:r>
      <w:r w:rsidR="00FF726E">
        <w:rPr>
          <w:rFonts w:eastAsia="Times New Roman"/>
          <w:szCs w:val="24"/>
          <w:lang w:eastAsia="ru-RU"/>
        </w:rPr>
        <w:t xml:space="preserve">несовершенным </w:t>
      </w:r>
      <w:r w:rsidR="0007400F">
        <w:rPr>
          <w:rFonts w:eastAsia="Times New Roman"/>
          <w:szCs w:val="24"/>
          <w:lang w:eastAsia="ru-RU"/>
        </w:rPr>
        <w:t xml:space="preserve">остеогенезом </w:t>
      </w:r>
      <w:r w:rsidR="00F470AE">
        <w:rPr>
          <w:rFonts w:eastAsia="Times New Roman"/>
          <w:szCs w:val="24"/>
          <w:lang w:eastAsia="ru-RU"/>
        </w:rPr>
        <w:t>в</w:t>
      </w:r>
      <w:r w:rsidR="0007400F" w:rsidRPr="009B4151">
        <w:rPr>
          <w:rFonts w:eastAsia="Times New Roman"/>
          <w:szCs w:val="24"/>
          <w:lang w:eastAsia="ru-RU"/>
        </w:rPr>
        <w:t>ременные и постоянные зубы у детей прорезываются в положенные сроки, имеют обычные величину и форму, однако выражена патологическая стираемость временных и постоянных зубов</w:t>
      </w:r>
      <w:r w:rsidR="00F470AE">
        <w:rPr>
          <w:rFonts w:eastAsia="Times New Roman"/>
          <w:szCs w:val="24"/>
          <w:lang w:eastAsia="ru-RU"/>
        </w:rPr>
        <w:t xml:space="preserve">. </w:t>
      </w:r>
      <w:r w:rsidR="0007400F" w:rsidRPr="009B4151">
        <w:rPr>
          <w:rFonts w:eastAsia="Times New Roman"/>
          <w:szCs w:val="24"/>
          <w:lang w:eastAsia="ru-RU"/>
        </w:rPr>
        <w:t>Облитерация корневых каналов появляется после прорезывания зубов. Цвет зубов серый или желтовато-коричневый, коронки водянисто-прозрачные. Стираемость в большей степени выражена на временных зубах</w:t>
      </w:r>
      <w:r w:rsidR="00987BB1">
        <w:rPr>
          <w:rFonts w:eastAsia="Times New Roman"/>
          <w:szCs w:val="24"/>
          <w:lang w:eastAsia="ru-RU"/>
        </w:rPr>
        <w:t xml:space="preserve"> </w:t>
      </w:r>
      <w:r w:rsidR="00E728E4" w:rsidRPr="00410DB4">
        <w:rPr>
          <w:rFonts w:eastAsia="Times New Roman"/>
          <w:szCs w:val="24"/>
          <w:lang w:eastAsia="ru-RU"/>
        </w:rPr>
        <w:t>[</w:t>
      </w:r>
      <w:r w:rsidR="00410DB4" w:rsidRPr="00410DB4">
        <w:rPr>
          <w:rFonts w:eastAsia="Times New Roman"/>
          <w:szCs w:val="24"/>
          <w:lang w:eastAsia="ru-RU"/>
        </w:rPr>
        <w:t>1, 27</w:t>
      </w:r>
      <w:r w:rsidR="00E728E4" w:rsidRPr="00410DB4">
        <w:rPr>
          <w:rFonts w:eastAsia="Times New Roman"/>
          <w:szCs w:val="24"/>
          <w:lang w:eastAsia="ru-RU"/>
        </w:rPr>
        <w:t>]</w:t>
      </w:r>
      <w:r w:rsidR="00987BB1">
        <w:rPr>
          <w:rFonts w:eastAsia="Times New Roman"/>
          <w:szCs w:val="24"/>
          <w:lang w:eastAsia="ru-RU"/>
        </w:rPr>
        <w:t>.</w:t>
      </w:r>
    </w:p>
    <w:p w:rsidR="004E32EA" w:rsidRDefault="00030BF7" w:rsidP="00987BB1">
      <w:pPr>
        <w:tabs>
          <w:tab w:val="left" w:pos="14"/>
        </w:tabs>
        <w:spacing w:before="100" w:after="100"/>
        <w:ind w:firstLine="567"/>
        <w:rPr>
          <w:rFonts w:eastAsia="Times New Roman"/>
          <w:szCs w:val="24"/>
          <w:lang w:eastAsia="ru-RU"/>
        </w:rPr>
      </w:pPr>
      <w:r>
        <w:rPr>
          <w:rFonts w:cs="Times New Roman"/>
          <w:b/>
          <w:szCs w:val="24"/>
        </w:rPr>
        <w:t>Несовершенный одонтогенез</w:t>
      </w:r>
      <w:r w:rsidR="00C453CE" w:rsidRPr="00C453CE">
        <w:rPr>
          <w:rFonts w:cs="Times New Roman"/>
          <w:b/>
          <w:szCs w:val="24"/>
        </w:rPr>
        <w:t xml:space="preserve"> (Синдром Стентона-Капдепона)</w:t>
      </w:r>
      <w:r w:rsidR="0007400F">
        <w:rPr>
          <w:rFonts w:cs="Times New Roman"/>
          <w:b/>
          <w:szCs w:val="24"/>
        </w:rPr>
        <w:t xml:space="preserve">. </w:t>
      </w:r>
      <w:r w:rsidR="0007400F">
        <w:rPr>
          <w:rFonts w:eastAsia="Times New Roman"/>
          <w:szCs w:val="24"/>
          <w:lang w:eastAsia="ru-RU"/>
        </w:rPr>
        <w:t xml:space="preserve">Соответствует коду по МКБ-10 </w:t>
      </w:r>
      <w:r w:rsidR="0007400F" w:rsidRPr="00D218CC">
        <w:rPr>
          <w:szCs w:val="24"/>
        </w:rPr>
        <w:t>К00.5</w:t>
      </w:r>
      <w:r w:rsidR="0007400F">
        <w:rPr>
          <w:szCs w:val="24"/>
        </w:rPr>
        <w:t>2.</w:t>
      </w:r>
      <w:r w:rsidR="0007400F">
        <w:rPr>
          <w:rFonts w:cs="Times New Roman"/>
          <w:b/>
          <w:szCs w:val="24"/>
        </w:rPr>
        <w:t xml:space="preserve"> </w:t>
      </w:r>
      <w:r w:rsidR="004E32EA" w:rsidRPr="004E32EA">
        <w:rPr>
          <w:rFonts w:eastAsia="Times New Roman"/>
          <w:szCs w:val="24"/>
          <w:lang w:eastAsia="ru-RU"/>
        </w:rPr>
        <w:t>Поражаются постоянные и временные зубы. Зубы прорезываются нормальной величины и формы, иногда с перламутровым блеском или коричневым оттенком. Эмаль имеет водянистый сероватый оттенок и скалывается вскоре после прорезывания.  Дентин прозрачный, опалесцирующий, напоминает янтарь. Характерным клинический признаком является его быстрое стирание до десневого края, что является причиной травмы десневых сосочков во время еды и появления кровоточивости десен. Пульпа не обнажается. Процесс стирания коронок прогрессирует с возрастом ребенка, что является причиной уменьшения межокклюз</w:t>
      </w:r>
      <w:r w:rsidR="00FF726E">
        <w:rPr>
          <w:rFonts w:eastAsia="Times New Roman"/>
          <w:szCs w:val="24"/>
          <w:lang w:eastAsia="ru-RU"/>
        </w:rPr>
        <w:t>и</w:t>
      </w:r>
      <w:r w:rsidR="004E32EA" w:rsidRPr="004E32EA">
        <w:rPr>
          <w:rFonts w:eastAsia="Times New Roman"/>
          <w:szCs w:val="24"/>
          <w:lang w:eastAsia="ru-RU"/>
        </w:rPr>
        <w:t xml:space="preserve">онной высоты и снижения высоты нижней </w:t>
      </w:r>
      <w:r w:rsidR="004E32EA" w:rsidRPr="004E32EA">
        <w:rPr>
          <w:rFonts w:eastAsia="Times New Roman"/>
          <w:szCs w:val="24"/>
          <w:lang w:eastAsia="ru-RU"/>
        </w:rPr>
        <w:lastRenderedPageBreak/>
        <w:t>трети лица</w:t>
      </w:r>
      <w:r w:rsidR="00C93CA8">
        <w:rPr>
          <w:rFonts w:eastAsia="Times New Roman"/>
          <w:szCs w:val="24"/>
          <w:lang w:eastAsia="ru-RU"/>
        </w:rPr>
        <w:t xml:space="preserve">. </w:t>
      </w:r>
      <w:r w:rsidR="00C93CA8" w:rsidRPr="004E32EA">
        <w:rPr>
          <w:rFonts w:eastAsia="Times New Roman"/>
          <w:szCs w:val="24"/>
          <w:lang w:eastAsia="ru-RU"/>
        </w:rPr>
        <w:t xml:space="preserve">При рентгенологическом исследовании выявляется </w:t>
      </w:r>
      <w:r w:rsidR="00C93CA8">
        <w:rPr>
          <w:rFonts w:eastAsia="Times New Roman"/>
          <w:szCs w:val="24"/>
          <w:lang w:eastAsia="ru-RU"/>
        </w:rPr>
        <w:t>облитерация</w:t>
      </w:r>
      <w:r w:rsidR="00C93CA8" w:rsidRPr="004E32EA">
        <w:rPr>
          <w:rFonts w:eastAsia="Times New Roman"/>
          <w:szCs w:val="24"/>
          <w:lang w:eastAsia="ru-RU"/>
        </w:rPr>
        <w:t xml:space="preserve"> полости зуба и корневых каналов</w:t>
      </w:r>
      <w:r w:rsidR="00C93CA8">
        <w:rPr>
          <w:rFonts w:eastAsia="Times New Roman"/>
          <w:szCs w:val="24"/>
          <w:lang w:eastAsia="ru-RU"/>
        </w:rPr>
        <w:t xml:space="preserve"> </w:t>
      </w:r>
      <w:r w:rsidR="00C93CA8" w:rsidRPr="00C93CA8">
        <w:rPr>
          <w:rFonts w:eastAsia="Times New Roman"/>
          <w:szCs w:val="24"/>
          <w:lang w:eastAsia="ru-RU"/>
        </w:rPr>
        <w:t>[18, 34]</w:t>
      </w:r>
      <w:r w:rsidR="00C93CA8">
        <w:rPr>
          <w:rFonts w:eastAsia="Times New Roman"/>
          <w:szCs w:val="24"/>
          <w:lang w:eastAsia="ru-RU"/>
        </w:rPr>
        <w:t>.</w:t>
      </w:r>
      <w:r w:rsidR="00C93CA8" w:rsidRPr="004E32EA">
        <w:rPr>
          <w:rFonts w:eastAsia="Times New Roman"/>
          <w:szCs w:val="24"/>
          <w:lang w:eastAsia="ru-RU"/>
        </w:rPr>
        <w:t xml:space="preserve"> </w:t>
      </w:r>
    </w:p>
    <w:p w:rsidR="00987BB1" w:rsidRPr="00987BB1" w:rsidRDefault="00987BB1" w:rsidP="00987BB1">
      <w:pPr>
        <w:tabs>
          <w:tab w:val="left" w:pos="14"/>
        </w:tabs>
        <w:spacing w:before="100" w:after="100"/>
        <w:ind w:firstLine="567"/>
        <w:rPr>
          <w:rFonts w:eastAsia="Times New Roman"/>
          <w:szCs w:val="24"/>
          <w:lang w:eastAsia="ru-RU"/>
        </w:rPr>
      </w:pPr>
    </w:p>
    <w:p w:rsidR="00735BC7" w:rsidRPr="00735BC7" w:rsidRDefault="00735BC7" w:rsidP="00735BC7">
      <w:pPr>
        <w:keepNext/>
        <w:keepLines/>
        <w:spacing w:before="240"/>
        <w:ind w:firstLine="0"/>
        <w:contextualSpacing/>
        <w:jc w:val="center"/>
        <w:outlineLvl w:val="0"/>
        <w:divId w:val="1767193717"/>
        <w:rPr>
          <w:rFonts w:eastAsia="Sans" w:cs="Times New Roman"/>
          <w:b/>
          <w:sz w:val="28"/>
        </w:rPr>
      </w:pPr>
      <w:bookmarkStart w:id="22" w:name="_Toc179490030"/>
      <w:bookmarkStart w:id="23" w:name="__RefHeading___doc_bible"/>
      <w:bookmarkStart w:id="24" w:name="_Toc179490052"/>
      <w:bookmarkEnd w:id="13"/>
      <w:r w:rsidRPr="00735BC7">
        <w:rPr>
          <w:rFonts w:eastAsia="Sans" w:cs="Times New Roman"/>
          <w:b/>
          <w:sz w:val="28"/>
        </w:rPr>
        <w:t>2. Диагностика</w:t>
      </w:r>
      <w:bookmarkEnd w:id="22"/>
      <w:r w:rsidRPr="00735BC7">
        <w:rPr>
          <w:rFonts w:eastAsia="Sans" w:cs="Times New Roman"/>
          <w:b/>
          <w:sz w:val="28"/>
        </w:rPr>
        <w:t xml:space="preserve"> наследственных нарушений структуры зуба у пациентов детского возраста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Обследование пациентов детского возраста с наследственными нарушениями структуры зуба направлено на установление диагноза, определении формы клинического течения патологического процесса, степени тяжести и выбора соответствующего метода лечения. 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Главная задача при диагностике заключается в выявлении клинических и рентгенологических признаков </w:t>
      </w:r>
      <w:bookmarkStart w:id="25" w:name="_Hlk180365774"/>
      <w:r w:rsidRPr="00735BC7">
        <w:rPr>
          <w:rFonts w:eastAsia="Calibri" w:cs="Times New Roman"/>
          <w:szCs w:val="24"/>
        </w:rPr>
        <w:t>наследственных нарушений структуры зуба</w:t>
      </w:r>
      <w:bookmarkEnd w:id="25"/>
      <w:r w:rsidRPr="00735BC7">
        <w:rPr>
          <w:rFonts w:eastAsia="Calibri" w:cs="Times New Roman"/>
          <w:szCs w:val="24"/>
        </w:rPr>
        <w:t>, Диагностика проводится для каждого зуба отдельно и в совокупности полученных при обследовании данных.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>Всем пациентам с наследственными нарушениями структуры зуба рекомендуется проводить сбор анамнеза, осмотр полости рта и зубов, а также другие необходимые исследования, результаты которых заносят в медицинскую карту стоматологического больного [1, 4]</w:t>
      </w:r>
      <w:r w:rsidR="00987BB1">
        <w:rPr>
          <w:rFonts w:eastAsia="Calibri" w:cs="Times New Roman"/>
          <w:szCs w:val="24"/>
        </w:rPr>
        <w:t>.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</w:p>
    <w:p w:rsidR="00735BC7" w:rsidRPr="00735BC7" w:rsidRDefault="00735BC7" w:rsidP="00735BC7">
      <w:pPr>
        <w:tabs>
          <w:tab w:val="left" w:pos="14"/>
        </w:tabs>
        <w:spacing w:before="100" w:after="100"/>
        <w:ind w:firstLine="553"/>
        <w:divId w:val="1767193717"/>
        <w:rPr>
          <w:rFonts w:eastAsia="Times New Roman" w:cs="Times New Roman"/>
          <w:b/>
          <w:szCs w:val="24"/>
          <w:lang w:eastAsia="ru-RU"/>
        </w:rPr>
      </w:pPr>
      <w:bookmarkStart w:id="26" w:name="__RefHeading___doc_3"/>
      <w:bookmarkStart w:id="27" w:name="_Toc179490041"/>
      <w:r w:rsidRPr="00735BC7">
        <w:rPr>
          <w:rFonts w:eastAsia="Times New Roman" w:cs="Times New Roman"/>
          <w:b/>
          <w:szCs w:val="24"/>
          <w:lang w:eastAsia="ru-RU"/>
        </w:rPr>
        <w:t>Критерии установления диагноза:</w:t>
      </w:r>
    </w:p>
    <w:p w:rsidR="00735BC7" w:rsidRPr="00735BC7" w:rsidRDefault="00735BC7" w:rsidP="00735BC7">
      <w:pPr>
        <w:tabs>
          <w:tab w:val="left" w:pos="14"/>
        </w:tabs>
        <w:ind w:firstLine="553"/>
        <w:divId w:val="1767193717"/>
        <w:rPr>
          <w:rFonts w:eastAsia="Calibri" w:cs="Times New Roman"/>
        </w:rPr>
      </w:pPr>
      <w:r w:rsidRPr="00735BC7">
        <w:rPr>
          <w:rFonts w:eastAsia="Times New Roman" w:cs="Times New Roman"/>
          <w:b/>
          <w:bCs/>
          <w:szCs w:val="24"/>
          <w:lang w:eastAsia="ru-RU"/>
        </w:rPr>
        <w:t>Нозологическая форма</w:t>
      </w:r>
      <w:r w:rsidRPr="00735BC7">
        <w:rPr>
          <w:rFonts w:eastAsia="Times New Roman" w:cs="Times New Roman"/>
          <w:szCs w:val="24"/>
          <w:lang w:eastAsia="ru-RU"/>
        </w:rPr>
        <w:t xml:space="preserve">: </w:t>
      </w:r>
      <w:r w:rsidRPr="00735BC7">
        <w:rPr>
          <w:rFonts w:eastAsia="Calibri" w:cs="Times New Roman"/>
          <w:szCs w:val="24"/>
        </w:rPr>
        <w:t>несовершенный амелогенез</w:t>
      </w:r>
    </w:p>
    <w:p w:rsidR="00735BC7" w:rsidRPr="00735BC7" w:rsidRDefault="00735BC7" w:rsidP="00735BC7">
      <w:pPr>
        <w:tabs>
          <w:tab w:val="left" w:pos="14"/>
        </w:tabs>
        <w:ind w:firstLine="553"/>
        <w:divId w:val="1767193717"/>
        <w:rPr>
          <w:rFonts w:eastAsia="Calibri" w:cs="Times New Roman"/>
        </w:rPr>
      </w:pPr>
      <w:r w:rsidRPr="00735BC7">
        <w:rPr>
          <w:rFonts w:eastAsia="Times New Roman" w:cs="Times New Roman"/>
          <w:b/>
          <w:bCs/>
          <w:szCs w:val="24"/>
          <w:lang w:eastAsia="ru-RU"/>
        </w:rPr>
        <w:t>Фаза</w:t>
      </w:r>
      <w:r w:rsidRPr="00735BC7">
        <w:rPr>
          <w:rFonts w:eastAsia="Times New Roman" w:cs="Times New Roman"/>
          <w:szCs w:val="24"/>
          <w:lang w:eastAsia="ru-RU"/>
        </w:rPr>
        <w:t>: любая</w:t>
      </w:r>
    </w:p>
    <w:p w:rsidR="00735BC7" w:rsidRPr="00735BC7" w:rsidRDefault="00735BC7" w:rsidP="00735BC7">
      <w:pPr>
        <w:tabs>
          <w:tab w:val="left" w:pos="14"/>
        </w:tabs>
        <w:ind w:firstLine="553"/>
        <w:divId w:val="1767193717"/>
        <w:rPr>
          <w:rFonts w:eastAsia="Calibri" w:cs="Times New Roman"/>
        </w:rPr>
      </w:pPr>
      <w:r w:rsidRPr="00735BC7">
        <w:rPr>
          <w:rFonts w:eastAsia="Times New Roman" w:cs="Times New Roman"/>
          <w:b/>
          <w:bCs/>
          <w:szCs w:val="24"/>
          <w:lang w:eastAsia="ru-RU"/>
        </w:rPr>
        <w:t>Осложнение</w:t>
      </w:r>
      <w:r w:rsidRPr="00735BC7">
        <w:rPr>
          <w:rFonts w:eastAsia="Times New Roman" w:cs="Times New Roman"/>
          <w:szCs w:val="24"/>
          <w:lang w:eastAsia="ru-RU"/>
        </w:rPr>
        <w:t>: без осложнений</w:t>
      </w:r>
    </w:p>
    <w:p w:rsidR="00735BC7" w:rsidRPr="00735BC7" w:rsidRDefault="00735BC7" w:rsidP="00735BC7">
      <w:pPr>
        <w:tabs>
          <w:tab w:val="left" w:pos="14"/>
        </w:tabs>
        <w:ind w:firstLine="553"/>
        <w:divId w:val="1767193717"/>
        <w:rPr>
          <w:rFonts w:eastAsia="Times New Roman" w:cs="Times New Roman"/>
          <w:szCs w:val="24"/>
          <w:lang w:eastAsia="ru-RU"/>
        </w:rPr>
      </w:pPr>
      <w:r w:rsidRPr="00735BC7">
        <w:rPr>
          <w:rFonts w:eastAsia="Times New Roman" w:cs="Times New Roman"/>
          <w:b/>
          <w:bCs/>
          <w:szCs w:val="24"/>
          <w:lang w:eastAsia="ru-RU"/>
        </w:rPr>
        <w:t>Код по МКБ-10</w:t>
      </w:r>
      <w:r w:rsidRPr="00735BC7">
        <w:rPr>
          <w:rFonts w:eastAsia="Times New Roman" w:cs="Times New Roman"/>
          <w:szCs w:val="24"/>
          <w:lang w:eastAsia="ru-RU"/>
        </w:rPr>
        <w:t xml:space="preserve">: </w:t>
      </w:r>
      <w:r w:rsidRPr="00735BC7">
        <w:rPr>
          <w:rFonts w:eastAsia="Times New Roman" w:cs="Times New Roman"/>
          <w:szCs w:val="24"/>
          <w:lang w:val="en-US" w:eastAsia="ru-RU"/>
        </w:rPr>
        <w:t>K</w:t>
      </w:r>
      <w:r w:rsidRPr="00735BC7">
        <w:rPr>
          <w:rFonts w:eastAsia="Times New Roman" w:cs="Times New Roman"/>
          <w:szCs w:val="24"/>
          <w:lang w:eastAsia="ru-RU"/>
        </w:rPr>
        <w:t>00.50</w:t>
      </w:r>
    </w:p>
    <w:p w:rsidR="00735BC7" w:rsidRPr="00735BC7" w:rsidRDefault="00735BC7" w:rsidP="00735BC7">
      <w:pPr>
        <w:tabs>
          <w:tab w:val="left" w:pos="14"/>
        </w:tabs>
        <w:ind w:firstLine="553"/>
        <w:divId w:val="1767193717"/>
        <w:rPr>
          <w:rFonts w:eastAsia="Times New Roman" w:cs="Times New Roman"/>
          <w:szCs w:val="24"/>
          <w:lang w:eastAsia="ru-RU"/>
        </w:rPr>
      </w:pPr>
      <w:bookmarkStart w:id="28" w:name="_Hlk180951847"/>
      <w:r w:rsidRPr="00735BC7">
        <w:rPr>
          <w:rFonts w:eastAsia="Times New Roman" w:cs="Times New Roman"/>
          <w:szCs w:val="24"/>
          <w:lang w:eastAsia="ru-RU"/>
        </w:rPr>
        <w:t xml:space="preserve">Пациенты детского возраста с </w:t>
      </w:r>
      <w:r w:rsidRPr="00735BC7">
        <w:rPr>
          <w:rFonts w:eastAsia="Calibri" w:cs="Times New Roman"/>
        </w:rPr>
        <w:t>временными или постоянными зубами с незаконченным или законченным процессом формирования корней</w:t>
      </w:r>
      <w:bookmarkStart w:id="29" w:name="_Hlk180714151"/>
      <w:r w:rsidRPr="00735BC7">
        <w:rPr>
          <w:rFonts w:eastAsia="Calibri" w:cs="Times New Roman"/>
        </w:rPr>
        <w:t>.</w:t>
      </w:r>
    </w:p>
    <w:p w:rsidR="00735BC7" w:rsidRPr="00735BC7" w:rsidRDefault="00987BB1" w:rsidP="00987BB1">
      <w:pPr>
        <w:numPr>
          <w:ilvl w:val="0"/>
          <w:numId w:val="14"/>
        </w:numPr>
        <w:spacing w:after="160"/>
        <w:ind w:left="851" w:hanging="284"/>
        <w:contextualSpacing/>
        <w:jc w:val="left"/>
        <w:divId w:val="1767193717"/>
        <w:rPr>
          <w:rFonts w:eastAsia="Calibri" w:cs="Times New Roman"/>
        </w:rPr>
      </w:pPr>
      <w:r>
        <w:rPr>
          <w:rFonts w:eastAsia="Calibri" w:cs="Times New Roman"/>
        </w:rPr>
        <w:t>и</w:t>
      </w:r>
      <w:r w:rsidR="00735BC7" w:rsidRPr="00735BC7">
        <w:rPr>
          <w:rFonts w:eastAsia="Calibri" w:cs="Times New Roman"/>
        </w:rPr>
        <w:t xml:space="preserve">зменения цвета, формы зубов, сколы эмали, патологическая стираемость; </w:t>
      </w:r>
    </w:p>
    <w:p w:rsidR="00735BC7" w:rsidRPr="00735BC7" w:rsidRDefault="00735BC7" w:rsidP="00987BB1">
      <w:pPr>
        <w:numPr>
          <w:ilvl w:val="0"/>
          <w:numId w:val="14"/>
        </w:numPr>
        <w:spacing w:after="160"/>
        <w:ind w:left="851" w:hanging="284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отсутствие патологических изменений тканей пародонта;</w:t>
      </w:r>
    </w:p>
    <w:p w:rsidR="00735BC7" w:rsidRPr="00735BC7" w:rsidRDefault="00735BC7" w:rsidP="00987BB1">
      <w:pPr>
        <w:numPr>
          <w:ilvl w:val="0"/>
          <w:numId w:val="14"/>
        </w:numPr>
        <w:spacing w:after="160"/>
        <w:ind w:left="851" w:hanging="284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отсутствие патологических изменений в области корня зуба и тканей периодонта</w:t>
      </w:r>
    </w:p>
    <w:p w:rsidR="00735BC7" w:rsidRPr="00735BC7" w:rsidRDefault="00735BC7" w:rsidP="00987BB1">
      <w:pPr>
        <w:ind w:left="851" w:firstLine="0"/>
        <w:contextualSpacing/>
        <w:divId w:val="1767193717"/>
        <w:rPr>
          <w:rFonts w:eastAsia="Calibri" w:cs="Times New Roman"/>
        </w:rPr>
      </w:pPr>
      <w:bookmarkStart w:id="30" w:name="_Hlk180967486"/>
      <w:bookmarkEnd w:id="29"/>
      <w:r w:rsidRPr="00735BC7">
        <w:rPr>
          <w:rFonts w:eastAsia="Calibri" w:cs="Times New Roman"/>
        </w:rPr>
        <w:t>по данным рентгенологического исследования</w:t>
      </w:r>
      <w:bookmarkEnd w:id="30"/>
      <w:r w:rsidRPr="00735BC7">
        <w:rPr>
          <w:rFonts w:eastAsia="Calibri" w:cs="Times New Roman"/>
        </w:rPr>
        <w:t>.</w:t>
      </w:r>
    </w:p>
    <w:bookmarkEnd w:id="28"/>
    <w:p w:rsidR="00735BC7" w:rsidRPr="00735BC7" w:rsidRDefault="00735BC7" w:rsidP="00735BC7">
      <w:pPr>
        <w:tabs>
          <w:tab w:val="left" w:pos="14"/>
        </w:tabs>
        <w:ind w:firstLine="0"/>
        <w:divId w:val="1767193717"/>
        <w:rPr>
          <w:rFonts w:eastAsia="Times New Roman" w:cs="Times New Roman"/>
          <w:b/>
          <w:bCs/>
          <w:szCs w:val="24"/>
          <w:lang w:eastAsia="ru-RU"/>
        </w:rPr>
      </w:pP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 xml:space="preserve">Нозологическая форма: </w:t>
      </w:r>
      <w:r w:rsidRPr="00735BC7">
        <w:rPr>
          <w:rFonts w:eastAsia="Calibri" w:cs="Times New Roman"/>
          <w:szCs w:val="24"/>
        </w:rPr>
        <w:t>несовершенный дентиногенез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>Фаза:</w:t>
      </w:r>
      <w:r w:rsidRPr="00735BC7">
        <w:rPr>
          <w:rFonts w:eastAsia="Calibri" w:cs="Times New Roman"/>
          <w:szCs w:val="24"/>
        </w:rPr>
        <w:t xml:space="preserve"> любая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>Осложнение:</w:t>
      </w:r>
      <w:r w:rsidRPr="00735BC7">
        <w:rPr>
          <w:rFonts w:eastAsia="Calibri" w:cs="Times New Roman"/>
          <w:szCs w:val="24"/>
        </w:rPr>
        <w:t xml:space="preserve"> без осложнений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lastRenderedPageBreak/>
        <w:t>Код по МКБ-10:</w:t>
      </w:r>
      <w:r w:rsidRPr="00735BC7">
        <w:rPr>
          <w:rFonts w:eastAsia="Calibri" w:cs="Times New Roman"/>
          <w:szCs w:val="24"/>
        </w:rPr>
        <w:t xml:space="preserve"> К00.51</w:t>
      </w:r>
    </w:p>
    <w:p w:rsidR="00735BC7" w:rsidRPr="00735BC7" w:rsidRDefault="00735BC7" w:rsidP="00735BC7">
      <w:pPr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Пациенты детского возраста с временными или постоянными зубами с незаконченным или законченным процессом формирования корней.</w:t>
      </w:r>
    </w:p>
    <w:p w:rsidR="00735BC7" w:rsidRPr="00735BC7" w:rsidRDefault="00987BB1" w:rsidP="00987B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/>
        <w:ind w:left="426" w:firstLine="0"/>
        <w:contextualSpacing/>
        <w:jc w:val="left"/>
        <w:divId w:val="1767193717"/>
        <w:rPr>
          <w:rFonts w:eastAsia="Times New Roman" w:cs="Times New Roman"/>
          <w:color w:val="231F20"/>
          <w:w w:val="104"/>
          <w:szCs w:val="24"/>
          <w:lang w:eastAsia="ru-RU"/>
        </w:rPr>
      </w:pPr>
      <w:bookmarkStart w:id="31" w:name="_Hlk181623082"/>
      <w:r>
        <w:rPr>
          <w:rFonts w:eastAsia="Times New Roman" w:cs="Times New Roman"/>
          <w:color w:val="231F20"/>
          <w:w w:val="98"/>
          <w:szCs w:val="24"/>
          <w:lang w:eastAsia="ru-RU"/>
        </w:rPr>
        <w:t>э</w:t>
      </w:r>
      <w:r w:rsidR="00735BC7" w:rsidRPr="00735BC7">
        <w:rPr>
          <w:rFonts w:eastAsia="Times New Roman" w:cs="Times New Roman"/>
          <w:color w:val="231F20"/>
          <w:w w:val="106"/>
          <w:szCs w:val="24"/>
          <w:lang w:eastAsia="ru-RU"/>
        </w:rPr>
        <w:t>м</w:t>
      </w:r>
      <w:r w:rsidR="00735BC7" w:rsidRPr="00735BC7">
        <w:rPr>
          <w:rFonts w:eastAsia="Times New Roman" w:cs="Times New Roman"/>
          <w:color w:val="231F20"/>
          <w:w w:val="108"/>
          <w:szCs w:val="24"/>
          <w:lang w:eastAsia="ru-RU"/>
        </w:rPr>
        <w:t>ал</w:t>
      </w:r>
      <w:r w:rsidR="00735BC7" w:rsidRPr="00735BC7">
        <w:rPr>
          <w:rFonts w:eastAsia="Times New Roman" w:cs="Times New Roman"/>
          <w:color w:val="231F20"/>
          <w:w w:val="111"/>
          <w:szCs w:val="24"/>
          <w:lang w:eastAsia="ru-RU"/>
        </w:rPr>
        <w:t>ь</w:t>
      </w:r>
      <w:r w:rsidR="00735BC7" w:rsidRPr="00735BC7">
        <w:rPr>
          <w:rFonts w:eastAsia="Times New Roman" w:cs="Times New Roman"/>
          <w:color w:val="231F20"/>
          <w:spacing w:val="2"/>
          <w:szCs w:val="24"/>
          <w:lang w:eastAsia="ru-RU"/>
        </w:rPr>
        <w:t xml:space="preserve"> </w:t>
      </w:r>
      <w:r w:rsidR="00735BC7" w:rsidRPr="00735BC7">
        <w:rPr>
          <w:rFonts w:eastAsia="Times New Roman" w:cs="Times New Roman"/>
          <w:color w:val="231F20"/>
          <w:w w:val="107"/>
          <w:szCs w:val="24"/>
          <w:lang w:eastAsia="ru-RU"/>
        </w:rPr>
        <w:t>водянисто-серого цвета</w:t>
      </w:r>
      <w:r w:rsidR="00735BC7" w:rsidRPr="00735BC7">
        <w:rPr>
          <w:rFonts w:eastAsia="Times New Roman" w:cs="Times New Roman"/>
          <w:color w:val="231F20"/>
          <w:w w:val="104"/>
          <w:szCs w:val="24"/>
          <w:lang w:eastAsia="ru-RU"/>
        </w:rPr>
        <w:t>;</w:t>
      </w:r>
    </w:p>
    <w:bookmarkEnd w:id="31"/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отсутствие патологических изменений тканей пародонта; 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bookmarkStart w:id="32" w:name="_Hlk180959178"/>
      <w:r w:rsidRPr="00735BC7">
        <w:rPr>
          <w:rFonts w:eastAsia="Calibri" w:cs="Times New Roman"/>
        </w:rPr>
        <w:t xml:space="preserve">укорочение корней зубов с излишне закругленными или аномально заостренными верхушками по данным рентгенологического исследования; 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сужение полости зуба и корневых каналов в однокорневых и многокорневых зубах на этапах формирования корней;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облитерация корневых каналов, выраженная в разной степени </w:t>
      </w:r>
      <w:bookmarkStart w:id="33" w:name="_Hlk180958986"/>
      <w:r w:rsidRPr="00735BC7">
        <w:rPr>
          <w:rFonts w:eastAsia="Calibri" w:cs="Times New Roman"/>
        </w:rPr>
        <w:t>по данным рентгенологического исследования</w:t>
      </w:r>
      <w:bookmarkEnd w:id="33"/>
      <w:r w:rsidRPr="00735BC7">
        <w:rPr>
          <w:rFonts w:eastAsia="Calibri" w:cs="Times New Roman"/>
        </w:rPr>
        <w:t xml:space="preserve">; 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bookmarkStart w:id="34" w:name="_Hlk181634816"/>
      <w:r w:rsidRPr="00735BC7">
        <w:rPr>
          <w:rFonts w:eastAsia="Calibri" w:cs="Times New Roman"/>
        </w:rPr>
        <w:t>наличие патологических очагов деструкции в костной ткани в области верхушек корней зубов при полной облитерации полости зуба и корневых каналов</w:t>
      </w:r>
      <w:bookmarkEnd w:id="32"/>
      <w:r w:rsidRPr="00735BC7">
        <w:rPr>
          <w:rFonts w:eastAsia="Calibri" w:cs="Times New Roman"/>
        </w:rPr>
        <w:t>.</w:t>
      </w:r>
    </w:p>
    <w:bookmarkEnd w:id="34"/>
    <w:p w:rsidR="00735BC7" w:rsidRPr="00735BC7" w:rsidRDefault="00735BC7" w:rsidP="00735BC7">
      <w:pPr>
        <w:ind w:firstLine="0"/>
        <w:divId w:val="1767193717"/>
        <w:rPr>
          <w:rFonts w:eastAsia="Calibri" w:cs="Times New Roman"/>
          <w:szCs w:val="24"/>
          <w:highlight w:val="red"/>
        </w:rPr>
      </w:pP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>Нозологическая форма:</w:t>
      </w:r>
      <w:r w:rsidRPr="00735BC7">
        <w:rPr>
          <w:rFonts w:eastAsia="Calibri" w:cs="Times New Roman"/>
          <w:szCs w:val="24"/>
        </w:rPr>
        <w:t xml:space="preserve"> несовершенный одонтогенез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 xml:space="preserve">Фаза: </w:t>
      </w:r>
      <w:r w:rsidRPr="00735BC7">
        <w:rPr>
          <w:rFonts w:eastAsia="Calibri" w:cs="Times New Roman"/>
          <w:szCs w:val="24"/>
        </w:rPr>
        <w:t>любая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>Осложнение:</w:t>
      </w:r>
      <w:r w:rsidRPr="00735BC7">
        <w:rPr>
          <w:rFonts w:eastAsia="Calibri" w:cs="Times New Roman"/>
          <w:szCs w:val="24"/>
        </w:rPr>
        <w:t xml:space="preserve"> без осложнений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/>
          <w:bCs/>
          <w:szCs w:val="24"/>
        </w:rPr>
        <w:t>Код по МКБ-10:</w:t>
      </w:r>
      <w:r w:rsidRPr="00735BC7">
        <w:rPr>
          <w:rFonts w:eastAsia="Calibri" w:cs="Times New Roman"/>
          <w:szCs w:val="24"/>
        </w:rPr>
        <w:t xml:space="preserve"> К00.52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>Пациенты детского возраста с временными или постоянными зубами с незаконченным или законченным процессом формирования корней.</w:t>
      </w:r>
    </w:p>
    <w:p w:rsidR="00735BC7" w:rsidRPr="00320B06" w:rsidRDefault="00987BB1" w:rsidP="00987B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/>
        <w:ind w:left="426" w:firstLine="0"/>
        <w:contextualSpacing/>
        <w:jc w:val="left"/>
        <w:divId w:val="1767193717"/>
        <w:rPr>
          <w:rFonts w:eastAsia="Times New Roman" w:cs="Times New Roman"/>
          <w:color w:val="231F20"/>
          <w:w w:val="104"/>
          <w:szCs w:val="24"/>
          <w:lang w:eastAsia="ru-RU"/>
        </w:rPr>
      </w:pPr>
      <w:r>
        <w:rPr>
          <w:rFonts w:eastAsia="Times New Roman" w:cs="Times New Roman"/>
          <w:color w:val="231F20"/>
          <w:w w:val="98"/>
          <w:szCs w:val="24"/>
          <w:lang w:eastAsia="ru-RU"/>
        </w:rPr>
        <w:t>э</w:t>
      </w:r>
      <w:r w:rsidR="00735BC7" w:rsidRPr="00320B06">
        <w:rPr>
          <w:rFonts w:eastAsia="Times New Roman" w:cs="Times New Roman"/>
          <w:color w:val="231F20"/>
          <w:w w:val="106"/>
          <w:szCs w:val="24"/>
          <w:lang w:eastAsia="ru-RU"/>
        </w:rPr>
        <w:t>м</w:t>
      </w:r>
      <w:r w:rsidR="00735BC7" w:rsidRPr="00320B06">
        <w:rPr>
          <w:rFonts w:eastAsia="Times New Roman" w:cs="Times New Roman"/>
          <w:color w:val="231F20"/>
          <w:w w:val="108"/>
          <w:szCs w:val="24"/>
          <w:lang w:eastAsia="ru-RU"/>
        </w:rPr>
        <w:t>ал</w:t>
      </w:r>
      <w:r w:rsidR="00735BC7" w:rsidRPr="00320B06">
        <w:rPr>
          <w:rFonts w:eastAsia="Times New Roman" w:cs="Times New Roman"/>
          <w:color w:val="231F20"/>
          <w:w w:val="111"/>
          <w:szCs w:val="24"/>
          <w:lang w:eastAsia="ru-RU"/>
        </w:rPr>
        <w:t>ь</w:t>
      </w:r>
      <w:r w:rsidR="00735BC7" w:rsidRPr="00320B06">
        <w:rPr>
          <w:rFonts w:eastAsia="Times New Roman" w:cs="Times New Roman"/>
          <w:color w:val="231F20"/>
          <w:spacing w:val="2"/>
          <w:szCs w:val="24"/>
          <w:lang w:eastAsia="ru-RU"/>
        </w:rPr>
        <w:t xml:space="preserve"> </w:t>
      </w:r>
      <w:r w:rsidR="00735BC7" w:rsidRPr="00320B06">
        <w:rPr>
          <w:rFonts w:eastAsia="Times New Roman" w:cs="Times New Roman"/>
          <w:color w:val="231F20"/>
          <w:w w:val="107"/>
          <w:szCs w:val="24"/>
          <w:lang w:eastAsia="ru-RU"/>
        </w:rPr>
        <w:t>водянисто-серого или янтарного цвета</w:t>
      </w:r>
      <w:r w:rsidR="00735BC7" w:rsidRPr="00320B06">
        <w:rPr>
          <w:rFonts w:eastAsia="Times New Roman" w:cs="Times New Roman"/>
          <w:color w:val="231F20"/>
          <w:w w:val="104"/>
          <w:szCs w:val="24"/>
          <w:lang w:eastAsia="ru-RU"/>
        </w:rPr>
        <w:t>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  <w:szCs w:val="24"/>
        </w:rPr>
      </w:pPr>
      <w:r w:rsidRPr="00320B06">
        <w:rPr>
          <w:rFonts w:eastAsia="Calibri" w:cs="Times New Roman"/>
          <w:szCs w:val="24"/>
        </w:rPr>
        <w:t>отсутствие</w:t>
      </w:r>
      <w:r w:rsidRPr="00735BC7">
        <w:rPr>
          <w:rFonts w:eastAsia="Calibri" w:cs="Times New Roman"/>
          <w:szCs w:val="24"/>
        </w:rPr>
        <w:t xml:space="preserve"> патологических изменений тканей пародонта;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зона роста уменьшена в размере по данным рентгенологического исследования;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укорочение корней зубов с излишне закругленными или аномально заостренными верхушками по данным рентгенологического исследования; 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полости зубов и каналы в однокорневых и многокорневых зубах резко сужены или не визуализируются по данным рентгенологического исследования;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  <w:szCs w:val="24"/>
        </w:rPr>
        <w:t>патологическая стираемость (генерализованная);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облитерация корневых каналов и пульповой камеры, выраженная в разной степени по данным рентгенологического исследования; </w:t>
      </w:r>
    </w:p>
    <w:p w:rsidR="00735BC7" w:rsidRPr="00735BC7" w:rsidRDefault="00735BC7" w:rsidP="00987BB1">
      <w:pPr>
        <w:numPr>
          <w:ilvl w:val="0"/>
          <w:numId w:val="15"/>
        </w:numPr>
        <w:spacing w:after="160"/>
        <w:ind w:left="709" w:hanging="283"/>
        <w:contextualSpacing/>
        <w:jc w:val="left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>наличие патологических очагов деструкции в костной ткани в области верхушек корней зубов при полной облитерации полости зуба и корневых каналов.</w:t>
      </w:r>
    </w:p>
    <w:p w:rsidR="00735BC7" w:rsidRPr="00735BC7" w:rsidRDefault="00735BC7" w:rsidP="00735BC7">
      <w:pPr>
        <w:ind w:left="709" w:firstLine="0"/>
        <w:contextualSpacing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 </w:t>
      </w:r>
    </w:p>
    <w:p w:rsidR="00735BC7" w:rsidRDefault="00735BC7" w:rsidP="00735BC7">
      <w:pPr>
        <w:tabs>
          <w:tab w:val="left" w:pos="14"/>
        </w:tabs>
        <w:spacing w:before="100" w:after="100"/>
        <w:ind w:firstLine="553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lastRenderedPageBreak/>
        <w:t>Всем пациентам детского возраста с наследственными нарушениями структуры зуба для установки диагноза и назначения необходимого лечения рекомендуется проводить сбор анамнеза, осмотр полости рта и зубов, а также другие необходимые исследования, результаты которых заносят в медицинскую карту стоматологического больного (таблица 1) [1, 4].</w:t>
      </w:r>
    </w:p>
    <w:p w:rsidR="002066B5" w:rsidRPr="00735BC7" w:rsidRDefault="002066B5" w:rsidP="00735BC7">
      <w:pPr>
        <w:tabs>
          <w:tab w:val="left" w:pos="14"/>
        </w:tabs>
        <w:spacing w:before="100" w:after="100"/>
        <w:ind w:firstLine="553"/>
        <w:divId w:val="1767193717"/>
        <w:rPr>
          <w:rFonts w:eastAsia="Calibri" w:cs="Times New Roman"/>
        </w:rPr>
      </w:pPr>
    </w:p>
    <w:p w:rsidR="006B5C9D" w:rsidRPr="00735BC7" w:rsidRDefault="00735BC7" w:rsidP="007E3071">
      <w:pPr>
        <w:tabs>
          <w:tab w:val="left" w:pos="14"/>
        </w:tabs>
        <w:spacing w:before="100" w:after="100"/>
        <w:ind w:firstLine="553"/>
        <w:divId w:val="1767193717"/>
        <w:rPr>
          <w:rFonts w:eastAsia="Calibri" w:cs="Times New Roman"/>
        </w:rPr>
      </w:pPr>
      <w:r w:rsidRPr="00735BC7">
        <w:rPr>
          <w:rFonts w:eastAsia="Calibri" w:cs="Times New Roman"/>
          <w:b/>
          <w:bCs/>
        </w:rPr>
        <w:t>Уровень убедительности рекомендаций C (уровень достоверности доказательств - 5)</w:t>
      </w:r>
      <w:r w:rsidRPr="00735BC7">
        <w:rPr>
          <w:rFonts w:eastAsia="Calibri" w:cs="Times New Roman"/>
        </w:rPr>
        <w:t xml:space="preserve"> </w:t>
      </w:r>
    </w:p>
    <w:p w:rsidR="00735BC7" w:rsidRPr="00735BC7" w:rsidRDefault="00735BC7" w:rsidP="00930925">
      <w:pPr>
        <w:tabs>
          <w:tab w:val="left" w:pos="14"/>
        </w:tabs>
        <w:spacing w:before="100" w:after="100"/>
        <w:ind w:firstLine="556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b/>
          <w:bCs/>
          <w:u w:val="single"/>
        </w:rPr>
        <w:t>Комментарии:</w:t>
      </w:r>
      <w:r w:rsidRPr="00735BC7">
        <w:rPr>
          <w:rFonts w:eastAsia="Calibri" w:cs="Times New Roman"/>
        </w:rPr>
        <w:t xml:space="preserve"> </w:t>
      </w:r>
      <w:r w:rsidRPr="00735BC7">
        <w:rPr>
          <w:rFonts w:eastAsia="Calibri" w:cs="Times New Roman"/>
          <w:i/>
          <w:iCs/>
        </w:rPr>
        <w:t xml:space="preserve">рациональная терапия зависит от корректного диагноза, который может быть поставлен с помощью разных методов обследования пациента.  Наследственные нарушения структуры зуба развиваются во время процесса гистодифференциации, приводят к нарушению образования органической матрицы и процесса минерализации. Клиническая картина наследственных нарушений развития твердых тканей зубов зависит от формы заболевания, течения и типа наследования.  Поражаются все временные и постоянные зубы независимо от сроков их формирования. [1, 33]. </w:t>
      </w:r>
    </w:p>
    <w:p w:rsidR="00735BC7" w:rsidRPr="00735BC7" w:rsidRDefault="00735BC7" w:rsidP="006B5C9D">
      <w:pPr>
        <w:ind w:firstLine="425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Диагностика наследственных нарушений структуры зуба включает сбор анамнеза, клинический осмотр и дополнительные методы обследования. </w:t>
      </w:r>
    </w:p>
    <w:p w:rsidR="00735BC7" w:rsidRPr="00735BC7" w:rsidRDefault="00735BC7" w:rsidP="006B5C9D">
      <w:pPr>
        <w:tabs>
          <w:tab w:val="left" w:pos="14"/>
        </w:tabs>
        <w:spacing w:before="100" w:after="100"/>
        <w:ind w:firstLine="425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Следует учитывать особенности диагностических мероприятий у детей: </w:t>
      </w:r>
    </w:p>
    <w:p w:rsidR="00735BC7" w:rsidRPr="00735BC7" w:rsidRDefault="00735BC7" w:rsidP="00930925">
      <w:pPr>
        <w:numPr>
          <w:ilvl w:val="0"/>
          <w:numId w:val="7"/>
        </w:numPr>
        <w:tabs>
          <w:tab w:val="left" w:pos="14"/>
          <w:tab w:val="left" w:pos="426"/>
        </w:tabs>
        <w:spacing w:before="100" w:after="100"/>
        <w:ind w:left="357" w:firstLine="0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 различный уровень объективности получаемой при расспросе информации от ребенка и его родителей</w:t>
      </w:r>
      <w:r w:rsidR="00930925">
        <w:rPr>
          <w:rFonts w:eastAsia="Calibri" w:cs="Times New Roman"/>
          <w:i/>
          <w:iCs/>
        </w:rPr>
        <w:t xml:space="preserve"> или </w:t>
      </w:r>
      <w:r w:rsidRPr="00735BC7">
        <w:rPr>
          <w:rFonts w:eastAsia="Calibri" w:cs="Times New Roman"/>
          <w:i/>
          <w:iCs/>
        </w:rPr>
        <w:t>законных представителей</w:t>
      </w:r>
    </w:p>
    <w:p w:rsidR="00735BC7" w:rsidRPr="00735BC7" w:rsidRDefault="00735BC7" w:rsidP="00930925">
      <w:pPr>
        <w:numPr>
          <w:ilvl w:val="0"/>
          <w:numId w:val="7"/>
        </w:numPr>
        <w:tabs>
          <w:tab w:val="left" w:pos="14"/>
          <w:tab w:val="left" w:pos="426"/>
        </w:tabs>
        <w:spacing w:before="100" w:after="100"/>
        <w:ind w:left="357" w:firstLine="0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 субъективность ощущений ребенка при проведении диагностических тестов; </w:t>
      </w:r>
    </w:p>
    <w:p w:rsidR="00735BC7" w:rsidRPr="00735BC7" w:rsidRDefault="00735BC7" w:rsidP="00930925">
      <w:pPr>
        <w:numPr>
          <w:ilvl w:val="0"/>
          <w:numId w:val="7"/>
        </w:numPr>
        <w:tabs>
          <w:tab w:val="left" w:pos="14"/>
          <w:tab w:val="left" w:pos="426"/>
        </w:tabs>
        <w:spacing w:before="100" w:after="100"/>
        <w:ind w:left="357" w:firstLine="0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>невозможность проведения сложных диагностических манипуляций из-за возрастных и психоэмоциональных особенностей ребенка [6, 31].</w:t>
      </w:r>
    </w:p>
    <w:p w:rsidR="00735BC7" w:rsidRPr="00735BC7" w:rsidRDefault="00735BC7" w:rsidP="006B5C9D">
      <w:pPr>
        <w:ind w:firstLine="425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Диагноз пациентам детского возраста с наследственными нарушениями структуры зуба ставят на основании данных семейного анамнеза, типа наследования (доминантный, рецессивный), фенотипа пациента, данных клинического и рентгенологического обследования. Дифференциальную диагностику проводят между всеми формами </w:t>
      </w:r>
      <w:bookmarkStart w:id="35" w:name="_Hlk180716378"/>
      <w:r w:rsidRPr="00735BC7">
        <w:rPr>
          <w:rFonts w:eastAsia="Calibri" w:cs="Times New Roman"/>
          <w:i/>
          <w:iCs/>
          <w:szCs w:val="24"/>
        </w:rPr>
        <w:t>наследственного несовершенного амелогенеза</w:t>
      </w:r>
      <w:bookmarkEnd w:id="35"/>
      <w:r w:rsidRPr="00735BC7">
        <w:rPr>
          <w:rFonts w:eastAsia="Calibri" w:cs="Times New Roman"/>
          <w:i/>
          <w:iCs/>
          <w:szCs w:val="24"/>
        </w:rPr>
        <w:t>, наследственного несовершенного дентиногенеза, сочетанным нарушением строения эмали и дентина и приобретенными нарушениями формирования тканей зубов (К00.3</w:t>
      </w:r>
      <w:r w:rsidRPr="00735BC7">
        <w:rPr>
          <w:rFonts w:ascii="Calibri" w:eastAsia="Calibri" w:hAnsi="Calibri" w:cs="Times New Roman"/>
          <w:kern w:val="2"/>
          <w:sz w:val="22"/>
        </w:rPr>
        <w:t xml:space="preserve"> </w:t>
      </w:r>
      <w:r w:rsidRPr="00735BC7">
        <w:rPr>
          <w:rFonts w:eastAsia="Calibri" w:cs="Times New Roman"/>
          <w:i/>
          <w:iCs/>
          <w:szCs w:val="24"/>
        </w:rPr>
        <w:t>Крапчатые зубы, К00.4 Нарушения формирования зубов).</w:t>
      </w:r>
      <w:r w:rsidRPr="00735BC7">
        <w:rPr>
          <w:rFonts w:eastAsia="Calibri" w:cs="Times New Roman"/>
          <w:i/>
          <w:iCs/>
        </w:rPr>
        <w:t xml:space="preserve"> [5, 30]</w:t>
      </w:r>
    </w:p>
    <w:p w:rsidR="00735BC7" w:rsidRPr="00735BC7" w:rsidRDefault="00735BC7" w:rsidP="003E2AA9">
      <w:pPr>
        <w:ind w:firstLine="0"/>
        <w:contextualSpacing/>
        <w:divId w:val="1767193717"/>
        <w:rPr>
          <w:rFonts w:eastAsia="Times New Roman" w:cs="Times New Roman"/>
          <w:szCs w:val="24"/>
          <w:lang w:eastAsia="ru-RU"/>
        </w:rPr>
      </w:pPr>
    </w:p>
    <w:p w:rsidR="00735BC7" w:rsidRPr="00735BC7" w:rsidRDefault="00735BC7" w:rsidP="00735BC7">
      <w:pPr>
        <w:ind w:left="993" w:firstLine="0"/>
        <w:contextualSpacing/>
        <w:divId w:val="1767193717"/>
        <w:rPr>
          <w:rFonts w:eastAsia="Times New Roman" w:cs="Times New Roman"/>
          <w:szCs w:val="24"/>
          <w:lang w:eastAsia="ru-RU"/>
        </w:rPr>
      </w:pPr>
    </w:p>
    <w:p w:rsidR="00735BC7" w:rsidRPr="00735BC7" w:rsidRDefault="00735BC7" w:rsidP="00735BC7">
      <w:pPr>
        <w:jc w:val="center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Таблица 1 </w:t>
      </w:r>
      <w:r w:rsidRPr="00735BC7">
        <w:rPr>
          <w:rFonts w:eastAsia="Calibri" w:cs="Times New Roman"/>
          <w:lang w:eastAsia="ru-RU"/>
        </w:rPr>
        <w:t xml:space="preserve">Требования к диагностике </w:t>
      </w:r>
      <w:r w:rsidRPr="00735BC7">
        <w:rPr>
          <w:rFonts w:eastAsia="Calibri" w:cs="Times New Roman"/>
          <w:szCs w:val="24"/>
        </w:rPr>
        <w:t>наследственных нарушений структуры зуба</w:t>
      </w:r>
      <w:r w:rsidRPr="00735BC7">
        <w:rPr>
          <w:rFonts w:eastAsia="Calibri" w:cs="Times New Roman"/>
          <w:lang w:eastAsia="ru-RU"/>
        </w:rPr>
        <w:t xml:space="preserve"> в амбулаторно-поликлинических условиях</w:t>
      </w:r>
    </w:p>
    <w:p w:rsidR="00735BC7" w:rsidRPr="00735BC7" w:rsidRDefault="00735BC7" w:rsidP="00735BC7">
      <w:pPr>
        <w:divId w:val="1767193717"/>
        <w:rPr>
          <w:rFonts w:eastAsia="Calibri" w:cs="Times New Roman"/>
        </w:rPr>
      </w:pPr>
    </w:p>
    <w:tbl>
      <w:tblPr>
        <w:tblW w:w="9734" w:type="dxa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23"/>
        <w:gridCol w:w="5750"/>
        <w:gridCol w:w="2561"/>
      </w:tblGrid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Код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Название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Кратность выполнения*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B01.064.003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Calibri" w:cs="Times New Roman"/>
                <w:kern w:val="2"/>
                <w:szCs w:val="24"/>
              </w:rPr>
              <w:t>B01.064.004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А01.07.001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Сбор анамнеза и жалоб при патологии полости рта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A01.30.026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Опрос (анкетирование) на выявление неинфекционных заболеваний и факторов риска их развития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А01.07.002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Визуальное исследование при патологии полости рта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А01.07.005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Внешний осмотр челюстно-лицевой области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А01.07.004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Перкуссия при патологии полости рта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А02.07.001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Осмотр полости рта с помощью дополнительных инструментов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А02.07.002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А02.07.006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Определение прикуса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Calibri" w:cs="Times New Roman"/>
                <w:kern w:val="2"/>
                <w:szCs w:val="24"/>
              </w:rPr>
              <w:t>A12.07.003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Определение индексов гигиены полости рта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A05.07.001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Электроодонтометрия зуба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Панорамная рентгенография верхней челюсти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Панорамная рентгенография нижней челюсти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Ортопантомография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Внутриротовая рентгенография в прикус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Рентгенография верхней челюсти в косой проекции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A06.07.009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Рентгенография нижней челюсти в боковой проекции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Calibri" w:cs="Times New Roman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  <w:tr w:rsidR="00735BC7" w:rsidRPr="00735BC7" w:rsidTr="003E2AA9">
        <w:trPr>
          <w:divId w:val="17671937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A06.07.013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Компьютерная томография челюстно-лицевой области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C7" w:rsidRPr="00735BC7" w:rsidRDefault="00735BC7" w:rsidP="00735BC7">
            <w:pPr>
              <w:spacing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735BC7">
              <w:rPr>
                <w:rFonts w:eastAsia="Times New Roman" w:cs="Times New Roman"/>
                <w:szCs w:val="24"/>
              </w:rPr>
              <w:t>По потребности</w:t>
            </w:r>
          </w:p>
        </w:tc>
      </w:tr>
    </w:tbl>
    <w:p w:rsidR="00735BC7" w:rsidRPr="00735BC7" w:rsidRDefault="00735BC7" w:rsidP="00735BC7">
      <w:pPr>
        <w:suppressAutoHyphens/>
        <w:spacing w:before="240"/>
        <w:ind w:firstLine="0"/>
        <w:outlineLvl w:val="1"/>
        <w:divId w:val="1767193717"/>
        <w:rPr>
          <w:rFonts w:eastAsia="Calibri" w:cs="Times New Roman"/>
          <w:b/>
          <w:szCs w:val="24"/>
          <w:u w:val="single"/>
        </w:rPr>
      </w:pPr>
      <w:bookmarkStart w:id="36" w:name="_Toc179490033"/>
    </w:p>
    <w:p w:rsidR="00735BC7" w:rsidRPr="00735BC7" w:rsidRDefault="00735BC7" w:rsidP="00735BC7">
      <w:pPr>
        <w:suppressAutoHyphens/>
        <w:spacing w:before="240"/>
        <w:outlineLvl w:val="1"/>
        <w:divId w:val="1767193717"/>
        <w:rPr>
          <w:rFonts w:eastAsia="Calibri" w:cs="Times New Roman"/>
          <w:b/>
          <w:szCs w:val="24"/>
          <w:u w:val="single"/>
        </w:rPr>
      </w:pPr>
      <w:r w:rsidRPr="00735BC7">
        <w:rPr>
          <w:rFonts w:eastAsia="Calibri" w:cs="Times New Roman"/>
          <w:b/>
          <w:szCs w:val="24"/>
          <w:u w:val="single"/>
        </w:rPr>
        <w:lastRenderedPageBreak/>
        <w:t>2.1 Жалобы и анамнез</w:t>
      </w:r>
      <w:bookmarkEnd w:id="36"/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При сборе анамнеза у пациентов детского возраста с </w:t>
      </w:r>
      <w:r w:rsidRPr="00735BC7">
        <w:rPr>
          <w:rFonts w:eastAsia="Calibri" w:cs="Times New Roman"/>
          <w:szCs w:val="24"/>
        </w:rPr>
        <w:t>наследственными нарушениями структуры твердых тканей зубов</w:t>
      </w:r>
      <w:r w:rsidRPr="00735BC7">
        <w:rPr>
          <w:rFonts w:eastAsia="Calibri" w:cs="Times New Roman"/>
        </w:rPr>
        <w:t xml:space="preserve"> с целью диагностики заболевания, составления плана лечения и решения вопроса о необходимости направления пациента к другим специалистам </w:t>
      </w:r>
      <w:r w:rsidRPr="00735BC7">
        <w:rPr>
          <w:rFonts w:eastAsia="Calibri" w:cs="Times New Roman"/>
          <w:bCs/>
        </w:rPr>
        <w:t>рекомендуется</w:t>
      </w:r>
      <w:r w:rsidRPr="00735BC7">
        <w:rPr>
          <w:rFonts w:eastAsia="Calibri" w:cs="Times New Roman"/>
        </w:rPr>
        <w:t xml:space="preserve"> провести опрос</w:t>
      </w:r>
      <w:r w:rsidRPr="00735BC7">
        <w:rPr>
          <w:rFonts w:ascii="Calibri" w:eastAsia="Calibri" w:hAnsi="Calibri" w:cs="Times New Roman"/>
          <w:kern w:val="2"/>
          <w:sz w:val="22"/>
        </w:rPr>
        <w:t xml:space="preserve"> </w:t>
      </w:r>
      <w:r w:rsidRPr="00735BC7">
        <w:rPr>
          <w:rFonts w:eastAsia="Calibri" w:cs="Times New Roman"/>
          <w:kern w:val="2"/>
          <w:szCs w:val="24"/>
        </w:rPr>
        <w:t>ребенка,</w:t>
      </w:r>
      <w:r w:rsidRPr="00735BC7">
        <w:rPr>
          <w:rFonts w:ascii="Calibri" w:eastAsia="Calibri" w:hAnsi="Calibri" w:cs="Times New Roman"/>
          <w:kern w:val="2"/>
          <w:sz w:val="22"/>
        </w:rPr>
        <w:t xml:space="preserve"> </w:t>
      </w:r>
      <w:r w:rsidRPr="00735BC7">
        <w:rPr>
          <w:rFonts w:eastAsia="Calibri" w:cs="Times New Roman"/>
        </w:rPr>
        <w:t>родителей или законных представителей, выяснять и фиксировать в истории болезни: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>когда были выявлены изменения во внешнем виде зубов и/или на рентгенограмме;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>есть ли подобные проявления патологии у ближайших родственников и родственников по вертикальной и горизонтальной линии родословной;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>проводилось ли генетическое консультирование пациента и его родственников</w:t>
      </w:r>
      <w:r w:rsidRPr="00735BC7">
        <w:rPr>
          <w:rFonts w:eastAsia="Calibri" w:cs="Times New Roman"/>
          <w:szCs w:val="24"/>
        </w:rPr>
        <w:t>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 xml:space="preserve">оказывалась ли медицинская помощь пациенту ранее или в другом медицинском учреждении;  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 xml:space="preserve">наличие сопутствующей патологии, аллергической реакции, приема лекарственных препаратов в настоящее время; 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 xml:space="preserve">другие перенесенные заболевания, метаболический синдром (ожирение, гипертония, сахарный диабет </w:t>
      </w:r>
      <w:r w:rsidRPr="00735BC7">
        <w:rPr>
          <w:rFonts w:eastAsia="Calibri" w:cs="Times New Roman"/>
          <w:kern w:val="2"/>
          <w:szCs w:val="24"/>
          <w:lang w:val="en-US"/>
        </w:rPr>
        <w:t>II</w:t>
      </w:r>
      <w:r w:rsidRPr="00735BC7">
        <w:rPr>
          <w:rFonts w:eastAsia="Calibri" w:cs="Times New Roman"/>
          <w:kern w:val="2"/>
          <w:szCs w:val="24"/>
        </w:rPr>
        <w:t xml:space="preserve"> типа) в период формирования зубов;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 xml:space="preserve">химиотерапия, лучевая терапия </w:t>
      </w:r>
      <w:bookmarkStart w:id="37" w:name="_Hlk181637961"/>
      <w:r w:rsidRPr="00735BC7">
        <w:rPr>
          <w:rFonts w:eastAsia="Calibri" w:cs="Times New Roman"/>
          <w:kern w:val="2"/>
          <w:szCs w:val="24"/>
        </w:rPr>
        <w:t>в период формирования зубов</w:t>
      </w:r>
      <w:bookmarkEnd w:id="37"/>
      <w:r w:rsidRPr="00735BC7">
        <w:rPr>
          <w:rFonts w:eastAsia="Calibri" w:cs="Times New Roman"/>
          <w:kern w:val="2"/>
          <w:szCs w:val="24"/>
        </w:rPr>
        <w:t>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>прием лекарственных препаратов (бисфосфонатов, глюкокортикоидов)</w:t>
      </w:r>
      <w:r w:rsidRPr="00735BC7">
        <w:rPr>
          <w:rFonts w:ascii="Calibri" w:eastAsia="Calibri" w:hAnsi="Calibri" w:cs="Times New Roman"/>
          <w:kern w:val="2"/>
          <w:sz w:val="22"/>
        </w:rPr>
        <w:t xml:space="preserve"> </w:t>
      </w:r>
      <w:r w:rsidRPr="00735BC7">
        <w:rPr>
          <w:rFonts w:eastAsia="Calibri" w:cs="Times New Roman"/>
          <w:kern w:val="2"/>
          <w:szCs w:val="24"/>
        </w:rPr>
        <w:t>в период формирования зубов;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>учитывают жалобы пациента или уточняют у его родителей или законных представителей (на боль и дискомфорт в области конкретного зуба, изменение внешнего вида зуба, сроки появления жалоб);</w:t>
      </w:r>
    </w:p>
    <w:p w:rsidR="00735BC7" w:rsidRPr="00735BC7" w:rsidRDefault="00735BC7" w:rsidP="003E2AA9">
      <w:pPr>
        <w:numPr>
          <w:ilvl w:val="0"/>
          <w:numId w:val="17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kern w:val="2"/>
          <w:szCs w:val="24"/>
        </w:rPr>
      </w:pPr>
      <w:r w:rsidRPr="00735BC7">
        <w:rPr>
          <w:rFonts w:eastAsia="Calibri" w:cs="Times New Roman"/>
          <w:kern w:val="2"/>
          <w:szCs w:val="24"/>
        </w:rPr>
        <w:t xml:space="preserve">находится ли пациент на диспансерном учете у врачей других медицинских специальностей </w:t>
      </w:r>
      <w:r w:rsidRPr="00735BC7">
        <w:rPr>
          <w:rFonts w:eastAsia="Calibri" w:cs="Times New Roman"/>
        </w:rPr>
        <w:t>[1, 8, 39]</w:t>
      </w:r>
      <w:r w:rsidRPr="00735BC7">
        <w:rPr>
          <w:rFonts w:eastAsia="Calibri" w:cs="Times New Roman"/>
          <w:kern w:val="2"/>
          <w:szCs w:val="24"/>
        </w:rPr>
        <w:t>.</w:t>
      </w: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  <w:color w:val="FF0000"/>
        </w:rPr>
      </w:pPr>
    </w:p>
    <w:p w:rsidR="00735BC7" w:rsidRPr="00735BC7" w:rsidRDefault="00735BC7" w:rsidP="00735BC7">
      <w:pPr>
        <w:suppressAutoHyphens/>
        <w:ind w:firstLine="567"/>
        <w:outlineLvl w:val="1"/>
        <w:divId w:val="1767193717"/>
        <w:rPr>
          <w:rFonts w:eastAsia="Calibri" w:cs="Times New Roman"/>
          <w:b/>
          <w:szCs w:val="24"/>
        </w:rPr>
      </w:pPr>
      <w:r w:rsidRPr="00735BC7">
        <w:rPr>
          <w:rFonts w:eastAsia="Calibri" w:cs="Times New Roman"/>
          <w:b/>
          <w:szCs w:val="24"/>
          <w:u w:val="single"/>
        </w:rPr>
        <w:t>Уровень убедительности рекомендаций С</w:t>
      </w:r>
      <w:r w:rsidRPr="00735BC7">
        <w:rPr>
          <w:rFonts w:eastAsia="Calibri" w:cs="Times New Roman"/>
          <w:b/>
          <w:szCs w:val="24"/>
        </w:rPr>
        <w:t xml:space="preserve"> (уровень достоверности доказательств – 4)</w:t>
      </w:r>
    </w:p>
    <w:p w:rsidR="00735BC7" w:rsidRPr="00735BC7" w:rsidRDefault="00735BC7" w:rsidP="00735BC7">
      <w:pPr>
        <w:suppressAutoHyphens/>
        <w:ind w:firstLine="567"/>
        <w:outlineLvl w:val="1"/>
        <w:divId w:val="1767193717"/>
        <w:rPr>
          <w:rFonts w:eastAsia="Calibri" w:cs="Times New Roman"/>
          <w:bCs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  <w:color w:val="FF0000"/>
        </w:rPr>
      </w:pPr>
      <w:r w:rsidRPr="00735BC7">
        <w:rPr>
          <w:rFonts w:eastAsia="Calibri" w:cs="Times New Roman"/>
          <w:b/>
          <w:bCs/>
          <w:szCs w:val="24"/>
        </w:rPr>
        <w:t>Комментарии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  <w:u w:val="single"/>
        </w:rPr>
      </w:pPr>
      <w:r w:rsidRPr="00735BC7">
        <w:rPr>
          <w:rFonts w:eastAsia="Calibri" w:cs="Times New Roman"/>
          <w:i/>
          <w:iCs/>
          <w:szCs w:val="24"/>
          <w:u w:val="single"/>
        </w:rPr>
        <w:t xml:space="preserve">Жалобы при различных видах наследственных нарушений структуры зуба: 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  <w:u w:val="single"/>
        </w:rPr>
      </w:pPr>
      <w:bookmarkStart w:id="38" w:name="_Hlk180715089"/>
      <w:r w:rsidRPr="00735BC7">
        <w:rPr>
          <w:rFonts w:eastAsia="Calibri" w:cs="Times New Roman"/>
          <w:i/>
          <w:iCs/>
          <w:szCs w:val="24"/>
          <w:u w:val="single"/>
        </w:rPr>
        <w:t>Несовершенный амелогенез:</w:t>
      </w:r>
    </w:p>
    <w:p w:rsidR="00735BC7" w:rsidRPr="00735BC7" w:rsidRDefault="00735BC7" w:rsidP="003E2AA9">
      <w:pPr>
        <w:numPr>
          <w:ilvl w:val="0"/>
          <w:numId w:val="1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bookmarkStart w:id="39" w:name="_Hlk180960047"/>
      <w:bookmarkEnd w:id="38"/>
      <w:r w:rsidRPr="00735BC7">
        <w:rPr>
          <w:rFonts w:eastAsia="Calibri" w:cs="Times New Roman"/>
          <w:i/>
          <w:iCs/>
          <w:szCs w:val="24"/>
        </w:rPr>
        <w:t>косметический дефект;</w:t>
      </w:r>
    </w:p>
    <w:p w:rsidR="00735BC7" w:rsidRPr="00735BC7" w:rsidRDefault="00735BC7" w:rsidP="003E2AA9">
      <w:pPr>
        <w:numPr>
          <w:ilvl w:val="0"/>
          <w:numId w:val="1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сколы эмали;</w:t>
      </w:r>
    </w:p>
    <w:p w:rsidR="00735BC7" w:rsidRPr="00735BC7" w:rsidRDefault="00735BC7" w:rsidP="003E2AA9">
      <w:pPr>
        <w:numPr>
          <w:ilvl w:val="0"/>
          <w:numId w:val="1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lastRenderedPageBreak/>
        <w:t xml:space="preserve">изменение формы зубов; </w:t>
      </w:r>
    </w:p>
    <w:p w:rsidR="00735BC7" w:rsidRPr="00735BC7" w:rsidRDefault="00735BC7" w:rsidP="003E2AA9">
      <w:pPr>
        <w:numPr>
          <w:ilvl w:val="0"/>
          <w:numId w:val="1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повышенная стираемость эмали; </w:t>
      </w:r>
    </w:p>
    <w:p w:rsidR="00735BC7" w:rsidRPr="00735BC7" w:rsidRDefault="00735BC7" w:rsidP="003E2AA9">
      <w:pPr>
        <w:numPr>
          <w:ilvl w:val="0"/>
          <w:numId w:val="1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гиперестезия от механических, температурных и химических раздражителей. </w:t>
      </w:r>
    </w:p>
    <w:bookmarkEnd w:id="39"/>
    <w:p w:rsidR="00735BC7" w:rsidRPr="00735BC7" w:rsidRDefault="00735BC7" w:rsidP="003E2AA9">
      <w:pPr>
        <w:ind w:left="993" w:hanging="284"/>
        <w:divId w:val="1767193717"/>
        <w:rPr>
          <w:rFonts w:eastAsia="Calibri" w:cs="Times New Roman"/>
          <w:i/>
          <w:iCs/>
          <w:szCs w:val="24"/>
        </w:rPr>
      </w:pPr>
    </w:p>
    <w:p w:rsidR="00735BC7" w:rsidRPr="00735BC7" w:rsidRDefault="00735BC7" w:rsidP="003E2AA9">
      <w:pPr>
        <w:ind w:left="567" w:firstLine="0"/>
        <w:divId w:val="1767193717"/>
        <w:rPr>
          <w:rFonts w:eastAsia="Calibri" w:cs="Times New Roman"/>
          <w:i/>
          <w:iCs/>
          <w:color w:val="000000"/>
          <w:szCs w:val="24"/>
          <w:u w:val="single"/>
        </w:rPr>
      </w:pPr>
      <w:r w:rsidRPr="00735BC7">
        <w:rPr>
          <w:rFonts w:eastAsia="Calibri" w:cs="Times New Roman"/>
          <w:i/>
          <w:iCs/>
          <w:color w:val="000000"/>
          <w:szCs w:val="24"/>
          <w:u w:val="single"/>
        </w:rPr>
        <w:t>Несовершенный дентиногенез:</w:t>
      </w:r>
    </w:p>
    <w:p w:rsidR="00735BC7" w:rsidRPr="00735BC7" w:rsidRDefault="00735BC7" w:rsidP="003E2AA9">
      <w:pPr>
        <w:numPr>
          <w:ilvl w:val="0"/>
          <w:numId w:val="19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color w:val="000000"/>
          <w:szCs w:val="24"/>
        </w:rPr>
      </w:pPr>
      <w:bookmarkStart w:id="40" w:name="_Hlk180960214"/>
      <w:r w:rsidRPr="00735BC7">
        <w:rPr>
          <w:rFonts w:eastAsia="Calibri" w:cs="Times New Roman"/>
          <w:i/>
          <w:iCs/>
          <w:color w:val="000000"/>
          <w:szCs w:val="24"/>
        </w:rPr>
        <w:t>боли при накусывании</w:t>
      </w:r>
      <w:r w:rsidR="0059728B">
        <w:rPr>
          <w:rFonts w:eastAsia="Calibri" w:cs="Times New Roman"/>
          <w:i/>
          <w:iCs/>
          <w:color w:val="000000"/>
          <w:szCs w:val="24"/>
        </w:rPr>
        <w:t xml:space="preserve"> в зубах с облитерацией полости зуба и корневых каналов и наличии очагов деструкции</w:t>
      </w:r>
      <w:r w:rsidRPr="00735BC7">
        <w:rPr>
          <w:rFonts w:eastAsia="Calibri" w:cs="Times New Roman"/>
          <w:i/>
          <w:iCs/>
          <w:color w:val="000000"/>
          <w:szCs w:val="24"/>
        </w:rPr>
        <w:t>;</w:t>
      </w:r>
    </w:p>
    <w:p w:rsidR="00735BC7" w:rsidRPr="00735BC7" w:rsidRDefault="00735BC7" w:rsidP="003E2AA9">
      <w:pPr>
        <w:numPr>
          <w:ilvl w:val="0"/>
          <w:numId w:val="19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color w:val="000000"/>
          <w:szCs w:val="24"/>
        </w:rPr>
      </w:pPr>
      <w:r w:rsidRPr="00735BC7">
        <w:rPr>
          <w:rFonts w:eastAsia="Calibri" w:cs="Times New Roman"/>
          <w:i/>
          <w:iCs/>
          <w:color w:val="000000"/>
          <w:szCs w:val="24"/>
        </w:rPr>
        <w:t xml:space="preserve">изменение цвета зубов; </w:t>
      </w:r>
    </w:p>
    <w:p w:rsidR="00735BC7" w:rsidRPr="00735BC7" w:rsidRDefault="00735BC7" w:rsidP="003E2AA9">
      <w:pPr>
        <w:numPr>
          <w:ilvl w:val="0"/>
          <w:numId w:val="19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color w:val="000000"/>
          <w:szCs w:val="24"/>
        </w:rPr>
      </w:pPr>
      <w:r w:rsidRPr="00735BC7">
        <w:rPr>
          <w:rFonts w:eastAsia="Calibri" w:cs="Times New Roman"/>
          <w:i/>
          <w:iCs/>
          <w:color w:val="000000"/>
          <w:szCs w:val="24"/>
        </w:rPr>
        <w:t>кровоточивость десен.</w:t>
      </w:r>
    </w:p>
    <w:bookmarkEnd w:id="40"/>
    <w:p w:rsidR="00735BC7" w:rsidRPr="00735BC7" w:rsidRDefault="00735BC7" w:rsidP="003E2AA9">
      <w:pPr>
        <w:ind w:left="567" w:firstLine="0"/>
        <w:divId w:val="1767193717"/>
        <w:rPr>
          <w:rFonts w:eastAsia="Calibri" w:cs="Times New Roman"/>
          <w:color w:val="000000"/>
          <w:szCs w:val="24"/>
        </w:rPr>
      </w:pPr>
    </w:p>
    <w:p w:rsidR="00735BC7" w:rsidRPr="00735BC7" w:rsidRDefault="00735BC7" w:rsidP="003E2AA9">
      <w:pPr>
        <w:ind w:left="567" w:firstLine="0"/>
        <w:divId w:val="1767193717"/>
        <w:rPr>
          <w:rFonts w:eastAsia="Calibri" w:cs="Times New Roman"/>
          <w:i/>
          <w:iCs/>
          <w:szCs w:val="24"/>
          <w:u w:val="single"/>
        </w:rPr>
      </w:pPr>
      <w:bookmarkStart w:id="41" w:name="_Hlk180715328"/>
      <w:r w:rsidRPr="00735BC7">
        <w:rPr>
          <w:rFonts w:eastAsia="Calibri" w:cs="Times New Roman"/>
          <w:i/>
          <w:iCs/>
          <w:szCs w:val="24"/>
          <w:u w:val="single"/>
        </w:rPr>
        <w:t>Несовершенный одонтогенез: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косметический дефект; 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сколы эмали</w:t>
      </w:r>
      <w:r w:rsidRPr="00735BC7">
        <w:rPr>
          <w:rFonts w:eastAsia="Calibri" w:cs="Times New Roman"/>
        </w:rPr>
        <w:t xml:space="preserve"> </w:t>
      </w:r>
      <w:r w:rsidRPr="00735BC7">
        <w:rPr>
          <w:rFonts w:eastAsia="Calibri" w:cs="Times New Roman"/>
          <w:i/>
          <w:iCs/>
          <w:szCs w:val="24"/>
        </w:rPr>
        <w:t>происходят вскоре после прорезывания зубов;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изменение формы зубов;</w:t>
      </w:r>
      <w:r w:rsidRPr="00735BC7">
        <w:rPr>
          <w:rFonts w:eastAsia="Calibri" w:cs="Times New Roman"/>
        </w:rPr>
        <w:t xml:space="preserve"> 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изменение цвета зубов; 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повышенная стираемость эмали, через 2–3 года зубы стираются до уровня десны;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гиперестезия от механических, температурных и химических раздражителей;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color w:val="000000"/>
          <w:szCs w:val="24"/>
        </w:rPr>
      </w:pPr>
      <w:r w:rsidRPr="00735BC7">
        <w:rPr>
          <w:rFonts w:eastAsia="Calibri" w:cs="Times New Roman"/>
          <w:i/>
          <w:iCs/>
          <w:color w:val="000000"/>
          <w:szCs w:val="24"/>
        </w:rPr>
        <w:t xml:space="preserve">боли при </w:t>
      </w:r>
      <w:r w:rsidR="0059728B" w:rsidRPr="00735BC7">
        <w:rPr>
          <w:rFonts w:eastAsia="Calibri" w:cs="Times New Roman"/>
          <w:i/>
          <w:iCs/>
          <w:color w:val="000000"/>
          <w:szCs w:val="24"/>
        </w:rPr>
        <w:t>накусывании</w:t>
      </w:r>
      <w:r w:rsidR="0059728B">
        <w:rPr>
          <w:rFonts w:eastAsia="Calibri" w:cs="Times New Roman"/>
          <w:i/>
          <w:iCs/>
          <w:color w:val="000000"/>
          <w:szCs w:val="24"/>
        </w:rPr>
        <w:t xml:space="preserve"> в зубах с облитерацией полости зуба и корневых каналов и наличии очагов деструкции</w:t>
      </w:r>
      <w:r w:rsidRPr="00735BC7">
        <w:rPr>
          <w:rFonts w:eastAsia="Calibri" w:cs="Times New Roman"/>
          <w:i/>
          <w:iCs/>
          <w:color w:val="000000"/>
          <w:szCs w:val="24"/>
        </w:rPr>
        <w:t>;</w:t>
      </w:r>
    </w:p>
    <w:p w:rsidR="00735BC7" w:rsidRPr="00735BC7" w:rsidRDefault="00735BC7" w:rsidP="003E2AA9">
      <w:pPr>
        <w:numPr>
          <w:ilvl w:val="0"/>
          <w:numId w:val="20"/>
        </w:numPr>
        <w:spacing w:after="160"/>
        <w:contextualSpacing/>
        <w:jc w:val="left"/>
        <w:divId w:val="1767193717"/>
        <w:rPr>
          <w:rFonts w:eastAsia="Calibri" w:cs="Times New Roman"/>
          <w:i/>
          <w:iCs/>
          <w:color w:val="000000"/>
          <w:szCs w:val="24"/>
        </w:rPr>
      </w:pPr>
      <w:r w:rsidRPr="00735BC7">
        <w:rPr>
          <w:rFonts w:eastAsia="Calibri" w:cs="Times New Roman"/>
          <w:i/>
          <w:iCs/>
          <w:color w:val="000000"/>
          <w:szCs w:val="24"/>
        </w:rPr>
        <w:t>кровоточивость десен.</w:t>
      </w:r>
    </w:p>
    <w:bookmarkEnd w:id="41"/>
    <w:p w:rsidR="00735BC7" w:rsidRPr="00735BC7" w:rsidRDefault="00735BC7" w:rsidP="00735BC7">
      <w:pPr>
        <w:ind w:firstLine="567"/>
        <w:divId w:val="1767193717"/>
        <w:rPr>
          <w:rFonts w:eastAsia="Calibri" w:cs="Times New Roman"/>
          <w:color w:val="00B050"/>
          <w:szCs w:val="24"/>
        </w:rPr>
      </w:pP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Диагноз наследственного несовершенного развития твердых тканей зуба (эмали и дентина) может быть поставлен на основании анамнеза заболевания, клинической, рентгенологической картины и выявленной аналогичной патологии у родственников ребенка. </w:t>
      </w:r>
    </w:p>
    <w:p w:rsidR="00735BC7" w:rsidRPr="00735BC7" w:rsidRDefault="00735BC7" w:rsidP="00735BC7">
      <w:pPr>
        <w:divId w:val="1767193717"/>
        <w:rPr>
          <w:rFonts w:eastAsia="Calibri" w:cs="Times New Roman"/>
          <w:b/>
          <w:bCs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b/>
          <w:bCs/>
          <w:szCs w:val="24"/>
        </w:rPr>
      </w:pPr>
      <w:r w:rsidRPr="00735BC7">
        <w:rPr>
          <w:rFonts w:eastAsia="Calibri" w:cs="Times New Roman"/>
          <w:b/>
          <w:bCs/>
          <w:szCs w:val="24"/>
        </w:rPr>
        <w:t>2.2 Физикальное обследование</w:t>
      </w:r>
    </w:p>
    <w:p w:rsidR="00735BC7" w:rsidRPr="00735BC7" w:rsidRDefault="00735BC7" w:rsidP="00735BC7">
      <w:pPr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Рекомендуется проводить физикальное обследование пациентов детского возраста с наследственными нарушениями структуры зуба для установления </w:t>
      </w:r>
      <w:r w:rsidRPr="00735BC7">
        <w:rPr>
          <w:rFonts w:eastAsia="Calibri" w:cs="Times New Roman"/>
          <w:szCs w:val="24"/>
        </w:rPr>
        <w:t xml:space="preserve">наличия, локализации, степени проявления наследственных нарушений структуры зуба. В зависимости от поставленного диагноза выбирают метод лечения. </w:t>
      </w:r>
      <w:r w:rsidRPr="00735BC7">
        <w:rPr>
          <w:rFonts w:eastAsia="Calibri" w:cs="Times New Roman"/>
        </w:rPr>
        <w:t>[2, 9, 19].</w:t>
      </w:r>
    </w:p>
    <w:p w:rsidR="00735BC7" w:rsidRPr="00735BC7" w:rsidRDefault="00735BC7" w:rsidP="00735BC7">
      <w:pPr>
        <w:suppressAutoHyphens/>
        <w:outlineLvl w:val="1"/>
        <w:divId w:val="1767193717"/>
        <w:rPr>
          <w:rFonts w:eastAsia="Calibri" w:cs="Times New Roman"/>
          <w:b/>
          <w:szCs w:val="24"/>
          <w:u w:val="single"/>
        </w:rPr>
      </w:pPr>
      <w:r w:rsidRPr="00735BC7">
        <w:rPr>
          <w:rFonts w:eastAsia="Calibri" w:cs="Times New Roman"/>
          <w:b/>
          <w:szCs w:val="24"/>
          <w:u w:val="single"/>
        </w:rPr>
        <w:t>Уровень убедительности С</w:t>
      </w:r>
      <w:r w:rsidRPr="00735BC7">
        <w:rPr>
          <w:rFonts w:eastAsia="Calibri" w:cs="Times New Roman"/>
          <w:b/>
          <w:szCs w:val="24"/>
        </w:rPr>
        <w:t xml:space="preserve"> (уровень достоверности доказательств – 4)</w:t>
      </w: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1. Внешний осмотр челюстно – лицевой области: </w:t>
      </w:r>
    </w:p>
    <w:p w:rsidR="00735BC7" w:rsidRPr="00735BC7" w:rsidRDefault="00735BC7" w:rsidP="00735BC7">
      <w:pPr>
        <w:ind w:left="709" w:firstLine="0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lastRenderedPageBreak/>
        <w:t>- внешние признаки патологии наследственных нарушений структуры зуба не выявляются;</w:t>
      </w: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2. Внутриротовое обследование: </w:t>
      </w:r>
    </w:p>
    <w:p w:rsidR="00735BC7" w:rsidRPr="00735BC7" w:rsidRDefault="00735BC7" w:rsidP="00735BC7">
      <w:pPr>
        <w:ind w:left="709" w:firstLine="0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осмотр слизистой оболочки в области зубов с наследственными нарушениями структуры твердых тканей; 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изменение формы коронковой части зубов;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</w:t>
      </w:r>
      <w:r w:rsidRPr="00735BC7">
        <w:rPr>
          <w:rFonts w:eastAsia="Calibri" w:cs="Times New Roman"/>
        </w:rPr>
        <w:t>изменение цвета зубов, наличие дефектов коронки;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оценка состояния периодонта и пародонта; </w:t>
      </w:r>
    </w:p>
    <w:p w:rsidR="00735BC7" w:rsidRPr="00735BC7" w:rsidRDefault="00735BC7" w:rsidP="00735BC7">
      <w:pPr>
        <w:ind w:firstLine="0"/>
        <w:divId w:val="1767193717"/>
        <w:rPr>
          <w:rFonts w:eastAsia="Calibri" w:cs="Times New Roman"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3. Пальпация.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При проведении пальпации оценивают наличие: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болезненности;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пальпаторно определение подвижности зуба и ее степень.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4. Перкуссия.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>Позволяет оценить болезненность, связанную с повреждением периапикальных тканей при функциональной перегрузке периодонта.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При физикальном обследовании целенаправленно выявляют: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неадекватное психоэмоциональное состояние пациента перед лечением;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острые поражения слизистой оболочки рта и красной каймы губ;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острые воспалительные заболевания органов и тканей рта;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заболевания тканей пародонта;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неудовлетворительное гигиеническое состояние рта;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szCs w:val="24"/>
        </w:rPr>
        <w:t xml:space="preserve">- отказ от лечения </w:t>
      </w:r>
    </w:p>
    <w:p w:rsidR="00735BC7" w:rsidRPr="00735BC7" w:rsidRDefault="00735BC7" w:rsidP="00735BC7">
      <w:pPr>
        <w:divId w:val="1767193717"/>
        <w:rPr>
          <w:rFonts w:eastAsia="Calibri" w:cs="Times New Roman"/>
          <w:szCs w:val="24"/>
        </w:rPr>
      </w:pPr>
    </w:p>
    <w:p w:rsidR="00735BC7" w:rsidRPr="00735BC7" w:rsidRDefault="00735BC7" w:rsidP="00735BC7">
      <w:pPr>
        <w:divId w:val="1767193717"/>
        <w:rPr>
          <w:rFonts w:eastAsia="Calibri" w:cs="Times New Roman"/>
          <w:b/>
          <w:u w:val="single"/>
        </w:rPr>
      </w:pPr>
      <w:r w:rsidRPr="00735BC7">
        <w:rPr>
          <w:rFonts w:eastAsia="Calibri" w:cs="Times New Roman"/>
          <w:b/>
          <w:u w:val="single"/>
        </w:rPr>
        <w:t xml:space="preserve">Комментарии. </w:t>
      </w:r>
    </w:p>
    <w:p w:rsidR="00735BC7" w:rsidRPr="00735BC7" w:rsidRDefault="00735BC7" w:rsidP="003E2AA9">
      <w:pPr>
        <w:divId w:val="1767193717"/>
        <w:rPr>
          <w:rFonts w:eastAsia="Calibri" w:cs="Times New Roman"/>
          <w:i/>
          <w:iCs/>
        </w:rPr>
      </w:pPr>
      <w:bookmarkStart w:id="42" w:name="_Hlk180963760"/>
      <w:r w:rsidRPr="00735BC7">
        <w:rPr>
          <w:rFonts w:eastAsia="Calibri" w:cs="Times New Roman"/>
          <w:i/>
          <w:iCs/>
        </w:rPr>
        <w:t xml:space="preserve">При внешнем осмотре ребенка с наследственными нарушениями структуры зуба следует также обращать внимание на следующие аспекты: </w:t>
      </w:r>
    </w:p>
    <w:bookmarkEnd w:id="42"/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деформацию черепа и длинных трубчатых костей, разность их длины, нарушение осанки и нарушение походки, способность передвигаться самостоятельно или возможность передвижения только с помощью подручных средств, поддержки или инвалидного кресла; 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невысокий рост; 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lastRenderedPageBreak/>
        <w:t xml:space="preserve">гипермобильность суставов; 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>голубые склеры;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>прогрессирующую потерю слуха (чаще в постпубертатном периоде).</w:t>
      </w:r>
    </w:p>
    <w:p w:rsidR="00735BC7" w:rsidRPr="00735BC7" w:rsidRDefault="00735BC7" w:rsidP="003E2AA9">
      <w:pPr>
        <w:ind w:left="709" w:firstLine="0"/>
        <w:contextualSpacing/>
        <w:divId w:val="1767193717"/>
        <w:rPr>
          <w:rFonts w:eastAsia="Calibri" w:cs="Times New Roman"/>
          <w:i/>
          <w:iCs/>
        </w:rPr>
      </w:pPr>
    </w:p>
    <w:p w:rsidR="00735BC7" w:rsidRPr="00735BC7" w:rsidRDefault="00735BC7" w:rsidP="003E2AA9">
      <w:pPr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При интраоральном обследовании ребенка с </w:t>
      </w:r>
      <w:bookmarkStart w:id="43" w:name="_Hlk180964089"/>
      <w:r w:rsidRPr="00735BC7">
        <w:rPr>
          <w:rFonts w:eastAsia="Calibri" w:cs="Times New Roman"/>
          <w:i/>
          <w:iCs/>
        </w:rPr>
        <w:t xml:space="preserve">наследственными нарушениями структуры зуба </w:t>
      </w:r>
      <w:bookmarkEnd w:id="43"/>
      <w:r w:rsidRPr="00735BC7">
        <w:rPr>
          <w:rFonts w:eastAsia="Calibri" w:cs="Times New Roman"/>
          <w:i/>
          <w:iCs/>
        </w:rPr>
        <w:t xml:space="preserve">следует также обращать внимание на следующие аспекты: 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>не ограничиваться только осмотром зубов с видимыми нарушениями структуры, а обследовать также все зубы пациента;</w:t>
      </w:r>
      <w:r w:rsidRPr="00735BC7">
        <w:rPr>
          <w:rFonts w:eastAsia="Calibri" w:cs="Times New Roman"/>
          <w:b/>
          <w:i/>
          <w:iCs/>
        </w:rPr>
        <w:t xml:space="preserve"> </w:t>
      </w:r>
    </w:p>
    <w:p w:rsidR="00735BC7" w:rsidRP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 xml:space="preserve">проведение перкуссии зубов с наследственными нарушениями структуры для выявления болезненности; </w:t>
      </w:r>
    </w:p>
    <w:p w:rsidR="00735BC7" w:rsidRDefault="00735BC7" w:rsidP="003E2AA9">
      <w:pPr>
        <w:numPr>
          <w:ilvl w:val="0"/>
          <w:numId w:val="8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i/>
          <w:iCs/>
        </w:rPr>
        <w:t>обследование мягких тканей направлено на выявление осложнений наследственных нарушений структуры зуба и сопутствующей патологии – осмотр и пальпация.</w:t>
      </w:r>
    </w:p>
    <w:p w:rsidR="003E2AA9" w:rsidRPr="003E2AA9" w:rsidRDefault="003E2AA9" w:rsidP="003E2AA9">
      <w:pPr>
        <w:spacing w:after="160"/>
        <w:ind w:left="993" w:firstLine="0"/>
        <w:contextualSpacing/>
        <w:jc w:val="left"/>
        <w:divId w:val="1767193717"/>
        <w:rPr>
          <w:rFonts w:eastAsia="Calibri" w:cs="Times New Roman"/>
          <w:i/>
          <w:iCs/>
        </w:rPr>
      </w:pPr>
    </w:p>
    <w:p w:rsidR="00735BC7" w:rsidRPr="00735BC7" w:rsidRDefault="00735BC7" w:rsidP="00735BC7">
      <w:pPr>
        <w:suppressAutoHyphens/>
        <w:spacing w:before="240"/>
        <w:outlineLvl w:val="1"/>
        <w:divId w:val="1767193717"/>
        <w:rPr>
          <w:rFonts w:eastAsia="Calibri" w:cs="Times New Roman"/>
          <w:b/>
          <w:szCs w:val="24"/>
          <w:u w:val="single"/>
        </w:rPr>
      </w:pPr>
      <w:r w:rsidRPr="00735BC7">
        <w:rPr>
          <w:rFonts w:eastAsia="Calibri" w:cs="Times New Roman"/>
          <w:b/>
          <w:szCs w:val="24"/>
          <w:u w:val="single"/>
        </w:rPr>
        <w:t>2.3 Лабораторные диагностические исследования</w:t>
      </w:r>
    </w:p>
    <w:p w:rsidR="00735BC7" w:rsidRPr="00735BC7" w:rsidRDefault="00735BC7" w:rsidP="00735BC7">
      <w:pPr>
        <w:divId w:val="1767193717"/>
        <w:rPr>
          <w:rFonts w:eastAsia="Calibri" w:cs="Times New Roman"/>
        </w:rPr>
      </w:pPr>
      <w:r w:rsidRPr="00735BC7">
        <w:rPr>
          <w:rFonts w:eastAsia="Calibri" w:cs="Times New Roman"/>
        </w:rPr>
        <w:t xml:space="preserve">У пациентов детского возраста с </w:t>
      </w:r>
      <w:bookmarkStart w:id="44" w:name="_Hlk180960860"/>
      <w:r w:rsidRPr="00735BC7">
        <w:rPr>
          <w:rFonts w:eastAsia="Calibri" w:cs="Times New Roman"/>
        </w:rPr>
        <w:t xml:space="preserve">наследственными нарушениями структуры зуба </w:t>
      </w:r>
      <w:bookmarkEnd w:id="44"/>
      <w:r w:rsidRPr="00735BC7">
        <w:rPr>
          <w:rFonts w:eastAsia="Calibri" w:cs="Times New Roman"/>
        </w:rPr>
        <w:t>не проводятся.</w:t>
      </w:r>
    </w:p>
    <w:p w:rsidR="00735BC7" w:rsidRPr="00735BC7" w:rsidRDefault="00735BC7" w:rsidP="00735BC7">
      <w:pPr>
        <w:ind w:firstLine="0"/>
        <w:divId w:val="1767193717"/>
        <w:rPr>
          <w:rFonts w:eastAsia="Calibri" w:cs="Times New Roman"/>
          <w:szCs w:val="24"/>
        </w:rPr>
      </w:pPr>
    </w:p>
    <w:p w:rsidR="00735BC7" w:rsidRDefault="00735BC7" w:rsidP="00735BC7">
      <w:pPr>
        <w:ind w:firstLine="567"/>
        <w:divId w:val="1767193717"/>
        <w:rPr>
          <w:rFonts w:eastAsia="Calibri" w:cs="Times New Roman"/>
          <w:b/>
          <w:bCs/>
          <w:szCs w:val="24"/>
          <w:u w:val="single"/>
        </w:rPr>
      </w:pPr>
      <w:r w:rsidRPr="00735BC7">
        <w:rPr>
          <w:rFonts w:eastAsia="Calibri" w:cs="Times New Roman"/>
          <w:b/>
          <w:bCs/>
          <w:szCs w:val="24"/>
          <w:u w:val="single"/>
        </w:rPr>
        <w:t>2.4 Инструментальные диагностические исследования</w:t>
      </w:r>
    </w:p>
    <w:p w:rsidR="003E2AA9" w:rsidRPr="00735BC7" w:rsidRDefault="003E2AA9" w:rsidP="00735BC7">
      <w:pPr>
        <w:ind w:firstLine="567"/>
        <w:divId w:val="1767193717"/>
        <w:rPr>
          <w:rFonts w:eastAsia="Calibri" w:cs="Times New Roman"/>
          <w:b/>
          <w:bCs/>
          <w:szCs w:val="24"/>
          <w:u w:val="single"/>
        </w:rPr>
      </w:pPr>
    </w:p>
    <w:p w:rsidR="00735BC7" w:rsidRPr="003E2AA9" w:rsidRDefault="00735BC7" w:rsidP="00735BC7">
      <w:pPr>
        <w:ind w:firstLine="567"/>
        <w:divId w:val="1767193717"/>
        <w:rPr>
          <w:rFonts w:eastAsia="Calibri" w:cs="Times New Roman"/>
          <w:b/>
          <w:bCs/>
          <w:szCs w:val="24"/>
        </w:rPr>
      </w:pPr>
      <w:r w:rsidRPr="003E2AA9">
        <w:rPr>
          <w:rFonts w:eastAsia="Calibri" w:cs="Times New Roman"/>
          <w:b/>
          <w:bCs/>
          <w:szCs w:val="24"/>
        </w:rPr>
        <w:t>2.4.1 Лучевая диагностика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</w:rPr>
      </w:pPr>
      <w:r w:rsidRPr="00735BC7">
        <w:rPr>
          <w:rFonts w:eastAsia="Calibri" w:cs="Times New Roman"/>
          <w:bCs/>
        </w:rPr>
        <w:t xml:space="preserve">Пациентам детского возраста </w:t>
      </w:r>
      <w:r w:rsidRPr="00735BC7">
        <w:rPr>
          <w:rFonts w:eastAsia="Calibri" w:cs="Times New Roman"/>
          <w:szCs w:val="24"/>
        </w:rPr>
        <w:t xml:space="preserve">с наследственными нарушениями структуры зуба рекомендуется </w:t>
      </w:r>
      <w:r w:rsidRPr="00735BC7">
        <w:rPr>
          <w:rFonts w:eastAsia="Calibri" w:cs="Times New Roman"/>
        </w:rPr>
        <w:t xml:space="preserve">рентгенологический метод исследования </w:t>
      </w:r>
      <w:r w:rsidRPr="00735BC7">
        <w:rPr>
          <w:rFonts w:eastAsia="Calibri" w:cs="Times New Roman"/>
          <w:szCs w:val="24"/>
        </w:rPr>
        <w:t>(A06.07.001, A06.07.002, A06.07.003, A06.07.004, A06.07.007, A06.07.008, A06.07.009, А06.07.013)</w:t>
      </w:r>
      <w:r w:rsidRPr="00735BC7">
        <w:rPr>
          <w:rFonts w:eastAsia="Calibri" w:cs="Times New Roman"/>
        </w:rPr>
        <w:t xml:space="preserve"> </w:t>
      </w:r>
      <w:r w:rsidRPr="00735BC7">
        <w:rPr>
          <w:rFonts w:eastAsia="Calibri" w:cs="Times New Roman"/>
          <w:szCs w:val="24"/>
        </w:rPr>
        <w:t xml:space="preserve">с целью проведения дифференциальной диагностики между различными видами наследственных нарушений структуры зуба, а также оценки структуры твердых тканей зубов и челюстей. </w:t>
      </w:r>
      <w:r w:rsidRPr="00735BC7">
        <w:rPr>
          <w:rFonts w:eastAsia="Calibri" w:cs="Times New Roman"/>
        </w:rPr>
        <w:t>[1, 23].</w:t>
      </w:r>
    </w:p>
    <w:p w:rsidR="00735BC7" w:rsidRPr="00735BC7" w:rsidRDefault="00735BC7" w:rsidP="00735BC7">
      <w:pPr>
        <w:divId w:val="1767193717"/>
        <w:rPr>
          <w:rFonts w:eastAsia="Calibri" w:cs="Times New Roman"/>
          <w:b/>
          <w:color w:val="FF0000"/>
        </w:rPr>
      </w:pPr>
      <w:r w:rsidRPr="00735BC7">
        <w:rPr>
          <w:rFonts w:eastAsia="Calibri" w:cs="Times New Roman"/>
          <w:b/>
          <w:u w:val="single"/>
        </w:rPr>
        <w:t>Уровень убедительности С</w:t>
      </w:r>
      <w:r w:rsidRPr="00735BC7">
        <w:rPr>
          <w:rFonts w:eastAsia="Calibri" w:cs="Times New Roman"/>
          <w:b/>
        </w:rPr>
        <w:t xml:space="preserve"> (уровень достоверности доказательств – 4)</w:t>
      </w:r>
    </w:p>
    <w:p w:rsidR="00735BC7" w:rsidRPr="00735BC7" w:rsidRDefault="00735BC7" w:rsidP="00735BC7">
      <w:pPr>
        <w:divId w:val="1767193717"/>
        <w:rPr>
          <w:rFonts w:eastAsia="Calibri" w:cs="Times New Roman"/>
          <w:i/>
          <w:iCs/>
        </w:rPr>
      </w:pPr>
      <w:r w:rsidRPr="00735BC7">
        <w:rPr>
          <w:rFonts w:eastAsia="Calibri" w:cs="Times New Roman"/>
          <w:b/>
          <w:bCs/>
          <w:u w:val="single"/>
        </w:rPr>
        <w:t>Комментарии.</w:t>
      </w:r>
      <w:r w:rsidRPr="00735BC7">
        <w:rPr>
          <w:rFonts w:eastAsia="Calibri" w:cs="Times New Roman"/>
        </w:rPr>
        <w:t xml:space="preserve"> </w:t>
      </w:r>
      <w:r w:rsidRPr="00735BC7">
        <w:rPr>
          <w:rFonts w:eastAsia="Calibri" w:cs="Times New Roman"/>
          <w:i/>
          <w:iCs/>
        </w:rPr>
        <w:t xml:space="preserve">Рентгенологическое исследование при </w:t>
      </w:r>
      <w:r w:rsidRPr="00735BC7">
        <w:rPr>
          <w:rFonts w:eastAsia="Calibri" w:cs="Times New Roman"/>
          <w:i/>
          <w:iCs/>
          <w:szCs w:val="24"/>
        </w:rPr>
        <w:t>наследственных нарушениях структуры зуба</w:t>
      </w:r>
      <w:r w:rsidRPr="00735BC7">
        <w:rPr>
          <w:rFonts w:eastAsia="Calibri" w:cs="Times New Roman"/>
          <w:i/>
          <w:iCs/>
        </w:rPr>
        <w:t xml:space="preserve"> позволяет выявить: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стадию развития зуба, формирования корня;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длину корней, толщину стенок, наличие раструба, ростковой зоны, размер и четкость линии компактной пластинки, окружающей ее по всему периметру;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lastRenderedPageBreak/>
        <w:t xml:space="preserve">патологическую резорбцию корней, внутриканальную, воспалительную, заместительную резорбцию (анкилоз), степень выраженности процесса;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 наличие и степень облитерация полости зуба и корневых каналов;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состояние костной ткани альвеолярных отростков челюстей;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изменение плотности костной ткани, рисунок, наличие очагов деструкции;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 xml:space="preserve">состояние тканей периодонта; </w:t>
      </w:r>
    </w:p>
    <w:p w:rsidR="00735BC7" w:rsidRPr="00735BC7" w:rsidRDefault="00735BC7" w:rsidP="003E2AA9">
      <w:pPr>
        <w:numPr>
          <w:ilvl w:val="0"/>
          <w:numId w:val="21"/>
        </w:numPr>
        <w:spacing w:after="160"/>
        <w:ind w:left="993" w:hanging="284"/>
        <w:contextualSpacing/>
        <w:jc w:val="left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положение корней временных зубов относительно зачатков постоянных зубов.</w:t>
      </w:r>
    </w:p>
    <w:p w:rsidR="00735BC7" w:rsidRPr="00912510" w:rsidRDefault="00735BC7" w:rsidP="003E2AA9">
      <w:pPr>
        <w:ind w:left="993" w:firstLine="0"/>
        <w:contextualSpacing/>
        <w:divId w:val="1767193717"/>
        <w:rPr>
          <w:rFonts w:eastAsia="Calibri" w:cs="Times New Roman"/>
          <w:b/>
          <w:i/>
          <w:iCs/>
          <w:szCs w:val="24"/>
          <w:u w:val="single"/>
        </w:rPr>
      </w:pPr>
    </w:p>
    <w:p w:rsidR="003C5850" w:rsidRDefault="00735BC7" w:rsidP="00735BC7">
      <w:pPr>
        <w:ind w:firstLine="567"/>
        <w:divId w:val="1767193717"/>
        <w:rPr>
          <w:rFonts w:eastAsia="Calibri" w:cs="Times New Roman"/>
          <w:b/>
          <w:bCs/>
          <w:szCs w:val="24"/>
        </w:rPr>
      </w:pPr>
      <w:r w:rsidRPr="00912510">
        <w:rPr>
          <w:rFonts w:eastAsia="Calibri" w:cs="Times New Roman"/>
          <w:b/>
          <w:bCs/>
          <w:szCs w:val="24"/>
          <w:u w:val="single"/>
        </w:rPr>
        <w:t>2.4.2</w:t>
      </w:r>
      <w:r w:rsidR="00912510" w:rsidRPr="00912510">
        <w:rPr>
          <w:rFonts w:eastAsia="Calibri" w:cs="Times New Roman"/>
          <w:b/>
          <w:bCs/>
          <w:szCs w:val="24"/>
          <w:u w:val="single"/>
        </w:rPr>
        <w:t xml:space="preserve">. </w:t>
      </w:r>
      <w:r w:rsidR="00987BC1" w:rsidRPr="00912510">
        <w:rPr>
          <w:rFonts w:eastAsia="Calibri" w:cs="Times New Roman"/>
          <w:b/>
          <w:bCs/>
          <w:szCs w:val="24"/>
          <w:u w:val="single"/>
        </w:rPr>
        <w:t>Электроодонтометрия</w:t>
      </w:r>
      <w:r w:rsidR="00912510" w:rsidRPr="00912510">
        <w:rPr>
          <w:rFonts w:eastAsia="Calibri" w:cs="Times New Roman"/>
          <w:b/>
          <w:bCs/>
          <w:szCs w:val="24"/>
          <w:u w:val="single"/>
        </w:rPr>
        <w:t xml:space="preserve"> </w:t>
      </w:r>
      <w:r w:rsidR="003C5850" w:rsidRPr="003C5850">
        <w:rPr>
          <w:rFonts w:eastAsia="Times New Roman" w:cs="Times New Roman"/>
          <w:b/>
          <w:szCs w:val="24"/>
          <w:u w:val="single"/>
        </w:rPr>
        <w:t>зуба</w:t>
      </w:r>
      <w:r w:rsidR="003C5850" w:rsidRPr="003C5850">
        <w:rPr>
          <w:rFonts w:eastAsia="Calibri" w:cs="Times New Roman"/>
          <w:b/>
          <w:bCs/>
          <w:szCs w:val="24"/>
          <w:u w:val="single"/>
        </w:rPr>
        <w:t xml:space="preserve"> </w:t>
      </w:r>
      <w:r w:rsidR="00987BC1" w:rsidRPr="003C5850">
        <w:rPr>
          <w:rFonts w:eastAsia="Calibri" w:cs="Times New Roman"/>
          <w:b/>
          <w:bCs/>
          <w:szCs w:val="24"/>
          <w:u w:val="single"/>
        </w:rPr>
        <w:t>(ЭОМ)</w:t>
      </w:r>
      <w:r w:rsidR="00912510" w:rsidRPr="003C5850">
        <w:rPr>
          <w:rFonts w:eastAsia="Calibri" w:cs="Times New Roman"/>
          <w:b/>
          <w:bCs/>
          <w:szCs w:val="24"/>
        </w:rPr>
        <w:t xml:space="preserve"> </w:t>
      </w:r>
    </w:p>
    <w:p w:rsidR="00735BC7" w:rsidRPr="00912510" w:rsidRDefault="00987BC1" w:rsidP="00735BC7">
      <w:pPr>
        <w:ind w:firstLine="567"/>
        <w:divId w:val="1767193717"/>
        <w:rPr>
          <w:rFonts w:eastAsia="Calibri" w:cs="Times New Roman"/>
          <w:bCs/>
          <w:szCs w:val="24"/>
          <w:u w:val="single"/>
        </w:rPr>
      </w:pPr>
      <w:r w:rsidRPr="00912510">
        <w:rPr>
          <w:rFonts w:eastAsia="Calibri" w:cs="Times New Roman"/>
          <w:bCs/>
          <w:szCs w:val="24"/>
          <w:u w:val="single"/>
        </w:rPr>
        <w:t>(Электроодонтодиагностика</w:t>
      </w:r>
      <w:r w:rsidR="00912510">
        <w:rPr>
          <w:rFonts w:eastAsia="Times New Roman" w:cs="Times New Roman"/>
          <w:szCs w:val="24"/>
        </w:rPr>
        <w:t xml:space="preserve"> </w:t>
      </w:r>
      <w:r w:rsidR="003C5850">
        <w:rPr>
          <w:rFonts w:eastAsia="Times New Roman" w:cs="Times New Roman"/>
          <w:szCs w:val="24"/>
        </w:rPr>
        <w:t>зуба</w:t>
      </w:r>
      <w:r w:rsidR="003C5850">
        <w:rPr>
          <w:rFonts w:eastAsia="Calibri" w:cs="Times New Roman"/>
          <w:b/>
          <w:bCs/>
          <w:szCs w:val="24"/>
        </w:rPr>
        <w:t xml:space="preserve"> </w:t>
      </w:r>
      <w:r w:rsidR="00912510" w:rsidRPr="003C5850">
        <w:rPr>
          <w:rFonts w:eastAsia="Calibri" w:cs="Times New Roman"/>
          <w:bCs/>
          <w:szCs w:val="24"/>
        </w:rPr>
        <w:t xml:space="preserve">– </w:t>
      </w:r>
      <w:r w:rsidR="00735BC7" w:rsidRPr="003C5850">
        <w:rPr>
          <w:rFonts w:eastAsia="Calibri" w:cs="Times New Roman"/>
          <w:bCs/>
          <w:szCs w:val="24"/>
        </w:rPr>
        <w:t>ЭОД</w:t>
      </w:r>
      <w:r w:rsidR="00735BC7" w:rsidRPr="00912510">
        <w:rPr>
          <w:rFonts w:eastAsia="Calibri" w:cs="Times New Roman"/>
          <w:bCs/>
          <w:szCs w:val="24"/>
          <w:u w:val="single"/>
        </w:rPr>
        <w:t>)</w:t>
      </w:r>
    </w:p>
    <w:p w:rsidR="00735BC7" w:rsidRPr="003C5850" w:rsidRDefault="00735BC7" w:rsidP="003C5850">
      <w:pPr>
        <w:ind w:firstLine="567"/>
        <w:divId w:val="1767193717"/>
        <w:rPr>
          <w:rFonts w:eastAsia="Calibri" w:cs="Times New Roman"/>
          <w:b/>
          <w:bCs/>
          <w:szCs w:val="24"/>
          <w:u w:val="single"/>
        </w:rPr>
      </w:pPr>
      <w:r w:rsidRPr="00735BC7">
        <w:rPr>
          <w:rFonts w:eastAsia="Calibri" w:cs="Times New Roman"/>
          <w:szCs w:val="24"/>
        </w:rPr>
        <w:t xml:space="preserve">Пациентам </w:t>
      </w:r>
      <w:bookmarkStart w:id="45" w:name="_Hlk180719113"/>
      <w:r w:rsidRPr="00735BC7">
        <w:rPr>
          <w:rFonts w:eastAsia="Calibri" w:cs="Times New Roman"/>
          <w:szCs w:val="24"/>
        </w:rPr>
        <w:t xml:space="preserve">с </w:t>
      </w:r>
      <w:bookmarkStart w:id="46" w:name="_Hlk181631510"/>
      <w:r w:rsidR="003C5850">
        <w:rPr>
          <w:rFonts w:eastAsia="Calibri" w:cs="Times New Roman"/>
          <w:szCs w:val="24"/>
        </w:rPr>
        <w:t>наследственными нарушениями</w:t>
      </w:r>
      <w:r w:rsidRPr="00735BC7">
        <w:rPr>
          <w:rFonts w:eastAsia="Calibri" w:cs="Times New Roman"/>
          <w:szCs w:val="24"/>
        </w:rPr>
        <w:t xml:space="preserve"> структуры </w:t>
      </w:r>
      <w:bookmarkEnd w:id="45"/>
      <w:r w:rsidRPr="00735BC7">
        <w:rPr>
          <w:rFonts w:eastAsia="Calibri" w:cs="Times New Roman"/>
          <w:szCs w:val="24"/>
        </w:rPr>
        <w:t xml:space="preserve">зуба </w:t>
      </w:r>
      <w:bookmarkEnd w:id="46"/>
      <w:r w:rsidRPr="00735BC7">
        <w:rPr>
          <w:rFonts w:eastAsia="Calibri" w:cs="Times New Roman"/>
          <w:szCs w:val="24"/>
        </w:rPr>
        <w:t xml:space="preserve">рекомендуется проведение </w:t>
      </w:r>
      <w:r w:rsidR="00912510" w:rsidRPr="003C5850">
        <w:rPr>
          <w:rFonts w:eastAsia="Calibri" w:cs="Times New Roman"/>
          <w:bCs/>
          <w:szCs w:val="24"/>
        </w:rPr>
        <w:t>электроодонтометрии</w:t>
      </w:r>
      <w:r w:rsidR="003C5850">
        <w:rPr>
          <w:rFonts w:eastAsia="Calibri" w:cs="Times New Roman"/>
          <w:bCs/>
          <w:szCs w:val="24"/>
        </w:rPr>
        <w:t xml:space="preserve"> (</w:t>
      </w:r>
      <w:r w:rsidR="003C5850" w:rsidRPr="003C5850">
        <w:rPr>
          <w:rFonts w:eastAsia="Times New Roman" w:cs="Times New Roman"/>
          <w:szCs w:val="24"/>
        </w:rPr>
        <w:t>A05.07.001</w:t>
      </w:r>
      <w:r w:rsidR="003C5850">
        <w:rPr>
          <w:rFonts w:eastAsia="Times New Roman" w:cs="Times New Roman"/>
          <w:szCs w:val="24"/>
        </w:rPr>
        <w:t xml:space="preserve">) </w:t>
      </w:r>
      <w:r w:rsidR="00912510" w:rsidRPr="003C5850">
        <w:rPr>
          <w:rFonts w:eastAsia="Calibri" w:cs="Times New Roman"/>
          <w:bCs/>
          <w:szCs w:val="24"/>
        </w:rPr>
        <w:t>с целью</w:t>
      </w:r>
      <w:r w:rsidR="003C5850" w:rsidRPr="003C5850">
        <w:rPr>
          <w:rFonts w:eastAsia="Calibri" w:cs="Times New Roman"/>
          <w:szCs w:val="24"/>
        </w:rPr>
        <w:t xml:space="preserve"> </w:t>
      </w:r>
      <w:r w:rsidR="003C5850" w:rsidRPr="00735BC7">
        <w:rPr>
          <w:rFonts w:eastAsia="Calibri" w:cs="Times New Roman"/>
          <w:szCs w:val="24"/>
        </w:rPr>
        <w:t>проведения дифференциальной диагностики</w:t>
      </w:r>
      <w:r w:rsidR="003C5850">
        <w:rPr>
          <w:rFonts w:eastAsia="Calibri" w:cs="Times New Roman"/>
          <w:szCs w:val="24"/>
        </w:rPr>
        <w:t xml:space="preserve"> с </w:t>
      </w:r>
      <w:r w:rsidR="00490577">
        <w:rPr>
          <w:rFonts w:eastAsia="Calibri" w:cs="Times New Roman"/>
          <w:szCs w:val="24"/>
        </w:rPr>
        <w:t>кариесом и его осложнениями.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b/>
          <w:bCs/>
          <w:szCs w:val="24"/>
          <w:u w:val="single"/>
        </w:rPr>
      </w:pPr>
      <w:r w:rsidRPr="00735BC7">
        <w:rPr>
          <w:rFonts w:eastAsia="Calibri" w:cs="Times New Roman"/>
          <w:b/>
          <w:bCs/>
          <w:szCs w:val="24"/>
          <w:u w:val="single"/>
        </w:rPr>
        <w:t xml:space="preserve">Уровень убедительности рекомендаций </w:t>
      </w:r>
      <w:r w:rsidR="00F73B76">
        <w:rPr>
          <w:rFonts w:eastAsia="Calibri" w:cs="Times New Roman"/>
          <w:b/>
          <w:bCs/>
          <w:szCs w:val="24"/>
          <w:u w:val="single"/>
        </w:rPr>
        <w:t>С</w:t>
      </w:r>
      <w:r w:rsidRPr="00735BC7">
        <w:rPr>
          <w:rFonts w:eastAsia="Calibri" w:cs="Times New Roman"/>
          <w:b/>
          <w:bCs/>
          <w:szCs w:val="24"/>
          <w:u w:val="single"/>
        </w:rPr>
        <w:t xml:space="preserve"> (уровень достоверности доказательств – </w:t>
      </w:r>
      <w:r w:rsidR="00F73B76">
        <w:rPr>
          <w:rFonts w:eastAsia="Calibri" w:cs="Times New Roman"/>
          <w:b/>
          <w:bCs/>
          <w:szCs w:val="24"/>
          <w:u w:val="single"/>
        </w:rPr>
        <w:t>4</w:t>
      </w:r>
      <w:r w:rsidRPr="00735BC7">
        <w:rPr>
          <w:rFonts w:eastAsia="Calibri" w:cs="Times New Roman"/>
          <w:b/>
          <w:bCs/>
          <w:szCs w:val="24"/>
          <w:u w:val="single"/>
        </w:rPr>
        <w:t>)</w:t>
      </w:r>
      <w:r w:rsidR="001B6CE4">
        <w:rPr>
          <w:rFonts w:eastAsia="Calibri" w:cs="Times New Roman"/>
          <w:b/>
          <w:bCs/>
          <w:szCs w:val="24"/>
          <w:u w:val="single"/>
        </w:rPr>
        <w:t>.</w:t>
      </w:r>
      <w:r w:rsidRPr="00735BC7">
        <w:rPr>
          <w:rFonts w:eastAsia="Calibri" w:cs="Times New Roman"/>
          <w:b/>
          <w:bCs/>
          <w:szCs w:val="24"/>
          <w:u w:val="single"/>
        </w:rPr>
        <w:t xml:space="preserve"> </w:t>
      </w:r>
    </w:p>
    <w:p w:rsidR="00735BC7" w:rsidRPr="003E2AA9" w:rsidRDefault="00735BC7" w:rsidP="003E2AA9">
      <w:pPr>
        <w:ind w:firstLine="567"/>
        <w:divId w:val="1767193717"/>
        <w:rPr>
          <w:rFonts w:eastAsia="Calibri" w:cs="Times New Roman"/>
          <w:b/>
          <w:bCs/>
          <w:szCs w:val="24"/>
          <w:u w:val="single"/>
        </w:rPr>
      </w:pPr>
      <w:r w:rsidRPr="00735BC7">
        <w:rPr>
          <w:rFonts w:eastAsia="Calibri" w:cs="Times New Roman"/>
          <w:b/>
          <w:bCs/>
          <w:szCs w:val="24"/>
          <w:u w:val="single"/>
        </w:rPr>
        <w:t>Комментарии</w:t>
      </w:r>
      <w:r w:rsidR="003E2AA9">
        <w:rPr>
          <w:rFonts w:eastAsia="Calibri" w:cs="Times New Roman"/>
          <w:b/>
          <w:bCs/>
          <w:szCs w:val="24"/>
          <w:u w:val="single"/>
        </w:rPr>
        <w:t xml:space="preserve">: </w:t>
      </w:r>
      <w:r w:rsidR="003E2AA9">
        <w:rPr>
          <w:rFonts w:eastAsia="Calibri" w:cs="Times New Roman"/>
          <w:i/>
          <w:iCs/>
          <w:szCs w:val="24"/>
        </w:rPr>
        <w:t xml:space="preserve"> во</w:t>
      </w:r>
      <w:r w:rsidRPr="00735BC7">
        <w:rPr>
          <w:rFonts w:eastAsia="Calibri" w:cs="Times New Roman"/>
          <w:i/>
          <w:iCs/>
          <w:szCs w:val="24"/>
        </w:rPr>
        <w:t xml:space="preserve"> временных зубах данный метод диагностики не проводится. При исследовании электровозбудимости пульпы в постоянных зубах с несформированными корнями проводится сравнительная диагностика с показателями в зубах одного периода формирования. При проведении электроодонтодиагностики возможно снижение электровозбудимости пульпы зубов с наследственными нарушениями структуры твердых тканей в связи с нарушением их электропроводности. 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</w:rPr>
        <w:t>В норме показатели порогового возбуждения пульпы составляет 2-6 мкА. Однако следует учитывать различную калибровку аппаратов, при диагностике необходимо проводить сравнительные измерения с соседними или симметричными интактными зубами. Интерпретация теста электроодонтометрии осложнена вследствие того факта, что чувствительность пульпы в зубах с наследственным нарушением структуры зуба может быть временно или постоянно снижена.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color w:val="C00000"/>
          <w:szCs w:val="24"/>
        </w:rPr>
      </w:pP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  <w:u w:val="single"/>
        </w:rPr>
      </w:pPr>
      <w:r w:rsidRPr="00735BC7">
        <w:rPr>
          <w:rFonts w:eastAsia="Calibri" w:cs="Times New Roman"/>
          <w:i/>
          <w:iCs/>
          <w:szCs w:val="24"/>
          <w:u w:val="single"/>
        </w:rPr>
        <w:t xml:space="preserve"> </w:t>
      </w:r>
      <w:bookmarkStart w:id="47" w:name="_Hlk180965950"/>
      <w:r w:rsidRPr="00735BC7">
        <w:rPr>
          <w:rFonts w:eastAsia="Calibri" w:cs="Times New Roman"/>
          <w:i/>
          <w:iCs/>
          <w:szCs w:val="24"/>
          <w:u w:val="single"/>
        </w:rPr>
        <w:t>При</w:t>
      </w:r>
      <w:bookmarkEnd w:id="47"/>
      <w:r w:rsidRPr="00735BC7">
        <w:rPr>
          <w:rFonts w:eastAsia="Calibri" w:cs="Times New Roman"/>
          <w:i/>
          <w:iCs/>
          <w:szCs w:val="24"/>
          <w:u w:val="single"/>
        </w:rPr>
        <w:t xml:space="preserve"> несовершенном амелогенезе</w:t>
      </w:r>
      <w:r w:rsidRPr="00735BC7">
        <w:rPr>
          <w:rFonts w:eastAsia="Calibri" w:cs="Times New Roman"/>
          <w:i/>
          <w:iCs/>
          <w:szCs w:val="24"/>
        </w:rPr>
        <w:t xml:space="preserve"> по данным лучевых методов диагностики патологических изменений в периодонте и костной ткани не выявляется, определяется дефект твердых тканей</w:t>
      </w:r>
      <w:r w:rsidRPr="00735BC7">
        <w:rPr>
          <w:rFonts w:eastAsia="Calibri" w:cs="Times New Roman"/>
          <w:i/>
          <w:iCs/>
        </w:rPr>
        <w:t xml:space="preserve"> и соотношение его с </w:t>
      </w:r>
      <w:r w:rsidRPr="00735BC7">
        <w:rPr>
          <w:rFonts w:eastAsia="Calibri" w:cs="Times New Roman"/>
          <w:i/>
          <w:iCs/>
          <w:szCs w:val="24"/>
        </w:rPr>
        <w:t>границами полости зуба. Также рентгенологическое обследование позволяет исключить нарушение формирования корней и полости зуба.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i/>
          <w:iCs/>
          <w:szCs w:val="24"/>
        </w:rPr>
      </w:pPr>
      <w:r w:rsidRPr="00735BC7">
        <w:rPr>
          <w:rFonts w:eastAsia="Calibri" w:cs="Times New Roman"/>
          <w:i/>
          <w:iCs/>
          <w:szCs w:val="24"/>
          <w:u w:val="single"/>
        </w:rPr>
        <w:lastRenderedPageBreak/>
        <w:t>При несовершенном дентиногенезе</w:t>
      </w:r>
      <w:r w:rsidRPr="00735BC7">
        <w:rPr>
          <w:rFonts w:eastAsia="Calibri" w:cs="Times New Roman"/>
          <w:i/>
          <w:iCs/>
          <w:szCs w:val="24"/>
        </w:rPr>
        <w:t xml:space="preserve"> определяются патологические изменения: зона роста уменьшена в размере, корни зубов укорочены с излишне закругленными или аномально заостренными верхушками, полости зубов и каналы в однокорневых и многокорневых зубах резко сужены или не визуализируются, наблюдается облитерация корневых каналов и пульповой камеры, выраженная в разной степени.</w:t>
      </w:r>
    </w:p>
    <w:p w:rsidR="00735BC7" w:rsidRPr="00735BC7" w:rsidRDefault="00735BC7" w:rsidP="00735BC7">
      <w:pPr>
        <w:ind w:firstLine="567"/>
        <w:divId w:val="1767193717"/>
        <w:rPr>
          <w:rFonts w:eastAsia="Calibri" w:cs="Times New Roman"/>
          <w:szCs w:val="24"/>
          <w:u w:val="single"/>
        </w:rPr>
      </w:pPr>
      <w:r w:rsidRPr="00735BC7">
        <w:rPr>
          <w:rFonts w:eastAsia="Calibri" w:cs="Times New Roman"/>
          <w:i/>
          <w:iCs/>
          <w:szCs w:val="24"/>
          <w:u w:val="single"/>
        </w:rPr>
        <w:t>При несовершенном одонтогенезе</w:t>
      </w:r>
      <w:r w:rsidRPr="00735BC7">
        <w:rPr>
          <w:rFonts w:eastAsia="Calibri" w:cs="Times New Roman"/>
          <w:i/>
          <w:iCs/>
          <w:szCs w:val="24"/>
        </w:rPr>
        <w:t xml:space="preserve"> определяется дефект твердых тканей и соотношение его с границами полости зуба, зона роста уменьшена в размере, корни зубов укорочены с излишне закругленными или аномально заостренными верхушками, полости зубов и каналы в однокорневых и многокорневых зубах резко сужены или не визуализируются, наблюдается облитерация полости зуба и корневых каналов, выраженная в разной степени, у корней клинически подвижных зубов отмечается деструкция костной ткани.</w:t>
      </w:r>
    </w:p>
    <w:bookmarkEnd w:id="26"/>
    <w:bookmarkEnd w:id="27"/>
    <w:p w:rsidR="00382FAF" w:rsidRPr="00640A18" w:rsidRDefault="00382FAF" w:rsidP="00091F28">
      <w:pPr>
        <w:ind w:firstLine="0"/>
        <w:divId w:val="1767193717"/>
        <w:rPr>
          <w:rFonts w:eastAsia="Calibri" w:cs="Times New Roman"/>
          <w:i/>
          <w:iCs/>
        </w:rPr>
      </w:pPr>
    </w:p>
    <w:p w:rsidR="00091F28" w:rsidRDefault="00091F28" w:rsidP="00091F28">
      <w:pPr>
        <w:pStyle w:val="CustomContentNormal"/>
        <w:divId w:val="1767193717"/>
      </w:pPr>
      <w:bookmarkStart w:id="48" w:name="_Toc179490048"/>
      <w:r>
        <w:t xml:space="preserve">3. </w:t>
      </w:r>
      <w:r w:rsidRPr="00B104EF">
        <w:t>Лечение</w:t>
      </w:r>
      <w: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091F28" w:rsidRDefault="00091F28" w:rsidP="00091F28">
      <w:pPr>
        <w:pStyle w:val="CustomContentNormal"/>
        <w:divId w:val="1767193717"/>
      </w:pPr>
    </w:p>
    <w:p w:rsidR="007D42FB" w:rsidRDefault="007D42FB" w:rsidP="007D42FB">
      <w:pPr>
        <w:pStyle w:val="CustomContentNormal"/>
        <w:jc w:val="left"/>
        <w:divId w:val="1767193717"/>
        <w:rPr>
          <w:u w:val="single"/>
        </w:rPr>
      </w:pPr>
      <w:r w:rsidRPr="00382FAF">
        <w:rPr>
          <w:u w:val="single"/>
        </w:rPr>
        <w:t>3.1 Консервативное лечение</w:t>
      </w:r>
    </w:p>
    <w:p w:rsidR="007D42FB" w:rsidRPr="00382FAF" w:rsidRDefault="007D42FB" w:rsidP="007D42FB">
      <w:pPr>
        <w:pStyle w:val="CustomContentNormal"/>
        <w:jc w:val="left"/>
        <w:divId w:val="1767193717"/>
        <w:rPr>
          <w:i/>
          <w:iCs/>
        </w:rPr>
      </w:pPr>
      <w:r w:rsidRPr="00382FAF">
        <w:rPr>
          <w:i/>
          <w:iCs/>
        </w:rPr>
        <w:t>Общие принципы</w:t>
      </w:r>
    </w:p>
    <w:p w:rsidR="007D42FB" w:rsidRPr="00640A18" w:rsidRDefault="007D42FB" w:rsidP="007D42FB">
      <w:pPr>
        <w:divId w:val="1767193717"/>
        <w:rPr>
          <w:rFonts w:eastAsia="Calibri" w:cs="Times New Roman"/>
        </w:rPr>
      </w:pPr>
      <w:bookmarkStart w:id="49" w:name="_Toc469402341"/>
      <w:bookmarkStart w:id="50" w:name="_Toc468273538"/>
      <w:bookmarkStart w:id="51" w:name="_Toc468273456"/>
      <w:bookmarkEnd w:id="49"/>
      <w:bookmarkEnd w:id="50"/>
      <w:bookmarkEnd w:id="51"/>
      <w:r w:rsidRPr="00640A18">
        <w:rPr>
          <w:rFonts w:eastAsia="Calibri" w:cs="Times New Roman"/>
        </w:rPr>
        <w:t xml:space="preserve">Принципы лечения </w:t>
      </w:r>
      <w:bookmarkStart w:id="52" w:name="_Hlk180425829"/>
      <w:r w:rsidRPr="00640A18">
        <w:rPr>
          <w:rFonts w:eastAsia="Calibri" w:cs="Times New Roman"/>
        </w:rPr>
        <w:t>детей с</w:t>
      </w:r>
      <w:r>
        <w:rPr>
          <w:rFonts w:eastAsia="Calibri" w:cs="Times New Roman"/>
        </w:rPr>
        <w:t xml:space="preserve"> наследственными нарушениями структуры </w:t>
      </w:r>
      <w:r w:rsidRPr="00640A18">
        <w:rPr>
          <w:rFonts w:eastAsia="Calibri" w:cs="Times New Roman"/>
        </w:rPr>
        <w:t>зубов</w:t>
      </w:r>
      <w:bookmarkEnd w:id="52"/>
      <w:r>
        <w:rPr>
          <w:rFonts w:eastAsia="Calibri" w:cs="Times New Roman"/>
        </w:rPr>
        <w:t xml:space="preserve"> </w:t>
      </w:r>
      <w:r w:rsidRPr="00640A18">
        <w:rPr>
          <w:rFonts w:eastAsia="Calibri" w:cs="Times New Roman"/>
        </w:rPr>
        <w:t xml:space="preserve">предусматривают одновременное решение нескольких задач: </w:t>
      </w:r>
    </w:p>
    <w:p w:rsidR="007D42FB" w:rsidRDefault="007D42FB" w:rsidP="007D42FB">
      <w:pPr>
        <w:ind w:firstLine="0"/>
        <w:contextualSpacing/>
        <w:divId w:val="1767193717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Pr="009371B5">
        <w:rPr>
          <w:rFonts w:eastAsia="Calibri" w:cs="Times New Roman"/>
        </w:rPr>
        <w:t>восстановление анатомической формы зуба, зубного ряда, морфофункциональной целостности зубочелюстной системы</w:t>
      </w:r>
      <w:r>
        <w:rPr>
          <w:rFonts w:eastAsia="Calibri" w:cs="Times New Roman"/>
        </w:rPr>
        <w:t xml:space="preserve"> </w:t>
      </w:r>
      <w:r w:rsidRPr="009371B5">
        <w:rPr>
          <w:rFonts w:eastAsia="Calibri" w:cs="Times New Roman"/>
        </w:rPr>
        <w:t xml:space="preserve">[1,2,4]; </w:t>
      </w:r>
    </w:p>
    <w:p w:rsidR="007D42FB" w:rsidRPr="00513352" w:rsidRDefault="007D42FB" w:rsidP="007D42FB">
      <w:pPr>
        <w:ind w:firstLine="0"/>
        <w:contextualSpacing/>
        <w:divId w:val="1767193717"/>
        <w:rPr>
          <w:rFonts w:eastAsia="Calibri" w:cs="Times New Roman"/>
        </w:rPr>
      </w:pPr>
      <w:r>
        <w:rPr>
          <w:rFonts w:eastAsia="Calibri" w:cs="Times New Roman"/>
        </w:rPr>
        <w:t xml:space="preserve"> -</w:t>
      </w:r>
      <w:r w:rsidRPr="00513352">
        <w:rPr>
          <w:rFonts w:eastAsia="Calibri" w:cs="Times New Roman"/>
        </w:rPr>
        <w:t>предупреждение развития зубочелюстных аномалий, связанных с ранней потерей зуба  [1,2,4]</w:t>
      </w:r>
    </w:p>
    <w:p w:rsidR="007D42FB" w:rsidRPr="00513352" w:rsidRDefault="007D42FB" w:rsidP="007D42FB">
      <w:pPr>
        <w:ind w:firstLine="0"/>
        <w:jc w:val="left"/>
        <w:divId w:val="1767193717"/>
        <w:rPr>
          <w:rFonts w:eastAsia="Calibri" w:cs="Times New Roman"/>
        </w:rPr>
      </w:pPr>
      <w:r>
        <w:rPr>
          <w:rFonts w:eastAsia="Calibri" w:cs="Times New Roman"/>
        </w:rPr>
        <w:t xml:space="preserve"> -</w:t>
      </w:r>
      <w:r w:rsidRPr="00513352">
        <w:rPr>
          <w:rFonts w:eastAsia="Calibri" w:cs="Times New Roman"/>
        </w:rPr>
        <w:t>предупреждение развития деструктивных периапикальных очагов в области корня зуба</w:t>
      </w:r>
      <w:r>
        <w:rPr>
          <w:rFonts w:eastAsia="Calibri" w:cs="Times New Roman"/>
        </w:rPr>
        <w:t xml:space="preserve"> </w:t>
      </w:r>
      <w:r w:rsidRPr="00513352">
        <w:rPr>
          <w:rFonts w:eastAsia="Calibri" w:cs="Times New Roman"/>
        </w:rPr>
        <w:t>[40-44]</w:t>
      </w:r>
    </w:p>
    <w:p w:rsidR="007D42FB" w:rsidRPr="00B05A17" w:rsidRDefault="007D42FB" w:rsidP="007D42FB">
      <w:pPr>
        <w:ind w:firstLine="0"/>
        <w:divId w:val="1767193717"/>
        <w:rPr>
          <w:rFonts w:eastAsia="Calibri" w:cs="Times New Roman"/>
          <w:i/>
        </w:rPr>
      </w:pPr>
      <w:r w:rsidRPr="00B05A17">
        <w:rPr>
          <w:rFonts w:eastAsia="Calibri" w:cs="Times New Roman"/>
          <w:i/>
        </w:rPr>
        <w:t xml:space="preserve">Лечение детей с наследственными нарушениями структуры временных и постоянных зубов в большинстве случаев включает: </w:t>
      </w:r>
    </w:p>
    <w:p w:rsidR="007D42FB" w:rsidRPr="006C1EFE" w:rsidRDefault="007D42FB" w:rsidP="007D42FB">
      <w:pPr>
        <w:ind w:firstLine="0"/>
        <w:divId w:val="1767193717"/>
        <w:rPr>
          <w:rFonts w:eastAsia="Calibri" w:cs="Times New Roman"/>
        </w:rPr>
      </w:pPr>
      <w:r w:rsidRPr="006C1EFE">
        <w:rPr>
          <w:rFonts w:eastAsia="Calibri" w:cs="Times New Roman"/>
        </w:rPr>
        <w:t>-восстановление имеющихся структурных дефектов с использованием стекло</w:t>
      </w:r>
      <w:r>
        <w:rPr>
          <w:rFonts w:eastAsia="Calibri" w:cs="Times New Roman"/>
        </w:rPr>
        <w:t>ио</w:t>
      </w:r>
      <w:r w:rsidRPr="006C1EFE">
        <w:rPr>
          <w:rFonts w:eastAsia="Calibri" w:cs="Times New Roman"/>
        </w:rPr>
        <w:t>номерных цементов, компомерных и композитных пломбировочные материалы и стандартных защитных  коронок;</w:t>
      </w:r>
    </w:p>
    <w:p w:rsidR="007D42FB" w:rsidRPr="006C1EFE" w:rsidRDefault="007D42FB" w:rsidP="007D42FB">
      <w:pPr>
        <w:ind w:firstLine="0"/>
        <w:divId w:val="1767193717"/>
        <w:rPr>
          <w:rFonts w:eastAsia="Calibri" w:cs="Times New Roman"/>
        </w:rPr>
      </w:pPr>
      <w:r w:rsidRPr="006C1EFE">
        <w:rPr>
          <w:rFonts w:eastAsia="Calibri" w:cs="Times New Roman"/>
        </w:rPr>
        <w:t>-рекомендации для пациента/его законных представителей (см. Приложение В);</w:t>
      </w:r>
    </w:p>
    <w:p w:rsidR="007D42FB" w:rsidRPr="006C1EFE" w:rsidRDefault="007D42FB" w:rsidP="007D42FB">
      <w:pPr>
        <w:ind w:firstLine="0"/>
        <w:divId w:val="1767193717"/>
        <w:rPr>
          <w:rFonts w:eastAsia="Calibri" w:cs="Times New Roman"/>
          <w:szCs w:val="24"/>
        </w:rPr>
      </w:pPr>
      <w:r w:rsidRPr="006C1EFE">
        <w:rPr>
          <w:rFonts w:eastAsia="Calibri" w:cs="Times New Roman"/>
          <w:szCs w:val="24"/>
        </w:rPr>
        <w:lastRenderedPageBreak/>
        <w:t>-направление на консультацию ортодонта; врача-стоматолога хирурга;</w:t>
      </w:r>
    </w:p>
    <w:p w:rsidR="007D42FB" w:rsidRPr="006C1EFE" w:rsidRDefault="007D42FB" w:rsidP="007D42FB">
      <w:pPr>
        <w:ind w:firstLine="0"/>
        <w:divId w:val="1767193717"/>
        <w:rPr>
          <w:rFonts w:eastAsia="Calibri" w:cs="Times New Roman"/>
          <w:szCs w:val="24"/>
        </w:rPr>
      </w:pPr>
      <w:r w:rsidRPr="006C1EFE">
        <w:rPr>
          <w:rFonts w:eastAsia="Calibri" w:cs="Times New Roman"/>
          <w:szCs w:val="24"/>
        </w:rPr>
        <w:t>-реставрацию моляров вкладками и коронками для сохранения межальвеолярной высоты и нормализации жевательной функции;</w:t>
      </w:r>
    </w:p>
    <w:p w:rsidR="007D42FB" w:rsidRPr="006C1EFE" w:rsidRDefault="007D42FB" w:rsidP="007D42FB">
      <w:pPr>
        <w:ind w:firstLine="0"/>
        <w:divId w:val="1767193717"/>
        <w:rPr>
          <w:rFonts w:eastAsia="Calibri" w:cs="Times New Roman"/>
          <w:szCs w:val="24"/>
        </w:rPr>
      </w:pPr>
      <w:r w:rsidRPr="006C1EFE">
        <w:rPr>
          <w:rFonts w:eastAsia="Calibri" w:cs="Times New Roman"/>
          <w:szCs w:val="24"/>
        </w:rPr>
        <w:t>-эстетическую реставрация винирами (прямыми или непрямыми) фронтальной группы зубов;</w:t>
      </w:r>
    </w:p>
    <w:p w:rsidR="007D42FB" w:rsidRDefault="007D42FB" w:rsidP="007D42FB">
      <w:pPr>
        <w:ind w:firstLine="0"/>
        <w:divId w:val="1767193717"/>
        <w:rPr>
          <w:rFonts w:eastAsia="Calibri" w:cs="Times New Roman"/>
        </w:rPr>
      </w:pPr>
      <w:r w:rsidRPr="006C1EFE">
        <w:rPr>
          <w:rFonts w:eastAsia="Calibri" w:cs="Times New Roman"/>
          <w:szCs w:val="24"/>
        </w:rPr>
        <w:t xml:space="preserve">-динамическое наблюдение и регулярное рентгенологическое обследование </w:t>
      </w:r>
      <w:r w:rsidRPr="006C1EFE">
        <w:rPr>
          <w:rFonts w:eastAsia="Calibri" w:cs="Times New Roman"/>
        </w:rPr>
        <w:t>[4,7,11,12,13,16,44].</w:t>
      </w:r>
    </w:p>
    <w:p w:rsidR="007D42FB" w:rsidRPr="00640A18" w:rsidRDefault="007D42FB" w:rsidP="007D42FB">
      <w:pPr>
        <w:ind w:firstLine="0"/>
        <w:divId w:val="1767193717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Pr="00640A18">
        <w:rPr>
          <w:rFonts w:eastAsia="Calibri" w:cs="Times New Roman"/>
          <w:i/>
          <w:iCs/>
        </w:rPr>
        <w:t xml:space="preserve">Лечение </w:t>
      </w:r>
      <w:r>
        <w:rPr>
          <w:rFonts w:eastAsia="Calibri" w:cs="Times New Roman"/>
          <w:i/>
          <w:iCs/>
        </w:rPr>
        <w:t>наследственных нарушений структуры зубов</w:t>
      </w:r>
      <w:r>
        <w:rPr>
          <w:rFonts w:eastAsia="Calibri" w:cs="Times New Roman"/>
        </w:rPr>
        <w:t xml:space="preserve"> </w:t>
      </w:r>
      <w:r w:rsidRPr="00640A18">
        <w:rPr>
          <w:rFonts w:eastAsia="Calibri" w:cs="Times New Roman"/>
          <w:i/>
          <w:iCs/>
        </w:rPr>
        <w:t>в некоторых случаях включает:</w:t>
      </w:r>
      <w:r w:rsidRPr="00640A18">
        <w:rPr>
          <w:rFonts w:eastAsia="Calibri" w:cs="Times New Roman"/>
        </w:rPr>
        <w:t xml:space="preserve"> </w:t>
      </w:r>
    </w:p>
    <w:p w:rsidR="007D42FB" w:rsidRDefault="007D42FB" w:rsidP="007D42FB">
      <w:pPr>
        <w:ind w:firstLine="0"/>
        <w:contextualSpacing/>
        <w:divId w:val="1767193717"/>
        <w:rPr>
          <w:rFonts w:eastAsia="Calibri" w:cs="Times New Roman"/>
          <w:iCs/>
        </w:rPr>
      </w:pPr>
      <w:r w:rsidRPr="00955FF8">
        <w:rPr>
          <w:rFonts w:eastAsia="Calibri" w:cs="Times New Roman"/>
          <w:iCs/>
        </w:rPr>
        <w:t xml:space="preserve">-детям младшего возраста манипуляции могут проводиться с применением анестезиологического пособия [ </w:t>
      </w:r>
      <w:r>
        <w:rPr>
          <w:rFonts w:eastAsia="Calibri" w:cs="Times New Roman"/>
          <w:iCs/>
        </w:rPr>
        <w:t>1</w:t>
      </w:r>
      <w:r w:rsidRPr="00955FF8">
        <w:rPr>
          <w:rFonts w:eastAsia="Calibri" w:cs="Times New Roman"/>
          <w:iCs/>
        </w:rPr>
        <w:t>,</w:t>
      </w:r>
      <w:r>
        <w:rPr>
          <w:rFonts w:eastAsia="Calibri" w:cs="Times New Roman"/>
          <w:iCs/>
        </w:rPr>
        <w:t>2,4</w:t>
      </w:r>
      <w:r w:rsidRPr="00955FF8">
        <w:rPr>
          <w:rFonts w:eastAsia="Calibri" w:cs="Times New Roman"/>
          <w:iCs/>
        </w:rPr>
        <w:t xml:space="preserve"> ]; </w:t>
      </w:r>
    </w:p>
    <w:p w:rsidR="007D42FB" w:rsidRPr="00955FF8" w:rsidRDefault="007D42FB" w:rsidP="007D42FB">
      <w:pPr>
        <w:ind w:firstLine="0"/>
        <w:contextualSpacing/>
        <w:divId w:val="1767193717"/>
        <w:rPr>
          <w:rFonts w:eastAsia="Calibri" w:cs="Times New Roman"/>
          <w:iCs/>
        </w:rPr>
      </w:pPr>
      <w:r w:rsidRPr="00955FF8">
        <w:rPr>
          <w:rFonts w:eastAsia="Calibri" w:cs="Times New Roman"/>
          <w:iCs/>
        </w:rPr>
        <w:t xml:space="preserve">-направление на консультацию других специалистов: врача-невролога, врача-педиатра, медицинского психолога и др.[ </w:t>
      </w:r>
      <w:r>
        <w:rPr>
          <w:rFonts w:eastAsia="Calibri" w:cs="Times New Roman"/>
          <w:iCs/>
        </w:rPr>
        <w:t>4</w:t>
      </w:r>
      <w:r w:rsidRPr="00955FF8">
        <w:rPr>
          <w:rFonts w:eastAsia="Calibri" w:cs="Times New Roman"/>
          <w:iCs/>
        </w:rPr>
        <w:t xml:space="preserve"> ];</w:t>
      </w:r>
    </w:p>
    <w:p w:rsidR="007D42FB" w:rsidRPr="00955FF8" w:rsidRDefault="007D42FB" w:rsidP="007D42FB">
      <w:pPr>
        <w:ind w:firstLine="0"/>
        <w:divId w:val="1767193717"/>
        <w:rPr>
          <w:rFonts w:eastAsia="Calibri" w:cs="Times New Roman"/>
          <w:iCs/>
          <w:color w:val="000000" w:themeColor="text1"/>
        </w:rPr>
      </w:pPr>
      <w:r w:rsidRPr="00955FF8">
        <w:rPr>
          <w:rFonts w:eastAsia="Calibri" w:cs="Times New Roman"/>
          <w:iCs/>
          <w:color w:val="000000" w:themeColor="text1"/>
          <w:sz w:val="28"/>
          <w:szCs w:val="28"/>
        </w:rPr>
        <w:t>-</w:t>
      </w:r>
      <w:r w:rsidRPr="00955FF8">
        <w:rPr>
          <w:rFonts w:eastAsia="Calibri" w:cs="Times New Roman"/>
          <w:iCs/>
          <w:color w:val="000000" w:themeColor="text1"/>
          <w:szCs w:val="24"/>
        </w:rPr>
        <w:t>эндодонтическое лечение при наличии начальных признаков облитерации полости зуба и корневых каналов после завершения формирования корней с последующим их пломбированием</w:t>
      </w:r>
      <w:r w:rsidRPr="00955FF8">
        <w:rPr>
          <w:rFonts w:eastAsia="Calibri" w:cs="Times New Roman"/>
          <w:iCs/>
          <w:color w:val="000000" w:themeColor="text1"/>
        </w:rPr>
        <w:t xml:space="preserve"> [ 3,4,40-44</w:t>
      </w:r>
      <w:r w:rsidRPr="00955FF8">
        <w:rPr>
          <w:rFonts w:eastAsia="Calibri" w:cs="Times New Roman"/>
          <w:iCs/>
        </w:rPr>
        <w:t>]</w:t>
      </w:r>
      <w:r w:rsidRPr="00955FF8">
        <w:rPr>
          <w:rFonts w:eastAsia="Calibri" w:cs="Times New Roman"/>
          <w:iCs/>
          <w:color w:val="000000" w:themeColor="text1"/>
        </w:rPr>
        <w:t>;</w:t>
      </w:r>
    </w:p>
    <w:p w:rsidR="007D42FB" w:rsidRPr="00955FF8" w:rsidRDefault="007D42FB" w:rsidP="007D42FB">
      <w:pPr>
        <w:ind w:firstLine="0"/>
        <w:divId w:val="1767193717"/>
        <w:rPr>
          <w:rFonts w:eastAsia="Calibri" w:cs="Times New Roman"/>
          <w:iCs/>
          <w:color w:val="000000" w:themeColor="text1"/>
          <w:szCs w:val="24"/>
        </w:rPr>
      </w:pPr>
      <w:r w:rsidRPr="00955FF8">
        <w:rPr>
          <w:rFonts w:eastAsia="Calibri" w:cs="Times New Roman"/>
          <w:iCs/>
          <w:color w:val="000000" w:themeColor="text1"/>
          <w:sz w:val="28"/>
          <w:szCs w:val="28"/>
        </w:rPr>
        <w:t>-</w:t>
      </w:r>
      <w:r w:rsidRPr="00955FF8">
        <w:rPr>
          <w:rFonts w:eastAsia="Calibri" w:cs="Times New Roman"/>
          <w:iCs/>
          <w:color w:val="000000" w:themeColor="text1"/>
          <w:szCs w:val="24"/>
        </w:rPr>
        <w:t>эндодонтическое лечение</w:t>
      </w:r>
      <w:r>
        <w:rPr>
          <w:rFonts w:eastAsia="Calibri" w:cs="Times New Roman"/>
          <w:iCs/>
          <w:color w:val="000000" w:themeColor="text1"/>
          <w:szCs w:val="24"/>
        </w:rPr>
        <w:t xml:space="preserve"> </w:t>
      </w:r>
      <w:r w:rsidRPr="00955FF8">
        <w:rPr>
          <w:rFonts w:eastAsia="Calibri" w:cs="Times New Roman"/>
          <w:iCs/>
          <w:color w:val="000000" w:themeColor="text1"/>
          <w:szCs w:val="24"/>
        </w:rPr>
        <w:t xml:space="preserve">при наличии очагов деструкции в области корня зуба </w:t>
      </w:r>
      <w:r w:rsidRPr="00955FF8">
        <w:rPr>
          <w:rFonts w:eastAsia="Calibri" w:cs="Times New Roman"/>
          <w:iCs/>
          <w:color w:val="000000" w:themeColor="text1"/>
        </w:rPr>
        <w:t>[3,4,40-44</w:t>
      </w:r>
      <w:r w:rsidRPr="00955FF8">
        <w:rPr>
          <w:rFonts w:eastAsia="Calibri" w:cs="Times New Roman"/>
          <w:iCs/>
        </w:rPr>
        <w:t>]</w:t>
      </w:r>
      <w:r w:rsidRPr="00955FF8">
        <w:rPr>
          <w:rFonts w:eastAsia="Calibri" w:cs="Times New Roman"/>
          <w:iCs/>
          <w:color w:val="000000" w:themeColor="text1"/>
        </w:rPr>
        <w:t>;</w:t>
      </w:r>
    </w:p>
    <w:p w:rsidR="007D42FB" w:rsidRDefault="007D42FB" w:rsidP="007D42FB">
      <w:pPr>
        <w:ind w:firstLine="0"/>
        <w:contextualSpacing/>
        <w:divId w:val="1767193717"/>
        <w:rPr>
          <w:rFonts w:eastAsia="Calibri" w:cs="Times New Roman"/>
          <w:i/>
          <w:iCs/>
          <w:color w:val="000000" w:themeColor="text1"/>
          <w:szCs w:val="24"/>
        </w:rPr>
      </w:pPr>
      <w:r>
        <w:rPr>
          <w:rFonts w:eastAsia="Calibri" w:cs="Times New Roman"/>
          <w:iCs/>
          <w:color w:val="000000" w:themeColor="text1"/>
          <w:sz w:val="28"/>
          <w:szCs w:val="28"/>
        </w:rPr>
        <w:t>-</w:t>
      </w:r>
      <w:r w:rsidRPr="00955FF8">
        <w:rPr>
          <w:rFonts w:eastAsia="Calibri" w:cs="Times New Roman"/>
          <w:iCs/>
          <w:color w:val="000000" w:themeColor="text1"/>
          <w:szCs w:val="24"/>
        </w:rPr>
        <w:t>возможно</w:t>
      </w:r>
      <w:r w:rsidRPr="00955FF8">
        <w:rPr>
          <w:rFonts w:eastAsia="Calibri" w:cs="Times New Roman"/>
          <w:iCs/>
          <w:color w:val="000000" w:themeColor="text1"/>
          <w:sz w:val="28"/>
          <w:szCs w:val="28"/>
        </w:rPr>
        <w:t xml:space="preserve"> </w:t>
      </w:r>
      <w:r w:rsidRPr="00955FF8">
        <w:rPr>
          <w:rFonts w:eastAsia="Calibri" w:cs="Times New Roman"/>
          <w:iCs/>
          <w:color w:val="000000" w:themeColor="text1"/>
          <w:szCs w:val="24"/>
        </w:rPr>
        <w:t>проведение эндодонтического лечения в зубах с признаками облитерации полости зуба и корневых каналов под контролем КЛКТ</w:t>
      </w:r>
      <w:r w:rsidRPr="00E65AC7">
        <w:rPr>
          <w:rFonts w:eastAsia="Calibri" w:cs="Times New Roman"/>
          <w:i/>
          <w:iCs/>
          <w:color w:val="000000" w:themeColor="text1"/>
          <w:szCs w:val="24"/>
        </w:rPr>
        <w:t xml:space="preserve"> </w:t>
      </w:r>
      <w:r w:rsidRPr="00E65AC7">
        <w:rPr>
          <w:rFonts w:eastAsia="Calibri" w:cs="Times New Roman"/>
          <w:i/>
          <w:color w:val="000000" w:themeColor="text1"/>
        </w:rPr>
        <w:t>[</w:t>
      </w:r>
      <w:r>
        <w:rPr>
          <w:rFonts w:eastAsia="Calibri" w:cs="Times New Roman"/>
          <w:i/>
          <w:color w:val="000000" w:themeColor="text1"/>
        </w:rPr>
        <w:t>40-44</w:t>
      </w:r>
      <w:r w:rsidRPr="00E65AC7">
        <w:rPr>
          <w:rFonts w:eastAsia="Calibri" w:cs="Times New Roman"/>
          <w:i/>
        </w:rPr>
        <w:t>]</w:t>
      </w:r>
      <w:r w:rsidRPr="00E65AC7">
        <w:rPr>
          <w:rFonts w:eastAsia="Calibri" w:cs="Times New Roman"/>
          <w:i/>
          <w:color w:val="000000" w:themeColor="text1"/>
        </w:rPr>
        <w:t>;</w:t>
      </w:r>
      <w:r w:rsidRPr="00E65AC7">
        <w:rPr>
          <w:rFonts w:eastAsia="Calibri" w:cs="Times New Roman"/>
          <w:i/>
          <w:iCs/>
          <w:color w:val="000000" w:themeColor="text1"/>
          <w:szCs w:val="24"/>
        </w:rPr>
        <w:t xml:space="preserve"> </w:t>
      </w:r>
    </w:p>
    <w:p w:rsidR="003E2AA9" w:rsidRPr="00E65AC7" w:rsidRDefault="003E2AA9" w:rsidP="007D42FB">
      <w:pPr>
        <w:ind w:firstLine="0"/>
        <w:contextualSpacing/>
        <w:divId w:val="1767193717"/>
        <w:rPr>
          <w:rFonts w:eastAsia="Calibri" w:cs="Times New Roman"/>
          <w:i/>
          <w:color w:val="000000" w:themeColor="text1"/>
        </w:rPr>
      </w:pPr>
    </w:p>
    <w:p w:rsidR="007D42FB" w:rsidRPr="005815EF" w:rsidRDefault="007D42FB" w:rsidP="007D42FB">
      <w:pPr>
        <w:divId w:val="1767193717"/>
        <w:rPr>
          <w:b/>
          <w:bCs/>
          <w:i/>
          <w:iCs/>
        </w:rPr>
      </w:pPr>
      <w:r>
        <w:rPr>
          <w:b/>
          <w:bCs/>
          <w:i/>
          <w:iCs/>
        </w:rPr>
        <w:t xml:space="preserve">3.1.1. </w:t>
      </w:r>
      <w:r w:rsidRPr="005815EF">
        <w:rPr>
          <w:b/>
          <w:bCs/>
          <w:i/>
          <w:iCs/>
        </w:rPr>
        <w:t xml:space="preserve">Избирательное пришлифовывание твердых тканей зуба </w:t>
      </w:r>
    </w:p>
    <w:p w:rsidR="007D42FB" w:rsidRPr="001F1669" w:rsidRDefault="007D42FB" w:rsidP="007D42FB">
      <w:pPr>
        <w:divId w:val="1767193717"/>
      </w:pPr>
      <w:r w:rsidRPr="001F1669">
        <w:rPr>
          <w:bCs/>
        </w:rPr>
        <w:t>Рекомендуется</w:t>
      </w:r>
      <w:r>
        <w:rPr>
          <w:bCs/>
        </w:rPr>
        <w:t xml:space="preserve"> проводить</w:t>
      </w:r>
      <w:r w:rsidRPr="001F1669">
        <w:rPr>
          <w:bCs/>
        </w:rPr>
        <w:t xml:space="preserve"> </w:t>
      </w:r>
      <w:r w:rsidRPr="008A0B6E">
        <w:rPr>
          <w:bCs/>
          <w:iCs/>
        </w:rPr>
        <w:t>избирательное пришлифовывание</w:t>
      </w:r>
      <w:r w:rsidRPr="004E4395">
        <w:t xml:space="preserve"> </w:t>
      </w:r>
      <w:r w:rsidRPr="00873871">
        <w:t>твердых тканей</w:t>
      </w:r>
      <w:r w:rsidRPr="008A0B6E">
        <w:rPr>
          <w:bCs/>
          <w:iCs/>
        </w:rPr>
        <w:t xml:space="preserve"> зуб</w:t>
      </w:r>
      <w:r>
        <w:rPr>
          <w:bCs/>
          <w:iCs/>
        </w:rPr>
        <w:t>а</w:t>
      </w:r>
      <w:r>
        <w:rPr>
          <w:bCs/>
        </w:rPr>
        <w:t xml:space="preserve"> </w:t>
      </w:r>
      <w:r w:rsidRPr="001F1669">
        <w:t>(A16.07.025)</w:t>
      </w:r>
      <w:r>
        <w:t xml:space="preserve"> </w:t>
      </w:r>
      <w:r w:rsidRPr="001F1669">
        <w:rPr>
          <w:bCs/>
        </w:rPr>
        <w:t xml:space="preserve">пациентам детского возраста с </w:t>
      </w:r>
      <w:r>
        <w:rPr>
          <w:bCs/>
        </w:rPr>
        <w:t xml:space="preserve">наследственными дефектами зубов </w:t>
      </w:r>
      <w:r w:rsidRPr="001F1669">
        <w:t>для исключения травмы слизистой оболочки полости рта</w:t>
      </w:r>
      <w:r>
        <w:t xml:space="preserve"> и для снижения окклюзионной нагрузки и распределения жевательной нагрузки</w:t>
      </w:r>
      <w:r w:rsidRPr="001F1669">
        <w:t xml:space="preserve"> в следующих клинических ситуациях:</w:t>
      </w:r>
    </w:p>
    <w:p w:rsidR="007D42FB" w:rsidRDefault="007D42FB" w:rsidP="007D42FB">
      <w:pPr>
        <w:ind w:firstLine="0"/>
        <w:divId w:val="1767193717"/>
      </w:pPr>
      <w:r>
        <w:t>-структурные дефекты</w:t>
      </w:r>
      <w:r w:rsidRPr="00D70FB1">
        <w:t xml:space="preserve"> в пределах эмали временного зуба </w:t>
      </w:r>
    </w:p>
    <w:p w:rsidR="007D42FB" w:rsidRDefault="007D42FB" w:rsidP="007D42FB">
      <w:pPr>
        <w:ind w:firstLine="0"/>
        <w:divId w:val="1767193717"/>
      </w:pPr>
      <w:r>
        <w:t>- структурные дефекты</w:t>
      </w:r>
      <w:r w:rsidRPr="00D70FB1">
        <w:t xml:space="preserve"> в пределах поверхностных слоев эмали постоянного зуба </w:t>
      </w:r>
    </w:p>
    <w:p w:rsidR="007D42FB" w:rsidRDefault="007D42FB" w:rsidP="007D42FB">
      <w:pPr>
        <w:ind w:firstLine="0"/>
        <w:divId w:val="1767193717"/>
      </w:pPr>
      <w:r>
        <w:t xml:space="preserve">- </w:t>
      </w:r>
      <w:r w:rsidRPr="00D70FB1">
        <w:t>в случаях, когда невозможно осуществить реставрацию коронковой части зуба [</w:t>
      </w:r>
      <w:r>
        <w:t>4</w:t>
      </w:r>
      <w:r w:rsidRPr="00D70FB1">
        <w:t>].</w:t>
      </w:r>
    </w:p>
    <w:p w:rsidR="007D42FB" w:rsidRDefault="007D42FB" w:rsidP="007D42FB">
      <w:pPr>
        <w:ind w:left="1069" w:firstLine="0"/>
        <w:divId w:val="1767193717"/>
      </w:pPr>
    </w:p>
    <w:p w:rsidR="007D42FB" w:rsidRPr="00640A18" w:rsidRDefault="007D42FB" w:rsidP="007D42FB">
      <w:pPr>
        <w:divId w:val="1767193717"/>
        <w:rPr>
          <w:rFonts w:eastAsia="Calibri" w:cs="Times New Roman"/>
          <w:b/>
          <w:bCs/>
        </w:rPr>
      </w:pPr>
      <w:r w:rsidRPr="00640A18">
        <w:rPr>
          <w:rFonts w:eastAsia="Calibri" w:cs="Times New Roman"/>
          <w:b/>
          <w:bCs/>
          <w:u w:val="single"/>
        </w:rPr>
        <w:t>Уровень убедительности рекомендаций С</w:t>
      </w:r>
      <w:r w:rsidRPr="00640A18">
        <w:rPr>
          <w:rFonts w:eastAsia="Calibri" w:cs="Times New Roman"/>
          <w:b/>
          <w:bCs/>
        </w:rPr>
        <w:t xml:space="preserve"> (уровень достоверности доказательств – 5)</w:t>
      </w:r>
    </w:p>
    <w:p w:rsidR="007D42FB" w:rsidRPr="00BA4185" w:rsidRDefault="007D42FB" w:rsidP="007D42FB">
      <w:pPr>
        <w:divId w:val="1767193717"/>
        <w:rPr>
          <w:i/>
          <w:iCs/>
        </w:rPr>
      </w:pPr>
      <w:r w:rsidRPr="009D043A">
        <w:rPr>
          <w:rFonts w:eastAsia="Calibri" w:cs="Times New Roman"/>
          <w:b/>
          <w:bCs/>
          <w:u w:val="single"/>
        </w:rPr>
        <w:t>Комментарии</w:t>
      </w:r>
      <w:r w:rsidRPr="009D043A">
        <w:rPr>
          <w:rFonts w:eastAsia="Calibri" w:cs="Times New Roman"/>
          <w:i/>
          <w:iCs/>
          <w:u w:val="single"/>
        </w:rPr>
        <w:t>:</w:t>
      </w:r>
      <w:r w:rsidRPr="00BA4185">
        <w:rPr>
          <w:rFonts w:eastAsia="Calibri" w:cs="Times New Roman"/>
          <w:i/>
          <w:iCs/>
        </w:rPr>
        <w:t xml:space="preserve"> бором</w:t>
      </w:r>
      <w:r>
        <w:rPr>
          <w:rFonts w:eastAsia="Calibri" w:cs="Times New Roman"/>
          <w:i/>
          <w:iCs/>
        </w:rPr>
        <w:t xml:space="preserve"> осуществляется избирательное пришлифовывание антагониста с проверкой окклюзионных контактов и сглаживание острых краев зуба.</w:t>
      </w:r>
      <w:r>
        <w:rPr>
          <w:i/>
          <w:iCs/>
        </w:rPr>
        <w:t xml:space="preserve">  </w:t>
      </w:r>
      <w:r w:rsidRPr="00BA4185">
        <w:rPr>
          <w:i/>
          <w:iCs/>
        </w:rPr>
        <w:lastRenderedPageBreak/>
        <w:t>Далее проводится покрытие фторсодержащими препаратами (натрия фторид Код АТХ: A01AA30) обработанных поверхностей [2, 4 ].</w:t>
      </w:r>
    </w:p>
    <w:p w:rsidR="007D42FB" w:rsidRDefault="007D42FB" w:rsidP="007D42FB">
      <w:pPr>
        <w:contextualSpacing/>
        <w:divId w:val="1767193717"/>
        <w:rPr>
          <w:rFonts w:eastAsia="Calibri" w:cs="Times New Roman"/>
        </w:rPr>
      </w:pPr>
    </w:p>
    <w:p w:rsidR="00F73B76" w:rsidRPr="008D3A83" w:rsidRDefault="00F73B76" w:rsidP="007D42FB">
      <w:pPr>
        <w:contextualSpacing/>
        <w:divId w:val="1767193717"/>
        <w:rPr>
          <w:rFonts w:eastAsia="Calibri" w:cs="Times New Roman"/>
        </w:rPr>
      </w:pPr>
    </w:p>
    <w:p w:rsidR="007D42FB" w:rsidRPr="00640A18" w:rsidRDefault="007D42FB" w:rsidP="007D42FB">
      <w:pPr>
        <w:ind w:firstLine="0"/>
        <w:divId w:val="1767193717"/>
        <w:rPr>
          <w:rFonts w:eastAsia="Calibri" w:cs="Times New Roman"/>
          <w:b/>
          <w:bCs/>
          <w:i/>
          <w:iCs/>
        </w:rPr>
      </w:pPr>
      <w:r>
        <w:rPr>
          <w:rFonts w:eastAsia="Calibri" w:cs="Times New Roman"/>
        </w:rPr>
        <w:t xml:space="preserve">           </w:t>
      </w:r>
      <w:r w:rsidRPr="00640A18">
        <w:rPr>
          <w:rFonts w:eastAsia="Calibri" w:cs="Times New Roman"/>
          <w:b/>
          <w:bCs/>
          <w:i/>
          <w:iCs/>
        </w:rPr>
        <w:t>3.1.</w:t>
      </w:r>
      <w:r>
        <w:rPr>
          <w:rFonts w:eastAsia="Calibri" w:cs="Times New Roman"/>
          <w:b/>
          <w:bCs/>
          <w:i/>
          <w:iCs/>
        </w:rPr>
        <w:t>2</w:t>
      </w:r>
      <w:r w:rsidRPr="00640A18">
        <w:rPr>
          <w:rFonts w:eastAsia="Calibri" w:cs="Times New Roman"/>
          <w:b/>
          <w:bCs/>
          <w:i/>
          <w:iCs/>
        </w:rPr>
        <w:t>. Реставрация коронковой части зуба</w:t>
      </w:r>
    </w:p>
    <w:p w:rsidR="007D42FB" w:rsidRDefault="007D42FB" w:rsidP="007D42FB">
      <w:pPr>
        <w:divId w:val="1767193717"/>
        <w:rPr>
          <w:rFonts w:eastAsia="Calibri" w:cs="Times New Roman"/>
        </w:rPr>
      </w:pPr>
      <w:r>
        <w:rPr>
          <w:rFonts w:eastAsia="Calibri" w:cs="Times New Roman"/>
        </w:rPr>
        <w:t>Р</w:t>
      </w:r>
      <w:r w:rsidRPr="00640A18">
        <w:rPr>
          <w:rFonts w:eastAsia="Calibri" w:cs="Times New Roman"/>
        </w:rPr>
        <w:t>еставраци</w:t>
      </w:r>
      <w:r>
        <w:rPr>
          <w:rFonts w:eastAsia="Calibri" w:cs="Times New Roman"/>
        </w:rPr>
        <w:t>ю</w:t>
      </w:r>
      <w:r w:rsidRPr="00640A18">
        <w:rPr>
          <w:rFonts w:eastAsia="Calibri" w:cs="Times New Roman"/>
        </w:rPr>
        <w:t xml:space="preserve"> коронковой части зуба</w:t>
      </w:r>
      <w:r w:rsidRPr="00D50A16">
        <w:rPr>
          <w:bCs/>
        </w:rPr>
        <w:t xml:space="preserve"> </w:t>
      </w:r>
      <w:r>
        <w:rPr>
          <w:rFonts w:eastAsia="Calibri" w:cs="Times New Roman"/>
        </w:rPr>
        <w:t>р</w:t>
      </w:r>
      <w:r w:rsidRPr="00640A18">
        <w:rPr>
          <w:rFonts w:eastAsia="Calibri" w:cs="Times New Roman"/>
        </w:rPr>
        <w:t>екомендуется</w:t>
      </w:r>
      <w:r>
        <w:rPr>
          <w:rFonts w:eastAsia="Calibri" w:cs="Times New Roman"/>
        </w:rPr>
        <w:t xml:space="preserve"> проводить</w:t>
      </w:r>
      <w:r w:rsidRPr="001F1669">
        <w:rPr>
          <w:bCs/>
        </w:rPr>
        <w:t xml:space="preserve"> пациентам детского возраста</w:t>
      </w:r>
      <w:r w:rsidRPr="00640A18">
        <w:rPr>
          <w:rFonts w:eastAsia="Calibri" w:cs="Times New Roman"/>
        </w:rPr>
        <w:t xml:space="preserve"> при </w:t>
      </w:r>
      <w:r>
        <w:rPr>
          <w:rFonts w:eastAsia="Calibri" w:cs="Times New Roman"/>
        </w:rPr>
        <w:t>наследственных нарушениях структуры э</w:t>
      </w:r>
      <w:r w:rsidRPr="00640A18">
        <w:rPr>
          <w:rFonts w:eastAsia="Calibri" w:cs="Times New Roman"/>
        </w:rPr>
        <w:t>мали, эмали и дентина временных и постоянных зубов</w:t>
      </w:r>
      <w:r>
        <w:rPr>
          <w:rFonts w:eastAsia="Calibri" w:cs="Times New Roman"/>
        </w:rPr>
        <w:t xml:space="preserve"> у детей с </w:t>
      </w:r>
      <w:r w:rsidRPr="0087091A">
        <w:rPr>
          <w:rFonts w:eastAsia="Calibri" w:cs="Times New Roman"/>
        </w:rPr>
        <w:t>целью восстановления анатомической целостности зуба</w:t>
      </w:r>
      <w:r w:rsidR="000837FA" w:rsidRPr="000837FA">
        <w:rPr>
          <w:rFonts w:eastAsia="Times New Roman" w:cs="Times New Roman"/>
          <w:szCs w:val="24"/>
          <w:lang w:eastAsia="ru-RU"/>
        </w:rPr>
        <w:t xml:space="preserve"> </w:t>
      </w:r>
      <w:r w:rsidR="000837FA">
        <w:rPr>
          <w:rFonts w:eastAsia="Times New Roman" w:cs="Times New Roman"/>
          <w:szCs w:val="24"/>
          <w:lang w:eastAsia="ru-RU"/>
        </w:rPr>
        <w:t>(</w:t>
      </w:r>
      <w:r w:rsidR="000837FA" w:rsidRPr="00685C34">
        <w:rPr>
          <w:rFonts w:eastAsia="Times New Roman" w:cs="Times New Roman"/>
          <w:szCs w:val="24"/>
          <w:lang w:eastAsia="ru-RU"/>
        </w:rPr>
        <w:t>A16.07.002.00</w:t>
      </w:r>
      <w:r w:rsidR="000837FA">
        <w:rPr>
          <w:rFonts w:eastAsia="Times New Roman" w:cs="Times New Roman"/>
          <w:szCs w:val="24"/>
          <w:lang w:eastAsia="ru-RU"/>
        </w:rPr>
        <w:t>3;</w:t>
      </w:r>
      <w:r w:rsidR="000837FA" w:rsidRPr="00F6518A">
        <w:rPr>
          <w:rFonts w:eastAsia="Times New Roman" w:cs="Times New Roman"/>
          <w:szCs w:val="24"/>
          <w:lang w:eastAsia="ru-RU"/>
        </w:rPr>
        <w:t xml:space="preserve"> </w:t>
      </w:r>
      <w:r w:rsidR="000837FA" w:rsidRPr="00685C34">
        <w:rPr>
          <w:rFonts w:eastAsia="Times New Roman" w:cs="Times New Roman"/>
          <w:szCs w:val="24"/>
          <w:lang w:eastAsia="ru-RU"/>
        </w:rPr>
        <w:t>A16.07.002.005</w:t>
      </w:r>
      <w:r w:rsidR="000837FA">
        <w:rPr>
          <w:rFonts w:eastAsia="Times New Roman" w:cs="Times New Roman"/>
          <w:szCs w:val="24"/>
          <w:lang w:eastAsia="ru-RU"/>
        </w:rPr>
        <w:t>;</w:t>
      </w:r>
      <w:r w:rsidR="000837FA" w:rsidRPr="00FC2A05">
        <w:rPr>
          <w:rFonts w:eastAsia="Times New Roman" w:cs="Times New Roman"/>
          <w:szCs w:val="24"/>
          <w:lang w:eastAsia="ru-RU"/>
        </w:rPr>
        <w:t xml:space="preserve"> </w:t>
      </w:r>
      <w:r w:rsidR="000837FA" w:rsidRPr="00685C34">
        <w:rPr>
          <w:rFonts w:eastAsia="Times New Roman" w:cs="Times New Roman"/>
          <w:szCs w:val="24"/>
          <w:lang w:eastAsia="ru-RU"/>
        </w:rPr>
        <w:t>A16.07.002.011</w:t>
      </w:r>
      <w:r w:rsidR="000837FA">
        <w:rPr>
          <w:rFonts w:eastAsia="Times New Roman" w:cs="Times New Roman"/>
          <w:szCs w:val="24"/>
          <w:lang w:eastAsia="ru-RU"/>
        </w:rPr>
        <w:t>;</w:t>
      </w:r>
      <w:r w:rsidR="000837FA" w:rsidRPr="008306FB">
        <w:rPr>
          <w:rFonts w:eastAsia="Times New Roman" w:cs="Times New Roman"/>
          <w:szCs w:val="24"/>
          <w:lang w:eastAsia="ru-RU"/>
        </w:rPr>
        <w:t xml:space="preserve"> </w:t>
      </w:r>
      <w:r w:rsidR="000837FA" w:rsidRPr="00685C34">
        <w:rPr>
          <w:rFonts w:eastAsia="Times New Roman" w:cs="Times New Roman"/>
          <w:szCs w:val="24"/>
          <w:lang w:eastAsia="ru-RU"/>
        </w:rPr>
        <w:t>A16.07.002.012</w:t>
      </w:r>
      <w:r w:rsidR="000837FA">
        <w:rPr>
          <w:rFonts w:eastAsia="Times New Roman" w:cs="Times New Roman"/>
          <w:szCs w:val="24"/>
          <w:lang w:eastAsia="ru-RU"/>
        </w:rPr>
        <w:t>;</w:t>
      </w:r>
      <w:r w:rsidR="000837FA" w:rsidRPr="001B27EF">
        <w:rPr>
          <w:rFonts w:eastAsia="Times New Roman" w:cs="Times New Roman"/>
          <w:szCs w:val="24"/>
          <w:lang w:eastAsia="ru-RU"/>
        </w:rPr>
        <w:t xml:space="preserve"> </w:t>
      </w:r>
      <w:r w:rsidR="000837FA" w:rsidRPr="00685C34">
        <w:rPr>
          <w:rFonts w:eastAsia="Times New Roman" w:cs="Times New Roman"/>
          <w:szCs w:val="24"/>
          <w:lang w:eastAsia="ru-RU"/>
        </w:rPr>
        <w:t>A16.07.003</w:t>
      </w:r>
      <w:r w:rsidR="000837FA">
        <w:rPr>
          <w:rFonts w:eastAsia="Times New Roman" w:cs="Times New Roman"/>
          <w:szCs w:val="24"/>
          <w:lang w:eastAsia="ru-RU"/>
        </w:rPr>
        <w:t>;</w:t>
      </w:r>
      <w:r w:rsidR="000837FA" w:rsidRPr="00685C34">
        <w:rPr>
          <w:rFonts w:eastAsia="Times New Roman" w:cs="Times New Roman"/>
          <w:szCs w:val="24"/>
          <w:lang w:eastAsia="ru-RU"/>
        </w:rPr>
        <w:t xml:space="preserve"> A16.07.004</w:t>
      </w:r>
      <w:r w:rsidR="000837FA">
        <w:rPr>
          <w:rFonts w:eastAsia="Times New Roman" w:cs="Times New Roman"/>
          <w:szCs w:val="24"/>
          <w:lang w:eastAsia="ru-RU"/>
        </w:rPr>
        <w:t>).</w:t>
      </w:r>
    </w:p>
    <w:p w:rsidR="007D42FB" w:rsidRPr="00640A18" w:rsidRDefault="007D42FB" w:rsidP="007D42FB">
      <w:pPr>
        <w:divId w:val="1767193717"/>
        <w:rPr>
          <w:rFonts w:eastAsia="Calibri" w:cs="Times New Roman"/>
        </w:rPr>
      </w:pPr>
    </w:p>
    <w:p w:rsidR="007D42FB" w:rsidRPr="00640A18" w:rsidRDefault="007D42FB" w:rsidP="007D42FB">
      <w:pPr>
        <w:divId w:val="1767193717"/>
        <w:rPr>
          <w:rFonts w:eastAsia="Calibri" w:cs="Times New Roman"/>
          <w:b/>
          <w:bCs/>
        </w:rPr>
      </w:pPr>
      <w:r w:rsidRPr="00640A18">
        <w:rPr>
          <w:rFonts w:eastAsia="Calibri" w:cs="Times New Roman"/>
          <w:b/>
          <w:bCs/>
          <w:u w:val="single"/>
        </w:rPr>
        <w:t>Уровень убедительности рекомендаций С</w:t>
      </w:r>
      <w:r w:rsidRPr="00640A18">
        <w:rPr>
          <w:rFonts w:eastAsia="Calibri" w:cs="Times New Roman"/>
          <w:b/>
          <w:bCs/>
        </w:rPr>
        <w:t xml:space="preserve"> (уровень достоверности доказательств – 5)</w:t>
      </w:r>
    </w:p>
    <w:p w:rsidR="007D42FB" w:rsidRDefault="007D42FB" w:rsidP="007D42FB">
      <w:pPr>
        <w:divId w:val="1767193717"/>
        <w:rPr>
          <w:rFonts w:eastAsia="Calibri" w:cs="Times New Roman"/>
          <w:i/>
          <w:iCs/>
        </w:rPr>
      </w:pPr>
      <w:r w:rsidRPr="00640A18">
        <w:rPr>
          <w:rFonts w:eastAsia="Calibri" w:cs="Times New Roman"/>
          <w:b/>
          <w:bCs/>
        </w:rPr>
        <w:t>Комментарии.</w:t>
      </w:r>
      <w:r w:rsidRPr="00640A18">
        <w:rPr>
          <w:rFonts w:eastAsia="Calibri" w:cs="Times New Roman"/>
        </w:rPr>
        <w:t xml:space="preserve"> </w:t>
      </w:r>
      <w:r>
        <w:rPr>
          <w:rFonts w:eastAsia="Calibri" w:cs="Times New Roman"/>
          <w:i/>
          <w:iCs/>
        </w:rPr>
        <w:t>в</w:t>
      </w:r>
      <w:r w:rsidRPr="00640A18">
        <w:rPr>
          <w:rFonts w:eastAsia="Calibri" w:cs="Times New Roman"/>
          <w:i/>
          <w:iCs/>
        </w:rPr>
        <w:t xml:space="preserve"> подавляющем большинстве случаев осуществляется при первичном обращении пациента с</w:t>
      </w:r>
      <w:r w:rsidRPr="00940511">
        <w:rPr>
          <w:rFonts w:eastAsia="Calibri" w:cs="Times New Roman"/>
          <w:i/>
          <w:iCs/>
        </w:rPr>
        <w:t xml:space="preserve"> наследственными нарушениями структуры</w:t>
      </w:r>
      <w:r w:rsidRPr="00640A18">
        <w:rPr>
          <w:rFonts w:eastAsia="Calibri" w:cs="Times New Roman"/>
          <w:i/>
          <w:iCs/>
        </w:rPr>
        <w:t xml:space="preserve"> временных и постоянных зубов [</w:t>
      </w:r>
      <w:r>
        <w:rPr>
          <w:rFonts w:eastAsia="Calibri" w:cs="Times New Roman"/>
          <w:i/>
          <w:iCs/>
        </w:rPr>
        <w:t>4,7,11,12,16</w:t>
      </w:r>
      <w:r w:rsidRPr="00940511">
        <w:rPr>
          <w:rFonts w:eastAsia="Calibri" w:cs="Times New Roman"/>
          <w:i/>
          <w:iCs/>
        </w:rPr>
        <w:t>]</w:t>
      </w:r>
      <w:r w:rsidRPr="00640A18">
        <w:rPr>
          <w:rFonts w:eastAsia="Calibri" w:cs="Times New Roman"/>
          <w:i/>
          <w:iCs/>
        </w:rPr>
        <w:t xml:space="preserve">. </w:t>
      </w:r>
    </w:p>
    <w:p w:rsidR="007D42FB" w:rsidRDefault="007D42FB" w:rsidP="007D42FB">
      <w:pPr>
        <w:divId w:val="1767193717"/>
        <w:rPr>
          <w:rFonts w:eastAsia="Calibri" w:cs="Times New Roman"/>
          <w:i/>
          <w:iCs/>
        </w:rPr>
      </w:pPr>
      <w:r w:rsidRPr="00640A18">
        <w:rPr>
          <w:rFonts w:eastAsia="Calibri" w:cs="Times New Roman"/>
          <w:i/>
          <w:iCs/>
        </w:rPr>
        <w:t>В детском возрасте для проведения реставрации образовавшихся</w:t>
      </w:r>
      <w:r>
        <w:rPr>
          <w:rFonts w:eastAsia="Calibri" w:cs="Times New Roman"/>
          <w:i/>
          <w:iCs/>
        </w:rPr>
        <w:t xml:space="preserve"> структурных</w:t>
      </w:r>
      <w:r w:rsidRPr="00640A18">
        <w:rPr>
          <w:rFonts w:eastAsia="Calibri" w:cs="Times New Roman"/>
          <w:i/>
          <w:iCs/>
        </w:rPr>
        <w:t xml:space="preserve"> дефектов используют: стеклоиономерные цементы, компомерные и композитные пломбировочные материалы [</w:t>
      </w:r>
      <w:r>
        <w:rPr>
          <w:rFonts w:eastAsia="Calibri" w:cs="Times New Roman"/>
          <w:i/>
          <w:iCs/>
        </w:rPr>
        <w:t>4,16</w:t>
      </w:r>
      <w:r w:rsidRPr="00640A18">
        <w:rPr>
          <w:rFonts w:eastAsia="Calibri" w:cs="Times New Roman"/>
          <w:i/>
          <w:iCs/>
        </w:rPr>
        <w:t xml:space="preserve">]. </w:t>
      </w:r>
    </w:p>
    <w:p w:rsidR="007D42FB" w:rsidRPr="0043109A" w:rsidRDefault="007D42FB" w:rsidP="007D42FB">
      <w:pPr>
        <w:ind w:firstLine="0"/>
        <w:divId w:val="1767193717"/>
        <w:rPr>
          <w:bCs/>
        </w:rPr>
      </w:pPr>
      <w:r w:rsidRPr="0043109A">
        <w:rPr>
          <w:bCs/>
        </w:rPr>
        <w:t xml:space="preserve">        Рекомендуется пациентам детского возраста при</w:t>
      </w:r>
      <w:r w:rsidRPr="0043109A">
        <w:rPr>
          <w:rFonts w:eastAsia="Calibri" w:cs="Times New Roman"/>
        </w:rPr>
        <w:t xml:space="preserve"> наследственных нарушениях структуры эмали, эмали и дентина зубов</w:t>
      </w:r>
      <w:r w:rsidRPr="0043109A">
        <w:rPr>
          <w:bCs/>
        </w:rPr>
        <w:t>:</w:t>
      </w:r>
      <w:r w:rsidRPr="0043109A">
        <w:rPr>
          <w:bCs/>
          <w:highlight w:val="yellow"/>
        </w:rPr>
        <w:t xml:space="preserve"> </w:t>
      </w:r>
    </w:p>
    <w:p w:rsidR="007D42FB" w:rsidRPr="00FE4968" w:rsidRDefault="007D42FB" w:rsidP="007D42FB">
      <w:pPr>
        <w:divId w:val="1767193717"/>
        <w:rPr>
          <w:rFonts w:eastAsia="Calibri" w:cs="Times New Roman"/>
        </w:rPr>
      </w:pPr>
      <w:bookmarkStart w:id="53" w:name="_Hlk180859933"/>
      <w:r w:rsidRPr="00FE4968">
        <w:rPr>
          <w:rFonts w:eastAsia="Calibri" w:cs="Times New Roman"/>
        </w:rPr>
        <w:t xml:space="preserve">-восстановление коронки временного зуба в случаях незначительного структурного нарушения с использованием стеклоиономерных цементов, компомерных пломбировочных материалов[ 4,7  ].  </w:t>
      </w:r>
    </w:p>
    <w:p w:rsidR="007D42FB" w:rsidRPr="00FE4968" w:rsidRDefault="007D42FB" w:rsidP="007D42FB">
      <w:pPr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 xml:space="preserve">-восстановление коронки постоянного зуба в случаях незначительного структурного нарушения с использованием   компомерных и композитных пломбировочных материалов [4,13].  </w:t>
      </w:r>
    </w:p>
    <w:bookmarkEnd w:id="53"/>
    <w:p w:rsidR="007D42FB" w:rsidRPr="00FE4968" w:rsidRDefault="007D42FB" w:rsidP="007D42FB">
      <w:pPr>
        <w:ind w:firstLine="0"/>
        <w:contextualSpacing/>
        <w:divId w:val="1767193717"/>
        <w:rPr>
          <w:rFonts w:eastAsia="Calibri" w:cs="Times New Roman"/>
        </w:rPr>
      </w:pPr>
      <w:r w:rsidRPr="00FE4968">
        <w:rPr>
          <w:bCs/>
        </w:rPr>
        <w:t xml:space="preserve">              </w:t>
      </w:r>
      <w:r w:rsidRPr="004B1AB8">
        <w:rPr>
          <w:rFonts w:eastAsia="Calibri" w:cs="Times New Roman"/>
          <w:szCs w:val="24"/>
        </w:rPr>
        <w:t>-  в случаях обширного структурного нарушения (отсутствия значительной части  коронки временного и постоянного зуба)  проводить  восстановление зубов с помощью стандартной защитной  коронки</w:t>
      </w:r>
      <w:r w:rsidRPr="00FE4968">
        <w:rPr>
          <w:rFonts w:eastAsia="Calibri" w:cs="Times New Roman"/>
        </w:rPr>
        <w:t xml:space="preserve"> [2,4,7,11.12]; </w:t>
      </w:r>
    </w:p>
    <w:p w:rsidR="007D42FB" w:rsidRPr="00FE4968" w:rsidRDefault="007D42FB" w:rsidP="00E63A9E">
      <w:pPr>
        <w:shd w:val="clear" w:color="auto" w:fill="FFFFFF"/>
        <w:ind w:firstLine="0"/>
        <w:divId w:val="1767193717"/>
        <w:rPr>
          <w:rFonts w:eastAsia="Times New Roman" w:cs="Times New Roman"/>
          <w:color w:val="1A1A1A"/>
          <w:szCs w:val="24"/>
          <w:lang w:eastAsia="ru-RU"/>
        </w:rPr>
      </w:pPr>
      <w:r w:rsidRPr="00FE4968">
        <w:rPr>
          <w:rFonts w:eastAsia="Times New Roman" w:cs="Times New Roman"/>
          <w:color w:val="1A1A1A"/>
          <w:szCs w:val="24"/>
          <w:lang w:eastAsia="ru-RU"/>
        </w:rPr>
        <w:t>Особенности восстановления наследственных дефектов</w:t>
      </w:r>
      <w:r w:rsidR="00E63A9E">
        <w:rPr>
          <w:rFonts w:eastAsia="Times New Roman" w:cs="Times New Roman"/>
          <w:color w:val="1A1A1A"/>
          <w:szCs w:val="24"/>
          <w:lang w:eastAsia="ru-RU"/>
        </w:rPr>
        <w:t>: ф</w:t>
      </w:r>
      <w:r w:rsidRPr="00FE4968">
        <w:rPr>
          <w:rFonts w:eastAsia="Times New Roman" w:cs="Times New Roman"/>
          <w:color w:val="1A1A1A"/>
          <w:szCs w:val="24"/>
          <w:lang w:eastAsia="ru-RU"/>
        </w:rPr>
        <w:t xml:space="preserve">ормируют полость в пределах эмали. Если для фиксации пломбы необходимо превентивное расширение полости, допускается переход эмалево-дентинной границы. Проводят финирование краев полости, ее промывание и высушивание перед пломбированием. Затем обращают внимание на </w:t>
      </w:r>
      <w:r w:rsidRPr="00FE4968">
        <w:rPr>
          <w:rFonts w:eastAsia="Times New Roman" w:cs="Times New Roman"/>
          <w:color w:val="1A1A1A"/>
          <w:szCs w:val="24"/>
          <w:lang w:eastAsia="ru-RU"/>
        </w:rPr>
        <w:lastRenderedPageBreak/>
        <w:t xml:space="preserve">обязательное восстановление анатомической формы зуба, выверяют окклюзионные и апроксимальные контакты. </w:t>
      </w:r>
    </w:p>
    <w:p w:rsidR="007D42FB" w:rsidRPr="00FE4968" w:rsidRDefault="007D42FB" w:rsidP="007D42FB">
      <w:pPr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 xml:space="preserve">Выбор метода лечения зубов с несформированными корнями и используемых материалов зависит от стадии формирования корня и тяжести повреждения коронковой части зуба. </w:t>
      </w:r>
    </w:p>
    <w:p w:rsidR="007D42FB" w:rsidRPr="00FE4968" w:rsidRDefault="007D42FB" w:rsidP="007D42FB">
      <w:pPr>
        <w:divId w:val="1767193717"/>
        <w:rPr>
          <w:bCs/>
        </w:rPr>
      </w:pPr>
      <w:r w:rsidRPr="00FE4968">
        <w:rPr>
          <w:bCs/>
        </w:rPr>
        <w:t>Рекомендуется пациентам детского возраста при</w:t>
      </w:r>
      <w:r w:rsidRPr="00FE4968">
        <w:rPr>
          <w:rFonts w:eastAsia="Calibri" w:cs="Times New Roman"/>
        </w:rPr>
        <w:t xml:space="preserve"> наследственных нарушениях структуры эмали, эмали и дентина постоянных зубов</w:t>
      </w:r>
      <w:r w:rsidRPr="00FE4968">
        <w:rPr>
          <w:bCs/>
        </w:rPr>
        <w:t xml:space="preserve"> с несформированными корнями:</w:t>
      </w:r>
      <w:r w:rsidRPr="00FE4968">
        <w:rPr>
          <w:bCs/>
          <w:highlight w:val="yellow"/>
        </w:rPr>
        <w:t xml:space="preserve"> </w:t>
      </w:r>
    </w:p>
    <w:p w:rsidR="007D42FB" w:rsidRPr="00FE4968" w:rsidRDefault="007D42FB" w:rsidP="007D42FB">
      <w:pPr>
        <w:contextualSpacing/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 xml:space="preserve">- независимо от стадии развития зуба, при прохождении структурного дефекта через глубокие слои дентина наложение в проекции пульпы лечебной прокладки на основе гидроокиси кальция; </w:t>
      </w:r>
    </w:p>
    <w:p w:rsidR="007D42FB" w:rsidRPr="00FE4968" w:rsidRDefault="007D42FB" w:rsidP="007D42FB">
      <w:pPr>
        <w:contextualSpacing/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 xml:space="preserve">- использование техники изготовления винира прямым методом неинвазивно с помощью компомерных и композитных пломбировочных материалов; </w:t>
      </w:r>
    </w:p>
    <w:p w:rsidR="007D42FB" w:rsidRPr="00FE4968" w:rsidRDefault="007D42FB" w:rsidP="007D42FB">
      <w:pPr>
        <w:contextualSpacing/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 xml:space="preserve"> - на стадии формирования корня при проведении реставрации рекомендуется применять изолирующую прокладку из стеклоиономерного цемента и компомерный или композитный пломбировочный материал; </w:t>
      </w:r>
    </w:p>
    <w:p w:rsidR="007D42FB" w:rsidRPr="00FE4968" w:rsidRDefault="007D42FB" w:rsidP="007D42FB">
      <w:pPr>
        <w:contextualSpacing/>
        <w:divId w:val="1767193717"/>
        <w:rPr>
          <w:rFonts w:eastAsia="Calibri" w:cs="Times New Roman"/>
        </w:rPr>
      </w:pPr>
      <w:r w:rsidRPr="00FE4968">
        <w:rPr>
          <w:rFonts w:eastAsia="Calibri" w:cs="Times New Roman"/>
        </w:rPr>
        <w:t>- на окончательных стадиях развития корня зуба для восстановления анатомической формы зуба использование прокладки из стеклоиономерного цемента и возможно применение композитных пломбировочных материалов [</w:t>
      </w:r>
      <w:r>
        <w:rPr>
          <w:rFonts w:eastAsia="Calibri" w:cs="Times New Roman"/>
        </w:rPr>
        <w:t>2, 4</w:t>
      </w:r>
      <w:r w:rsidRPr="00FE4968">
        <w:rPr>
          <w:rFonts w:eastAsia="Calibri" w:cs="Times New Roman"/>
        </w:rPr>
        <w:t xml:space="preserve">]. </w:t>
      </w:r>
    </w:p>
    <w:p w:rsidR="007D42FB" w:rsidRPr="00640A18" w:rsidRDefault="007D42FB" w:rsidP="007D42FB">
      <w:pPr>
        <w:divId w:val="1767193717"/>
        <w:rPr>
          <w:rFonts w:eastAsia="Calibri" w:cs="Times New Roman"/>
        </w:rPr>
      </w:pPr>
      <w:r w:rsidRPr="00640A18">
        <w:rPr>
          <w:rFonts w:eastAsia="Calibri" w:cs="Times New Roman"/>
          <w:b/>
          <w:bCs/>
        </w:rPr>
        <w:t>Уровень убедительности рекомендаций – C (уровень достоверности доказательств – 5)</w:t>
      </w:r>
      <w:r w:rsidRPr="00640A18">
        <w:rPr>
          <w:rFonts w:eastAsia="Calibri" w:cs="Times New Roman"/>
        </w:rPr>
        <w:t xml:space="preserve"> </w:t>
      </w:r>
    </w:p>
    <w:p w:rsidR="007D42FB" w:rsidRPr="00640A18" w:rsidRDefault="007D42FB" w:rsidP="007D42FB">
      <w:pPr>
        <w:divId w:val="1767193717"/>
        <w:rPr>
          <w:rFonts w:eastAsia="Calibri" w:cs="Times New Roman"/>
          <w:i/>
          <w:iCs/>
        </w:rPr>
      </w:pPr>
      <w:r w:rsidRPr="00640A18">
        <w:rPr>
          <w:rFonts w:eastAsia="Calibri" w:cs="Times New Roman"/>
          <w:b/>
          <w:bCs/>
        </w:rPr>
        <w:t>Комментарии:</w:t>
      </w:r>
      <w:r w:rsidRPr="00640A18">
        <w:rPr>
          <w:rFonts w:eastAsia="Calibri" w:cs="Times New Roman"/>
        </w:rPr>
        <w:t xml:space="preserve"> </w:t>
      </w:r>
      <w:r>
        <w:rPr>
          <w:rFonts w:eastAsia="Calibri" w:cs="Times New Roman"/>
          <w:i/>
          <w:iCs/>
        </w:rPr>
        <w:t xml:space="preserve">выбор пломбировочного материала для восстановления коронковой части зуба зависит о глубины повреждений ткани зуба и степени сформированности корня зуба </w:t>
      </w:r>
      <w:r w:rsidRPr="00640A18">
        <w:rPr>
          <w:rFonts w:eastAsia="Calibri" w:cs="Times New Roman"/>
          <w:i/>
          <w:iCs/>
        </w:rPr>
        <w:t>[</w:t>
      </w:r>
      <w:r>
        <w:rPr>
          <w:rFonts w:eastAsia="Calibri" w:cs="Times New Roman"/>
          <w:i/>
          <w:iCs/>
        </w:rPr>
        <w:t>4]</w:t>
      </w:r>
      <w:r w:rsidR="00E63A9E">
        <w:rPr>
          <w:rFonts w:eastAsia="Calibri" w:cs="Times New Roman"/>
          <w:i/>
          <w:iCs/>
        </w:rPr>
        <w:t>.</w:t>
      </w:r>
    </w:p>
    <w:p w:rsidR="007D42FB" w:rsidRPr="00640A18" w:rsidRDefault="007D42FB" w:rsidP="007D42FB">
      <w:pPr>
        <w:divId w:val="1767193717"/>
        <w:rPr>
          <w:rFonts w:eastAsia="Calibri" w:cs="Times New Roman"/>
          <w:i/>
          <w:iCs/>
        </w:rPr>
      </w:pPr>
    </w:p>
    <w:p w:rsidR="007D42FB" w:rsidRPr="00096EAA" w:rsidRDefault="007D42FB" w:rsidP="007D42FB">
      <w:pPr>
        <w:ind w:firstLine="0"/>
        <w:divId w:val="1767193717"/>
        <w:rPr>
          <w:rFonts w:eastAsia="Calibri" w:cs="Times New Roman"/>
          <w:b/>
          <w:bCs/>
          <w:i/>
          <w:iCs/>
          <w:u w:val="single"/>
        </w:rPr>
      </w:pPr>
      <w:r>
        <w:t xml:space="preserve">                      </w:t>
      </w:r>
      <w:r w:rsidRPr="00F14967">
        <w:rPr>
          <w:rFonts w:eastAsia="Calibri" w:cs="Times New Roman"/>
          <w:b/>
          <w:bCs/>
          <w:i/>
          <w:iCs/>
        </w:rPr>
        <w:t xml:space="preserve">3.1.2. </w:t>
      </w:r>
      <w:r w:rsidRPr="000C7CC7">
        <w:rPr>
          <w:rFonts w:eastAsia="Aptos" w:cs="Times New Roman"/>
          <w:b/>
          <w:bCs/>
          <w:i/>
          <w:iCs/>
          <w:kern w:val="2"/>
          <w:szCs w:val="24"/>
        </w:rPr>
        <w:t>Экстирпационный метод</w:t>
      </w:r>
      <w:r w:rsidRPr="000C7CC7">
        <w:rPr>
          <w:rFonts w:eastAsia="Aptos" w:cs="Times New Roman"/>
          <w:i/>
          <w:iCs/>
          <w:kern w:val="2"/>
          <w:szCs w:val="24"/>
        </w:rPr>
        <w:t xml:space="preserve"> </w:t>
      </w:r>
    </w:p>
    <w:p w:rsidR="007D42FB" w:rsidRPr="000C7CC7" w:rsidRDefault="007D42FB" w:rsidP="007D42FB">
      <w:pPr>
        <w:spacing w:after="160" w:line="259" w:lineRule="auto"/>
        <w:ind w:left="1429" w:firstLine="0"/>
        <w:contextualSpacing/>
        <w:jc w:val="left"/>
        <w:divId w:val="1767193717"/>
        <w:rPr>
          <w:rFonts w:eastAsia="Aptos" w:cs="Times New Roman"/>
          <w:i/>
          <w:iCs/>
          <w:kern w:val="2"/>
          <w:szCs w:val="24"/>
        </w:rPr>
      </w:pPr>
    </w:p>
    <w:p w:rsidR="007D42FB" w:rsidRPr="00883429" w:rsidRDefault="007D42FB" w:rsidP="007D42FB">
      <w:pPr>
        <w:ind w:firstLine="0"/>
        <w:divId w:val="1767193717"/>
        <w:rPr>
          <w:rFonts w:eastAsia="Aptos" w:cs="Times New Roman"/>
          <w:i/>
          <w:iCs/>
          <w:kern w:val="2"/>
          <w:szCs w:val="24"/>
        </w:rPr>
      </w:pPr>
      <w:r w:rsidRPr="00883429">
        <w:rPr>
          <w:rFonts w:eastAsia="Calibri" w:cs="Times New Roman"/>
          <w:bCs/>
          <w:szCs w:val="24"/>
        </w:rPr>
        <w:t>Рекомендуется</w:t>
      </w:r>
      <w:r w:rsidRPr="00883429">
        <w:rPr>
          <w:rFonts w:eastAsia="Calibri" w:cs="Times New Roman"/>
          <w:szCs w:val="24"/>
        </w:rPr>
        <w:t xml:space="preserve"> проводить экстирпационный метод </w:t>
      </w:r>
      <w:r w:rsidRPr="00883429">
        <w:rPr>
          <w:rFonts w:eastAsia="Aptos" w:cs="Times New Roman"/>
          <w:kern w:val="2"/>
          <w:szCs w:val="24"/>
        </w:rPr>
        <w:t>(А16.07.010) лечения пациентам детского возраста с наследственным нарушением структуры зубов</w:t>
      </w:r>
      <w:r w:rsidRPr="00883429">
        <w:rPr>
          <w:rFonts w:eastAsia="Calibri" w:cs="Times New Roman"/>
          <w:szCs w:val="24"/>
        </w:rPr>
        <w:t xml:space="preserve"> при несовершенном дентиногенезе (К00.51) во временных и постоянных зубах с завершенным апексогенезом   в следующих случаях: </w:t>
      </w:r>
    </w:p>
    <w:p w:rsidR="007D42FB" w:rsidRPr="009F0A1E" w:rsidRDefault="007D42FB" w:rsidP="007D42FB">
      <w:pPr>
        <w:ind w:firstLine="0"/>
        <w:divId w:val="1767193717"/>
        <w:rPr>
          <w:rFonts w:eastAsia="Calibri" w:cs="Times New Roman"/>
          <w:color w:val="000000" w:themeColor="text1"/>
        </w:rPr>
      </w:pPr>
      <w:r w:rsidRPr="009F0A1E">
        <w:rPr>
          <w:rFonts w:eastAsia="Calibri" w:cs="Times New Roman"/>
          <w:color w:val="000000" w:themeColor="text1"/>
          <w:sz w:val="28"/>
          <w:szCs w:val="28"/>
        </w:rPr>
        <w:t>-</w:t>
      </w:r>
      <w:r>
        <w:rPr>
          <w:rFonts w:eastAsia="Calibri" w:cs="Times New Roman"/>
          <w:color w:val="000000" w:themeColor="text1"/>
          <w:szCs w:val="24"/>
        </w:rPr>
        <w:t xml:space="preserve"> </w:t>
      </w:r>
      <w:r w:rsidRPr="009F0A1E">
        <w:rPr>
          <w:rFonts w:eastAsia="Calibri" w:cs="Times New Roman"/>
          <w:color w:val="000000" w:themeColor="text1"/>
          <w:szCs w:val="24"/>
        </w:rPr>
        <w:t>в качестве профилактики возникновения деструктивных процессов в следствии облитерации полости зуба и корневых каналов</w:t>
      </w:r>
      <w:r w:rsidRPr="009F0A1E">
        <w:rPr>
          <w:rFonts w:eastAsia="Calibri" w:cs="Times New Roman"/>
          <w:color w:val="000000" w:themeColor="text1"/>
        </w:rPr>
        <w:t>;</w:t>
      </w:r>
    </w:p>
    <w:p w:rsidR="007D42FB" w:rsidRPr="009F0A1E" w:rsidRDefault="007D42FB" w:rsidP="007D42FB">
      <w:pPr>
        <w:ind w:firstLine="0"/>
        <w:divId w:val="1767193717"/>
        <w:rPr>
          <w:rFonts w:eastAsia="Calibri" w:cs="Times New Roman"/>
          <w:color w:val="000000" w:themeColor="text1"/>
          <w:sz w:val="28"/>
          <w:szCs w:val="28"/>
        </w:rPr>
      </w:pPr>
      <w:r w:rsidRPr="009F0A1E">
        <w:rPr>
          <w:rFonts w:eastAsia="Calibri" w:cs="Times New Roman"/>
          <w:color w:val="000000" w:themeColor="text1"/>
          <w:sz w:val="28"/>
          <w:szCs w:val="28"/>
        </w:rPr>
        <w:t>-</w:t>
      </w:r>
      <w:r w:rsidRPr="009F0A1E">
        <w:rPr>
          <w:rFonts w:eastAsia="Calibri" w:cs="Times New Roman"/>
          <w:color w:val="000000" w:themeColor="text1"/>
          <w:szCs w:val="24"/>
        </w:rPr>
        <w:t xml:space="preserve">  при наличии очага деструкции в области корня зуба </w:t>
      </w:r>
      <w:r w:rsidRPr="009F0A1E">
        <w:rPr>
          <w:rFonts w:eastAsia="Calibri" w:cs="Times New Roman"/>
          <w:color w:val="000000" w:themeColor="text1"/>
        </w:rPr>
        <w:t>[4,40-44</w:t>
      </w:r>
      <w:r w:rsidRPr="009F0A1E">
        <w:rPr>
          <w:rFonts w:eastAsia="Calibri" w:cs="Times New Roman"/>
        </w:rPr>
        <w:t>]</w:t>
      </w:r>
      <w:r w:rsidR="007E3071">
        <w:rPr>
          <w:rFonts w:eastAsia="Calibri" w:cs="Times New Roman"/>
        </w:rPr>
        <w:t>.</w:t>
      </w:r>
    </w:p>
    <w:p w:rsidR="007D42FB" w:rsidRPr="009F0A1E" w:rsidRDefault="007D42FB" w:rsidP="007D42FB">
      <w:pPr>
        <w:divId w:val="1767193717"/>
        <w:rPr>
          <w:rFonts w:eastAsia="Calibri" w:cs="Times New Roman"/>
          <w:color w:val="000000" w:themeColor="text1"/>
        </w:rPr>
      </w:pPr>
    </w:p>
    <w:p w:rsidR="007D42FB" w:rsidRPr="000C7CC7" w:rsidRDefault="007D42FB" w:rsidP="007D42FB">
      <w:pPr>
        <w:divId w:val="1767193717"/>
        <w:rPr>
          <w:rFonts w:eastAsia="Calibri" w:cs="Times New Roman"/>
        </w:rPr>
      </w:pPr>
      <w:r w:rsidRPr="000C7CC7">
        <w:rPr>
          <w:rFonts w:eastAsia="Calibri" w:cs="Times New Roman"/>
          <w:b/>
          <w:bCs/>
        </w:rPr>
        <w:lastRenderedPageBreak/>
        <w:t xml:space="preserve">Уровень убедительности рекомендаций – </w:t>
      </w:r>
      <w:r>
        <w:rPr>
          <w:rFonts w:eastAsia="Calibri" w:cs="Times New Roman"/>
          <w:b/>
          <w:bCs/>
        </w:rPr>
        <w:t>С</w:t>
      </w:r>
      <w:r w:rsidRPr="000C7CC7">
        <w:rPr>
          <w:rFonts w:eastAsia="Calibri" w:cs="Times New Roman"/>
          <w:b/>
          <w:bCs/>
        </w:rPr>
        <w:t xml:space="preserve"> (уровень достоверности доказательств – </w:t>
      </w:r>
      <w:r>
        <w:rPr>
          <w:rFonts w:eastAsia="Calibri" w:cs="Times New Roman"/>
          <w:b/>
          <w:bCs/>
        </w:rPr>
        <w:t>5</w:t>
      </w:r>
      <w:r w:rsidRPr="000C7CC7">
        <w:rPr>
          <w:rFonts w:eastAsia="Calibri" w:cs="Times New Roman"/>
          <w:b/>
          <w:bCs/>
        </w:rPr>
        <w:t>)</w:t>
      </w:r>
      <w:r w:rsidRPr="000C7CC7">
        <w:rPr>
          <w:rFonts w:eastAsia="Calibri" w:cs="Times New Roman"/>
        </w:rPr>
        <w:t xml:space="preserve"> </w:t>
      </w:r>
    </w:p>
    <w:p w:rsidR="007D42FB" w:rsidRPr="00A30B74" w:rsidRDefault="007D42FB" w:rsidP="007D42FB">
      <w:pPr>
        <w:divId w:val="1767193717"/>
        <w:rPr>
          <w:rFonts w:eastAsia="Calibri" w:cs="Times New Roman"/>
          <w:i/>
          <w:iCs/>
        </w:rPr>
      </w:pPr>
      <w:r w:rsidRPr="00A30B74">
        <w:rPr>
          <w:rFonts w:eastAsia="Calibri" w:cs="Times New Roman"/>
          <w:b/>
          <w:bCs/>
        </w:rPr>
        <w:t>Комментарии:</w:t>
      </w:r>
      <w:r w:rsidR="004B1AB8">
        <w:rPr>
          <w:rFonts w:eastAsia="Calibri" w:cs="Times New Roman"/>
          <w:i/>
          <w:iCs/>
        </w:rPr>
        <w:t xml:space="preserve"> </w:t>
      </w:r>
      <w:r w:rsidRPr="00A30B74">
        <w:rPr>
          <w:rFonts w:eastAsia="Calibri" w:cs="Times New Roman"/>
          <w:i/>
          <w:iCs/>
        </w:rPr>
        <w:t>благоприя</w:t>
      </w:r>
      <w:r w:rsidR="001B6CE4">
        <w:rPr>
          <w:rFonts w:eastAsia="Calibri" w:cs="Times New Roman"/>
          <w:i/>
          <w:iCs/>
        </w:rPr>
        <w:t>т</w:t>
      </w:r>
      <w:r w:rsidRPr="00A30B74">
        <w:rPr>
          <w:rFonts w:eastAsia="Calibri" w:cs="Times New Roman"/>
          <w:i/>
          <w:iCs/>
        </w:rPr>
        <w:t>ный исход включает предупреждение развития деструктивных процессов в области корня зуба, сохранение зуба, предупреждение развития зубочелюстных аномалий, связанных с ранней потерей зуба  [4]</w:t>
      </w:r>
    </w:p>
    <w:p w:rsidR="00E63A9E" w:rsidRPr="000C7CC7" w:rsidRDefault="007D42FB" w:rsidP="001B6CE4">
      <w:pPr>
        <w:divId w:val="1767193717"/>
        <w:rPr>
          <w:rFonts w:eastAsia="Calibri" w:cs="Times New Roman"/>
          <w:i/>
          <w:iCs/>
        </w:rPr>
      </w:pPr>
      <w:r w:rsidRPr="00640A18">
        <w:rPr>
          <w:rFonts w:eastAsia="Calibri" w:cs="Times New Roman"/>
          <w:i/>
          <w:iCs/>
        </w:rPr>
        <w:t xml:space="preserve"> </w:t>
      </w:r>
    </w:p>
    <w:p w:rsidR="007D42FB" w:rsidRPr="000C7CC7" w:rsidRDefault="007D42FB" w:rsidP="007D42FB">
      <w:pPr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b/>
          <w:bCs/>
          <w:i/>
          <w:iCs/>
        </w:rPr>
        <w:t>Алгоритм и особенности эндодонтического лечения временных зубов у детей:</w:t>
      </w:r>
      <w:r w:rsidRPr="000C7CC7">
        <w:rPr>
          <w:rFonts w:eastAsia="Calibri" w:cs="Times New Roman"/>
          <w:i/>
          <w:iCs/>
        </w:rPr>
        <w:t xml:space="preserve"> 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 xml:space="preserve">предварительное рентгенологическое исследование; 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 xml:space="preserve">проведение местной анестезии; 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 xml:space="preserve">изоляция операционного поля; 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 xml:space="preserve">формирование эндодонтического доступа; 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>особенностью является возможность создание доступа во временных резцах с вестибулярной поверхности с расширением к режущему краю для обеспечения максимально прямолинейного доступа к корневому каналу;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>тщательное удаление содержимого корневого канала;</w:t>
      </w:r>
    </w:p>
    <w:p w:rsidR="007D42FB" w:rsidRPr="000C7CC7" w:rsidRDefault="007D42FB" w:rsidP="007D42FB">
      <w:pPr>
        <w:numPr>
          <w:ilvl w:val="0"/>
          <w:numId w:val="25"/>
        </w:numPr>
        <w:spacing w:after="160"/>
        <w:ind w:left="1134" w:hanging="357"/>
        <w:contextualSpacing/>
        <w:jc w:val="left"/>
        <w:divId w:val="1767193717"/>
        <w:rPr>
          <w:rFonts w:eastAsia="Calibri" w:cs="Times New Roman"/>
          <w:i/>
          <w:iCs/>
        </w:rPr>
      </w:pPr>
      <w:r w:rsidRPr="000C7CC7">
        <w:rPr>
          <w:rFonts w:eastAsia="Calibri" w:cs="Times New Roman"/>
          <w:i/>
          <w:iCs/>
        </w:rPr>
        <w:t xml:space="preserve">определение рабочей длины корневого канала; </w:t>
      </w:r>
    </w:p>
    <w:p w:rsidR="007D42FB" w:rsidRDefault="007D42FB" w:rsidP="00E63A9E">
      <w:pPr>
        <w:numPr>
          <w:ilvl w:val="0"/>
          <w:numId w:val="25"/>
        </w:numPr>
        <w:ind w:left="1134" w:hanging="357"/>
        <w:contextualSpacing/>
        <w:jc w:val="left"/>
        <w:divId w:val="1767193717"/>
        <w:rPr>
          <w:rFonts w:eastAsia="Aptos" w:cs="Times New Roman"/>
          <w:i/>
          <w:iCs/>
          <w:kern w:val="2"/>
          <w:sz w:val="22"/>
        </w:rPr>
      </w:pPr>
      <w:r w:rsidRPr="000C7CC7">
        <w:rPr>
          <w:rFonts w:eastAsia="Aptos" w:cs="Times New Roman"/>
          <w:i/>
          <w:iCs/>
          <w:kern w:val="2"/>
          <w:sz w:val="22"/>
        </w:rPr>
        <w:t>механическая обработка минимальная</w:t>
      </w:r>
      <w:r w:rsidR="001B6CE4">
        <w:rPr>
          <w:rFonts w:eastAsia="Aptos" w:cs="Times New Roman"/>
          <w:i/>
          <w:iCs/>
          <w:kern w:val="2"/>
          <w:sz w:val="22"/>
        </w:rPr>
        <w:t>;</w:t>
      </w:r>
    </w:p>
    <w:p w:rsidR="007D42FB" w:rsidRPr="003E4B68" w:rsidRDefault="007D42FB" w:rsidP="00E63A9E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>медикаментозная обработка корневых каналов</w:t>
      </w:r>
      <w:r w:rsidR="001B6CE4">
        <w:rPr>
          <w:i/>
          <w:iCs/>
        </w:rPr>
        <w:t xml:space="preserve"> –</w:t>
      </w:r>
      <w:r w:rsidRPr="003E4B68">
        <w:rPr>
          <w:i/>
          <w:iCs/>
        </w:rPr>
        <w:t xml:space="preserve"> ирригация проводится с использованием хлоргексидина</w:t>
      </w:r>
      <w:r w:rsidR="00912510">
        <w:rPr>
          <w:i/>
          <w:iCs/>
        </w:rPr>
        <w:t xml:space="preserve"> </w:t>
      </w:r>
      <w:r w:rsidRPr="003E4B68">
        <w:rPr>
          <w:i/>
          <w:iCs/>
        </w:rPr>
        <w:t>биглюконата</w:t>
      </w:r>
      <w:r w:rsidR="00490577">
        <w:rPr>
          <w:i/>
          <w:iCs/>
        </w:rPr>
        <w:t xml:space="preserve"> 2% (Д08АС02), </w:t>
      </w:r>
      <w:r>
        <w:rPr>
          <w:i/>
          <w:iCs/>
        </w:rPr>
        <w:t xml:space="preserve"> водорода пероксид</w:t>
      </w:r>
      <w:r w:rsidR="00912510">
        <w:rPr>
          <w:i/>
          <w:iCs/>
        </w:rPr>
        <w:t xml:space="preserve"> </w:t>
      </w:r>
      <w:r w:rsidR="00490577">
        <w:rPr>
          <w:i/>
          <w:iCs/>
        </w:rPr>
        <w:t>3% (Д08АХ0</w:t>
      </w:r>
      <w:r w:rsidR="000837FA">
        <w:rPr>
          <w:i/>
          <w:iCs/>
        </w:rPr>
        <w:t>1</w:t>
      </w:r>
      <w:r w:rsidR="00490577">
        <w:rPr>
          <w:i/>
          <w:iCs/>
        </w:rPr>
        <w:t>)</w:t>
      </w:r>
      <w:r>
        <w:rPr>
          <w:i/>
          <w:iCs/>
        </w:rPr>
        <w:t>, гипохлори</w:t>
      </w:r>
      <w:r w:rsidR="00490577">
        <w:rPr>
          <w:i/>
          <w:iCs/>
        </w:rPr>
        <w:t xml:space="preserve">та натрия, </w:t>
      </w:r>
      <w:r w:rsidRPr="003E4B68">
        <w:rPr>
          <w:i/>
          <w:iCs/>
        </w:rPr>
        <w:t xml:space="preserve">разведенным дистиллированной </w:t>
      </w:r>
      <w:r w:rsidR="00490577">
        <w:rPr>
          <w:i/>
          <w:iCs/>
        </w:rPr>
        <w:t>водой до концентрации менее 1% (Д08АХ07).</w:t>
      </w:r>
    </w:p>
    <w:p w:rsidR="007D42FB" w:rsidRPr="003E4B68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>высушивание осуществляется с помощью стерильных бумажных штифтов;</w:t>
      </w:r>
    </w:p>
    <w:p w:rsidR="007D42FB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 xml:space="preserve">пломбирование корневого канала: в качестве пломбировочного материала используются рассасывающиеся пломбировочные материалы (цинк-оксид-эвгеноловая паста, паста на основе йодоформа или гидроксида кальция); </w:t>
      </w:r>
    </w:p>
    <w:p w:rsidR="007D42FB" w:rsidRDefault="007D42FB" w:rsidP="007D42FB">
      <w:pPr>
        <w:pStyle w:val="afd"/>
        <w:ind w:left="1134" w:firstLine="0"/>
        <w:divId w:val="1767193717"/>
        <w:rPr>
          <w:i/>
          <w:iCs/>
        </w:rPr>
      </w:pPr>
      <w:r w:rsidRPr="003E4B68">
        <w:rPr>
          <w:i/>
          <w:iCs/>
        </w:rPr>
        <w:t>желательно избегать выведения пломбировочного материала за пределы апикального отверстия;</w:t>
      </w:r>
    </w:p>
    <w:p w:rsidR="007D42FB" w:rsidRPr="003E4B68" w:rsidRDefault="007D42FB" w:rsidP="00E63A9E">
      <w:pPr>
        <w:pStyle w:val="afd"/>
        <w:ind w:left="1134" w:hanging="283"/>
        <w:divId w:val="1767193717"/>
        <w:rPr>
          <w:i/>
          <w:iCs/>
        </w:rPr>
      </w:pPr>
      <w:r>
        <w:rPr>
          <w:rFonts w:eastAsia="Calibri" w:cs="Times New Roman"/>
          <w:i/>
          <w:iCs/>
        </w:rPr>
        <w:t>-</w:t>
      </w:r>
      <w:r w:rsidR="00E63A9E"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  <w:bCs/>
          <w:i/>
          <w:iCs/>
        </w:rPr>
        <w:t>п</w:t>
      </w:r>
      <w:r w:rsidRPr="005960B7">
        <w:rPr>
          <w:rFonts w:eastAsia="Calibri" w:cs="Times New Roman"/>
          <w:bCs/>
          <w:i/>
          <w:iCs/>
        </w:rPr>
        <w:t>ри временном пломбировании корневого канала</w:t>
      </w:r>
      <w:r w:rsidRPr="000C7CC7">
        <w:rPr>
          <w:rFonts w:eastAsia="Calibri" w:cs="Times New Roman"/>
          <w:i/>
          <w:iCs/>
        </w:rPr>
        <w:t xml:space="preserve"> производится изоляции рабочего поля (желательно использование системы коффердам), широкое раскрытие полости зуба с целью обеспечения наилучшего доступа к корневым каналам. После тщательного удаления содержимого корневого канала и определения рабочей длины, проводится многократная ирригация корневого канала растворами антисептиков. Далее производится высушивание корневого канала и введение лекарственных препаратов, содержащих </w:t>
      </w:r>
      <w:r w:rsidRPr="000C7CC7">
        <w:rPr>
          <w:rFonts w:eastAsia="Calibri" w:cs="Times New Roman"/>
          <w:i/>
          <w:iCs/>
        </w:rPr>
        <w:lastRenderedPageBreak/>
        <w:t>гидроокись кальция на водной или масляной основе для обеспечения противовоспалительного действия на очаг в периапикальных тканях и противомикробное воздействие на систему корневого канала</w:t>
      </w:r>
      <w:r>
        <w:rPr>
          <w:rFonts w:eastAsia="Calibri" w:cs="Times New Roman"/>
          <w:i/>
          <w:iCs/>
        </w:rPr>
        <w:t>.</w:t>
      </w:r>
      <w:r w:rsidRPr="005960B7">
        <w:rPr>
          <w:rFonts w:eastAsia="Calibri" w:cs="Times New Roman"/>
          <w:i/>
          <w:iCs/>
        </w:rPr>
        <w:t xml:space="preserve"> </w:t>
      </w:r>
      <w:r w:rsidRPr="000C7CC7">
        <w:rPr>
          <w:rFonts w:eastAsia="Calibri" w:cs="Times New Roman"/>
          <w:i/>
          <w:iCs/>
        </w:rPr>
        <w:t>Полость зуба герметично закрывается пломбой из стеклоиономерного цемента, временной коронкой или проводится временная реставрация из композита</w:t>
      </w:r>
      <w:r w:rsidR="007E3071">
        <w:rPr>
          <w:rFonts w:eastAsia="Calibri" w:cs="Times New Roman"/>
          <w:i/>
          <w:iCs/>
        </w:rPr>
        <w:t>;</w:t>
      </w:r>
    </w:p>
    <w:p w:rsidR="007D42FB" w:rsidRPr="003E4B68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>рентгенологический контроль: осуществляется после обтурации корневых ка</w:t>
      </w:r>
      <w:r>
        <w:rPr>
          <w:i/>
          <w:iCs/>
        </w:rPr>
        <w:t>налов и на этапах динамического</w:t>
      </w:r>
      <w:r w:rsidRPr="003E4B68">
        <w:rPr>
          <w:i/>
          <w:iCs/>
        </w:rPr>
        <w:t xml:space="preserve"> наблюдения;</w:t>
      </w:r>
    </w:p>
    <w:p w:rsidR="007D42FB" w:rsidRPr="003E4B68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 xml:space="preserve">восстановление анатомической формы зуба: рекомендуется проводить в следующее посещение после пломбирования корневых каналов; </w:t>
      </w:r>
    </w:p>
    <w:p w:rsidR="007D42FB" w:rsidRPr="003E4B68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 xml:space="preserve">для восстановления коронковой части зуба применяются стеклоиономерные цементы, компомерные и композитные пломбировочные материалы, а также возможно восстановление зуба с помощью стандартных защитных коронок; </w:t>
      </w:r>
    </w:p>
    <w:p w:rsidR="007D42FB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 xml:space="preserve">динамическое наблюдение: </w:t>
      </w:r>
    </w:p>
    <w:p w:rsidR="007D42FB" w:rsidRPr="003E4B68" w:rsidRDefault="007D42FB" w:rsidP="007D42FB">
      <w:pPr>
        <w:pStyle w:val="afd"/>
        <w:numPr>
          <w:ilvl w:val="0"/>
          <w:numId w:val="25"/>
        </w:numPr>
        <w:ind w:left="1134"/>
        <w:divId w:val="1767193717"/>
        <w:rPr>
          <w:i/>
          <w:iCs/>
        </w:rPr>
      </w:pPr>
      <w:r w:rsidRPr="003E4B68">
        <w:rPr>
          <w:i/>
          <w:iCs/>
        </w:rPr>
        <w:t xml:space="preserve">обязательный осмотр и </w:t>
      </w:r>
      <w:r w:rsidRPr="00092DB2">
        <w:rPr>
          <w:i/>
          <w:iCs/>
        </w:rPr>
        <w:t>рентгенологическое исследование (A06.07.004,  A06.07.003, A06.07.007, A06.07.0</w:t>
      </w:r>
      <w:r>
        <w:rPr>
          <w:i/>
          <w:iCs/>
        </w:rPr>
        <w:t>10,</w:t>
      </w:r>
      <w:r w:rsidRPr="000E0E52">
        <w:rPr>
          <w:rFonts w:eastAsia="Times New Roman" w:cs="Times New Roman"/>
          <w:color w:val="00000A"/>
          <w:szCs w:val="24"/>
          <w:lang w:eastAsia="ru-RU"/>
        </w:rPr>
        <w:t xml:space="preserve"> </w:t>
      </w:r>
      <w:r w:rsidRPr="004170BE">
        <w:rPr>
          <w:rFonts w:eastAsia="Times New Roman" w:cs="Times New Roman"/>
          <w:color w:val="00000A"/>
          <w:szCs w:val="24"/>
          <w:lang w:eastAsia="ru-RU"/>
        </w:rPr>
        <w:t>A06.07.013</w:t>
      </w:r>
      <w:r>
        <w:rPr>
          <w:i/>
          <w:iCs/>
        </w:rPr>
        <w:t>)</w:t>
      </w:r>
      <w:r w:rsidRPr="003E4B68">
        <w:rPr>
          <w:i/>
          <w:iCs/>
        </w:rPr>
        <w:t xml:space="preserve"> через 3 месяца, далее 2 раза в год.</w:t>
      </w:r>
    </w:p>
    <w:p w:rsidR="00091F28" w:rsidRDefault="00091F28" w:rsidP="005E2CC9">
      <w:pPr>
        <w:keepNext/>
        <w:keepLines/>
        <w:contextualSpacing/>
        <w:jc w:val="center"/>
        <w:outlineLvl w:val="0"/>
        <w:divId w:val="1767193717"/>
        <w:rPr>
          <w:rFonts w:eastAsia="Sans" w:cs="Times New Roman"/>
          <w:b/>
          <w:sz w:val="28"/>
        </w:rPr>
      </w:pPr>
    </w:p>
    <w:p w:rsidR="005E2CC9" w:rsidRPr="00984C8B" w:rsidRDefault="005E2CC9" w:rsidP="005E2CC9">
      <w:pPr>
        <w:keepNext/>
        <w:keepLines/>
        <w:contextualSpacing/>
        <w:jc w:val="center"/>
        <w:outlineLvl w:val="0"/>
        <w:divId w:val="1767193717"/>
        <w:rPr>
          <w:rFonts w:eastAsia="Sans" w:cs="Times New Roman"/>
          <w:b/>
          <w:sz w:val="28"/>
        </w:rPr>
      </w:pPr>
      <w:r w:rsidRPr="00984C8B">
        <w:rPr>
          <w:rFonts w:eastAsia="Sans" w:cs="Times New Roman"/>
          <w:b/>
          <w:sz w:val="28"/>
        </w:rPr>
        <w:t>4. Медицинская реабилитация</w:t>
      </w:r>
      <w:bookmarkEnd w:id="48"/>
      <w:r w:rsidRPr="00984C8B">
        <w:rPr>
          <w:rFonts w:eastAsia="Sans" w:cs="Times New Roman"/>
          <w:b/>
          <w:sz w:val="28"/>
        </w:rPr>
        <w:t xml:space="preserve">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5E2CC9" w:rsidRDefault="005E2CC9" w:rsidP="005E2CC9">
      <w:pPr>
        <w:contextualSpacing/>
        <w:divId w:val="1767193717"/>
        <w:rPr>
          <w:rFonts w:eastAsia="Times New Roman" w:cs="Times New Roman"/>
        </w:rPr>
      </w:pPr>
    </w:p>
    <w:p w:rsidR="007D42FB" w:rsidRDefault="005E2CC9" w:rsidP="007D42FB">
      <w:pPr>
        <w:contextualSpacing/>
        <w:divId w:val="176719371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D03C34">
        <w:rPr>
          <w:rFonts w:eastAsia="Times New Roman" w:cs="Times New Roman"/>
        </w:rPr>
        <w:t xml:space="preserve">  </w:t>
      </w:r>
      <w:r w:rsidR="007D42FB">
        <w:rPr>
          <w:rFonts w:eastAsia="Times New Roman" w:cs="Times New Roman"/>
        </w:rPr>
        <w:t xml:space="preserve">Стоматологическая реабилитации пациентов детского возраста с наследственными нарушениями структуры зубов предусматривает междисциплинарный подход и проведение комплексного плана лечения, направленного на: снижение чувствительности эмали, восстановление анатомической формы зуба; восстановление нормального соотношения зубных рядов верхней и нижней челюстей; нормализация эстетики зубов; восстановление полноценной жевательной функции </w:t>
      </w:r>
      <w:r w:rsidR="007D42FB" w:rsidRPr="00CD5B0A">
        <w:t>[</w:t>
      </w:r>
      <w:r w:rsidR="007D42FB">
        <w:t xml:space="preserve"> 2, 4, 14 </w:t>
      </w:r>
      <w:r w:rsidR="007D42FB" w:rsidRPr="00CD5B0A">
        <w:t>]</w:t>
      </w:r>
      <w:r w:rsidR="007D42FB">
        <w:rPr>
          <w:rFonts w:eastAsia="Times New Roman" w:cs="Times New Roman"/>
        </w:rPr>
        <w:t>.</w:t>
      </w:r>
    </w:p>
    <w:p w:rsidR="007D42FB" w:rsidRPr="00984C8B" w:rsidRDefault="007D42FB" w:rsidP="007D42FB">
      <w:pPr>
        <w:contextualSpacing/>
        <w:divId w:val="176719371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Pr="00984C8B">
        <w:rPr>
          <w:rFonts w:eastAsia="Times New Roman" w:cs="Times New Roman"/>
        </w:rPr>
        <w:t>Большое количество и разнообразие осложнений</w:t>
      </w:r>
      <w:r>
        <w:rPr>
          <w:rFonts w:eastAsia="Times New Roman" w:cs="Times New Roman"/>
        </w:rPr>
        <w:t xml:space="preserve"> (воспалительного, травматического и др. характера)</w:t>
      </w:r>
      <w:r w:rsidRPr="00984C8B">
        <w:rPr>
          <w:rFonts w:eastAsia="Times New Roman" w:cs="Times New Roman"/>
        </w:rPr>
        <w:t xml:space="preserve"> возникающих</w:t>
      </w:r>
      <w:r>
        <w:rPr>
          <w:rFonts w:eastAsia="Times New Roman" w:cs="Times New Roman"/>
        </w:rPr>
        <w:t xml:space="preserve"> при наследственных нарушениях структуры</w:t>
      </w:r>
      <w:r w:rsidRPr="00984C8B">
        <w:rPr>
          <w:rFonts w:eastAsia="Times New Roman" w:cs="Times New Roman"/>
        </w:rPr>
        <w:t xml:space="preserve"> зубов, требует проведения обязательного динамического наблюдения как за областью повреждения</w:t>
      </w:r>
      <w:r>
        <w:rPr>
          <w:rFonts w:eastAsia="Times New Roman" w:cs="Times New Roman"/>
        </w:rPr>
        <w:t xml:space="preserve"> зубов</w:t>
      </w:r>
      <w:r w:rsidRPr="00984C8B">
        <w:rPr>
          <w:rFonts w:eastAsia="Times New Roman" w:cs="Times New Roman"/>
        </w:rPr>
        <w:t>, так и за развивающимся организмом ребенка в целом.</w:t>
      </w:r>
    </w:p>
    <w:p w:rsidR="007D42FB" w:rsidRPr="00984C8B" w:rsidRDefault="007D42FB" w:rsidP="007D42FB">
      <w:pPr>
        <w:contextualSpacing/>
        <w:divId w:val="1767193717"/>
        <w:rPr>
          <w:rFonts w:eastAsia="Times New Roman" w:cs="Times New Roman"/>
        </w:rPr>
      </w:pPr>
      <w:r w:rsidRPr="00984C8B">
        <w:rPr>
          <w:rFonts w:eastAsia="Times New Roman" w:cs="Times New Roman"/>
        </w:rPr>
        <w:lastRenderedPageBreak/>
        <w:t xml:space="preserve">Вне зависимости от вида </w:t>
      </w:r>
      <w:r>
        <w:rPr>
          <w:rFonts w:eastAsia="Times New Roman" w:cs="Times New Roman"/>
        </w:rPr>
        <w:t xml:space="preserve">наследственного нарушения структуры зубов </w:t>
      </w:r>
      <w:r w:rsidRPr="00984C8B">
        <w:rPr>
          <w:rFonts w:eastAsia="Times New Roman" w:cs="Times New Roman"/>
        </w:rPr>
        <w:t xml:space="preserve">проводится комплекс диагностических мероприятий, включающий основные и дополнительные методы исследования. Обязательным является проведение рентгенологического контроля и исследование электровозбудимости пульпы постоянных зубов. </w:t>
      </w:r>
    </w:p>
    <w:p w:rsidR="007D42FB" w:rsidRPr="00984C8B" w:rsidRDefault="007D42FB" w:rsidP="007D42FB">
      <w:pPr>
        <w:contextualSpacing/>
        <w:divId w:val="1767193717"/>
        <w:rPr>
          <w:rFonts w:eastAsia="Times New Roman" w:cs="Times New Roman"/>
        </w:rPr>
      </w:pPr>
      <w:r w:rsidRPr="00984C8B">
        <w:rPr>
          <w:rFonts w:eastAsia="Times New Roman" w:cs="Times New Roman"/>
        </w:rPr>
        <w:t>Требуется соблюдение сроков динамического наблюдения. Оптимальным является обращение к врачу через 3 месяца после окончания периода активного лечения, далее каждые полгода с обязательным подробным занесением полученных при обследовании данных в историю болезни пациента. Целью данного наблюдения является профилактика, своевременное выявление и лечение осложнений</w:t>
      </w:r>
      <w:r w:rsidRPr="009E3A7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наследственных структурных поражений</w:t>
      </w:r>
      <w:r w:rsidRPr="00984C8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зубов</w:t>
      </w:r>
      <w:r w:rsidRPr="00984C8B">
        <w:rPr>
          <w:rFonts w:eastAsia="Times New Roman" w:cs="Times New Roman"/>
        </w:rPr>
        <w:t>, создание условий для нормального развития зубочелюстной системы у детей.</w:t>
      </w:r>
    </w:p>
    <w:p w:rsidR="007D42FB" w:rsidRPr="00382FAF" w:rsidRDefault="007D42FB" w:rsidP="007D42FB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984C8B">
        <w:rPr>
          <w:rFonts w:cs="Times New Roman"/>
        </w:rPr>
        <w:t xml:space="preserve">При возникновении </w:t>
      </w:r>
      <w:r>
        <w:rPr>
          <w:rFonts w:cs="Times New Roman"/>
        </w:rPr>
        <w:t>воспалительных и деструктивных</w:t>
      </w:r>
      <w:r w:rsidRPr="00984C8B">
        <w:rPr>
          <w:rFonts w:cs="Times New Roman"/>
        </w:rPr>
        <w:t xml:space="preserve"> осложнений </w:t>
      </w:r>
      <w:r>
        <w:rPr>
          <w:rFonts w:cs="Times New Roman"/>
        </w:rPr>
        <w:t>наследственных структурных нарушений зубов</w:t>
      </w:r>
      <w:r w:rsidRPr="00984C8B">
        <w:rPr>
          <w:rFonts w:cs="Times New Roman"/>
        </w:rPr>
        <w:t xml:space="preserve"> в период, когда не закончился апексогенез, требуется особенно тщательное наблюдение за процессом формирования корня постоянного зуба. Окончание процесса развития корня и тканей периодонта будет являться одним из основных критериев</w:t>
      </w:r>
      <w:r w:rsidRPr="00037962">
        <w:t xml:space="preserve"> </w:t>
      </w:r>
      <w:r>
        <w:t xml:space="preserve">эффективности проведенного лечения </w:t>
      </w:r>
      <w:r w:rsidRPr="00CD5B0A">
        <w:t>[</w:t>
      </w:r>
      <w:r>
        <w:t>2, 4, 25, 30,44</w:t>
      </w:r>
      <w:r w:rsidRPr="00CD5B0A">
        <w:t>]</w:t>
      </w:r>
      <w:r>
        <w:t>.</w:t>
      </w:r>
    </w:p>
    <w:p w:rsidR="007D42FB" w:rsidRPr="00984C8B" w:rsidRDefault="007D42FB" w:rsidP="007D42FB">
      <w:pPr>
        <w:contextualSpacing/>
        <w:divId w:val="1767193717"/>
        <w:rPr>
          <w:rFonts w:eastAsia="Calibri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    </w:t>
      </w:r>
      <w:r w:rsidRPr="00984C8B">
        <w:rPr>
          <w:rFonts w:eastAsia="Calibri" w:cs="Times New Roman"/>
          <w:b/>
          <w:szCs w:val="24"/>
        </w:rPr>
        <w:t xml:space="preserve">Уровень убедительности рекомендаций </w:t>
      </w:r>
      <w:r>
        <w:rPr>
          <w:rFonts w:eastAsia="Calibri" w:cs="Times New Roman"/>
          <w:b/>
          <w:szCs w:val="24"/>
        </w:rPr>
        <w:t>С</w:t>
      </w:r>
      <w:r w:rsidRPr="00984C8B">
        <w:rPr>
          <w:rFonts w:eastAsia="Calibri" w:cs="Times New Roman"/>
          <w:b/>
          <w:szCs w:val="24"/>
        </w:rPr>
        <w:t xml:space="preserve"> (уровень достоверности доказательств – </w:t>
      </w:r>
      <w:r>
        <w:rPr>
          <w:rFonts w:eastAsia="Calibri" w:cs="Times New Roman"/>
          <w:b/>
          <w:szCs w:val="24"/>
        </w:rPr>
        <w:t>5</w:t>
      </w:r>
      <w:r w:rsidRPr="00984C8B">
        <w:rPr>
          <w:rFonts w:eastAsia="Calibri" w:cs="Times New Roman"/>
          <w:b/>
          <w:szCs w:val="24"/>
        </w:rPr>
        <w:t xml:space="preserve">) </w:t>
      </w:r>
    </w:p>
    <w:p w:rsidR="007D42FB" w:rsidRPr="004B1AB8" w:rsidRDefault="007D42FB" w:rsidP="004B1AB8">
      <w:pPr>
        <w:divId w:val="1767193717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</w:t>
      </w:r>
      <w:r w:rsidRPr="00984C8B">
        <w:rPr>
          <w:rFonts w:eastAsia="Calibri" w:cs="Times New Roman"/>
          <w:b/>
          <w:szCs w:val="24"/>
        </w:rPr>
        <w:t>Комментарии</w:t>
      </w:r>
      <w:r w:rsidR="004B1AB8">
        <w:rPr>
          <w:rFonts w:eastAsia="Calibri" w:cs="Times New Roman"/>
          <w:b/>
          <w:szCs w:val="24"/>
        </w:rPr>
        <w:t xml:space="preserve">: </w:t>
      </w:r>
      <w:r>
        <w:rPr>
          <w:rFonts w:eastAsia="Calibri" w:cs="Times New Roman"/>
          <w:i/>
          <w:iCs/>
        </w:rPr>
        <w:t>восстановление коронки зуба, нормализацию функций жевания, реч</w:t>
      </w:r>
      <w:r w:rsidR="00E63A9E">
        <w:rPr>
          <w:rFonts w:eastAsia="Calibri" w:cs="Times New Roman"/>
          <w:i/>
          <w:iCs/>
        </w:rPr>
        <w:t xml:space="preserve">и </w:t>
      </w:r>
      <w:r w:rsidRPr="00640A18">
        <w:rPr>
          <w:rFonts w:eastAsia="Calibri" w:cs="Times New Roman"/>
          <w:i/>
          <w:iCs/>
        </w:rPr>
        <w:t>[</w:t>
      </w:r>
      <w:r w:rsidR="001B6CE4">
        <w:rPr>
          <w:rFonts w:eastAsia="Calibri" w:cs="Times New Roman"/>
          <w:i/>
          <w:iCs/>
        </w:rPr>
        <w:t>4</w:t>
      </w:r>
      <w:r>
        <w:rPr>
          <w:rFonts w:eastAsia="Calibri" w:cs="Times New Roman"/>
          <w:i/>
          <w:iCs/>
        </w:rPr>
        <w:t>]</w:t>
      </w:r>
      <w:r w:rsidR="001B6CE4">
        <w:rPr>
          <w:rFonts w:eastAsia="Calibri" w:cs="Times New Roman"/>
          <w:i/>
          <w:iCs/>
        </w:rPr>
        <w:t>.</w:t>
      </w:r>
    </w:p>
    <w:p w:rsidR="00382FAF" w:rsidRPr="00D25BC3" w:rsidRDefault="00382FAF" w:rsidP="007D42FB">
      <w:pPr>
        <w:contextualSpacing/>
        <w:divId w:val="1767193717"/>
        <w:rPr>
          <w:b/>
          <w:i/>
        </w:rPr>
      </w:pPr>
    </w:p>
    <w:p w:rsidR="005E2CC9" w:rsidRPr="00382FAF" w:rsidRDefault="005E2CC9" w:rsidP="00382FAF">
      <w:pPr>
        <w:pStyle w:val="aff1"/>
        <w:ind w:left="0"/>
        <w:jc w:val="center"/>
        <w:divId w:val="1767193717"/>
        <w:rPr>
          <w:b w:val="0"/>
          <w:sz w:val="28"/>
          <w:szCs w:val="28"/>
        </w:rPr>
      </w:pPr>
      <w:r w:rsidRPr="00022C00">
        <w:rPr>
          <w:sz w:val="28"/>
          <w:szCs w:val="28"/>
        </w:rPr>
        <w:t>5. Профилактика</w:t>
      </w:r>
      <w:r>
        <w:rPr>
          <w:sz w:val="28"/>
          <w:szCs w:val="28"/>
        </w:rPr>
        <w:t xml:space="preserve"> и динамическое</w:t>
      </w:r>
      <w:r w:rsidRPr="00022C00">
        <w:rPr>
          <w:sz w:val="28"/>
          <w:szCs w:val="28"/>
        </w:rPr>
        <w:t xml:space="preserve"> наблюдение</w:t>
      </w:r>
      <w:r>
        <w:rPr>
          <w:sz w:val="28"/>
          <w:szCs w:val="28"/>
        </w:rPr>
        <w:t>, медицинские показания и противопоказания к применению методов профилактики</w:t>
      </w:r>
    </w:p>
    <w:p w:rsidR="005E2CC9" w:rsidRPr="00B94FD0" w:rsidRDefault="005E2CC9" w:rsidP="005E2CC9">
      <w:pPr>
        <w:shd w:val="clear" w:color="auto" w:fill="FFFFFF"/>
        <w:spacing w:line="240" w:lineRule="auto"/>
        <w:divId w:val="1767193717"/>
        <w:rPr>
          <w:rFonts w:ascii="Helvetica" w:eastAsia="Times New Roman" w:hAnsi="Helvetica" w:cs="Helvetica"/>
          <w:iCs/>
          <w:color w:val="1A1A1A"/>
          <w:szCs w:val="24"/>
          <w:lang w:eastAsia="ru-RU"/>
        </w:rPr>
      </w:pPr>
    </w:p>
    <w:p w:rsidR="007D42FB" w:rsidRDefault="007D42FB" w:rsidP="007D42FB">
      <w:pPr>
        <w:shd w:val="clear" w:color="auto" w:fill="FFFFFF"/>
        <w:rPr>
          <w:iCs/>
        </w:rPr>
      </w:pPr>
      <w:bookmarkStart w:id="54" w:name="_Toc6277976"/>
      <w:bookmarkStart w:id="55" w:name="__RefHeading___doc_criteria"/>
      <w:bookmarkStart w:id="56" w:name="_Toc5836027"/>
      <w:bookmarkStart w:id="57" w:name="_Toc18918604"/>
      <w:bookmarkStart w:id="58" w:name="_Toc179490053"/>
      <w:bookmarkStart w:id="59" w:name="__RefHeading___doc_a3"/>
      <w:bookmarkEnd w:id="23"/>
      <w:bookmarkEnd w:id="24"/>
      <w:r>
        <w:rPr>
          <w:rFonts w:eastAsia="Times New Roman" w:cs="Times New Roman"/>
          <w:iCs/>
          <w:szCs w:val="24"/>
          <w:lang w:eastAsia="ru-RU"/>
        </w:rPr>
        <w:t xml:space="preserve">В </w:t>
      </w:r>
      <w:r w:rsidRPr="00B94FD0">
        <w:rPr>
          <w:rFonts w:eastAsia="Times New Roman" w:cs="Times New Roman"/>
          <w:iCs/>
          <w:szCs w:val="24"/>
          <w:lang w:eastAsia="ru-RU"/>
        </w:rPr>
        <w:t>целях профилактики стоматологических заболеваний осуществляется обучение пациентов</w:t>
      </w:r>
      <w:r>
        <w:rPr>
          <w:rFonts w:eastAsia="Times New Roman" w:cs="Times New Roman"/>
          <w:iCs/>
          <w:szCs w:val="24"/>
          <w:lang w:eastAsia="ru-RU"/>
        </w:rPr>
        <w:t xml:space="preserve"> детского</w:t>
      </w:r>
      <w:r w:rsidRPr="00E22BDE">
        <w:rPr>
          <w:rFonts w:cs="Times New Roman"/>
        </w:rPr>
        <w:t xml:space="preserve"> </w:t>
      </w:r>
      <w:r w:rsidRPr="00E52A72">
        <w:rPr>
          <w:rFonts w:cs="Times New Roman"/>
        </w:rPr>
        <w:t>возраста с наследственным нарушением структуры зубов</w:t>
      </w:r>
      <w:r w:rsidRPr="00E52A72">
        <w:rPr>
          <w:rFonts w:eastAsia="Calibri" w:cs="Times New Roman"/>
        </w:rPr>
        <w:t xml:space="preserve"> К00.50; К00.51; К00.52 </w:t>
      </w:r>
      <w:r w:rsidRPr="00B94FD0">
        <w:rPr>
          <w:rFonts w:eastAsia="Times New Roman" w:cs="Times New Roman"/>
          <w:iCs/>
          <w:szCs w:val="24"/>
          <w:lang w:eastAsia="ru-RU"/>
        </w:rPr>
        <w:t xml:space="preserve">гигиене рта </w:t>
      </w:r>
      <w:r w:rsidRPr="004F7D79">
        <w:rPr>
          <w:rFonts w:eastAsia="Times New Roman" w:cs="Times New Roman"/>
          <w:iCs/>
          <w:szCs w:val="24"/>
          <w:lang w:eastAsia="ru-RU"/>
        </w:rPr>
        <w:t xml:space="preserve">и реализация </w:t>
      </w:r>
      <w:r w:rsidRPr="004F7D79">
        <w:rPr>
          <w:rFonts w:cs="Times New Roman"/>
          <w:szCs w:val="24"/>
        </w:rPr>
        <w:t>индивидуальных профилактических мероприятий по</w:t>
      </w:r>
      <w:r>
        <w:rPr>
          <w:rFonts w:cs="Times New Roman"/>
          <w:szCs w:val="24"/>
        </w:rPr>
        <w:t xml:space="preserve"> </w:t>
      </w:r>
      <w:r w:rsidRPr="004F7D79">
        <w:rPr>
          <w:rFonts w:eastAsia="Times New Roman" w:cs="Times New Roman"/>
          <w:iCs/>
          <w:szCs w:val="24"/>
          <w:lang w:eastAsia="ru-RU"/>
        </w:rPr>
        <w:t>рекомендациям врачей стоматологов</w:t>
      </w:r>
      <w:r w:rsidRPr="00BF69D2">
        <w:rPr>
          <w:rFonts w:eastAsia="Times New Roman" w:cs="Times New Roman"/>
          <w:iCs/>
          <w:color w:val="C00000"/>
          <w:szCs w:val="24"/>
          <w:lang w:eastAsia="ru-RU"/>
        </w:rPr>
        <w:t>.</w:t>
      </w:r>
      <w:r w:rsidRPr="00BF69D2">
        <w:rPr>
          <w:rFonts w:eastAsia="Times New Roman" w:cs="Times New Roman"/>
          <w:iCs/>
          <w:color w:val="1A1A1A"/>
          <w:szCs w:val="24"/>
          <w:lang w:eastAsia="ru-RU"/>
        </w:rPr>
        <w:t xml:space="preserve"> Пациенту рекомендуют являться на прием к врачу-стоматологу минимум один раз в полгода для проведения </w:t>
      </w:r>
      <w:r w:rsidRPr="00BF69D2">
        <w:rPr>
          <w:rFonts w:cs="Times New Roman"/>
          <w:iCs/>
          <w:szCs w:val="24"/>
        </w:rPr>
        <w:t xml:space="preserve">профилактических осмотров и гигиенических мероприятий. </w:t>
      </w:r>
      <w:r w:rsidRPr="00BF69D2">
        <w:rPr>
          <w:rFonts w:eastAsia="Times New Roman" w:cs="Times New Roman"/>
          <w:iCs/>
          <w:color w:val="1A1A1A"/>
          <w:szCs w:val="24"/>
          <w:lang w:eastAsia="ru-RU"/>
        </w:rPr>
        <w:t>Ограничение потребления пищевых продуктов и напитков с низкими значениями рН (соки, тонизирующие</w:t>
      </w:r>
      <w:r w:rsidRPr="00B94FD0">
        <w:rPr>
          <w:rFonts w:eastAsia="Times New Roman" w:cs="Times New Roman"/>
          <w:iCs/>
          <w:color w:val="1A1A1A"/>
          <w:szCs w:val="24"/>
          <w:lang w:eastAsia="ru-RU"/>
        </w:rPr>
        <w:t xml:space="preserve"> напитки, йогурты) и тщательное полоскание рта после их приема. Ограничение пребывания углеводов во рту (сосательные, жевательные конфеты)</w:t>
      </w:r>
      <w:r w:rsidRPr="00AA0734">
        <w:rPr>
          <w:iCs/>
        </w:rPr>
        <w:t xml:space="preserve"> </w:t>
      </w:r>
      <w:r>
        <w:rPr>
          <w:iCs/>
        </w:rPr>
        <w:t>[2,4, 6</w:t>
      </w:r>
      <w:r w:rsidRPr="007E1739">
        <w:rPr>
          <w:iCs/>
        </w:rPr>
        <w:t>].</w:t>
      </w:r>
    </w:p>
    <w:p w:rsidR="007D42FB" w:rsidRPr="00396CDD" w:rsidRDefault="007D42FB" w:rsidP="007D42FB">
      <w:pPr>
        <w:shd w:val="clear" w:color="auto" w:fill="FFFFFF"/>
        <w:rPr>
          <w:rFonts w:eastAsia="Calibri" w:cs="Times New Roman"/>
          <w:iCs/>
        </w:rPr>
      </w:pPr>
      <w:r>
        <w:rPr>
          <w:iCs/>
        </w:rPr>
        <w:t xml:space="preserve"> </w:t>
      </w:r>
      <w:r w:rsidRPr="00396CDD">
        <w:rPr>
          <w:iCs/>
        </w:rPr>
        <w:t xml:space="preserve"> </w:t>
      </w:r>
      <w:r w:rsidRPr="00E63A9E">
        <w:rPr>
          <w:rFonts w:eastAsia="Times New Roman" w:cs="Times New Roman"/>
          <w:iCs/>
          <w:szCs w:val="24"/>
          <w:lang w:eastAsia="ru-RU"/>
        </w:rPr>
        <w:t>При</w:t>
      </w:r>
      <w:r w:rsidRPr="00396CDD">
        <w:rPr>
          <w:rFonts w:cs="Times New Roman"/>
          <w:iCs/>
        </w:rPr>
        <w:t xml:space="preserve"> повышенной чувствительности эмали </w:t>
      </w:r>
      <w:r>
        <w:rPr>
          <w:rFonts w:cs="Times New Roman"/>
          <w:iCs/>
        </w:rPr>
        <w:t xml:space="preserve">и в качестве местной патогенетической </w:t>
      </w:r>
      <w:r w:rsidRPr="00E63A9E">
        <w:rPr>
          <w:rFonts w:eastAsia="Calibri" w:cs="Times New Roman"/>
        </w:rPr>
        <w:t>профилактики</w:t>
      </w:r>
      <w:r>
        <w:rPr>
          <w:rFonts w:cs="Times New Roman"/>
          <w:iCs/>
        </w:rPr>
        <w:t xml:space="preserve"> кариеса</w:t>
      </w:r>
      <w:r w:rsidRPr="00396CDD">
        <w:rPr>
          <w:rFonts w:cs="Times New Roman"/>
          <w:iCs/>
        </w:rPr>
        <w:t xml:space="preserve"> у пациентов детского возраста с несовершенным амелогенезом </w:t>
      </w:r>
      <w:r w:rsidRPr="00396CDD">
        <w:rPr>
          <w:rFonts w:cs="Times New Roman"/>
          <w:iCs/>
        </w:rPr>
        <w:lastRenderedPageBreak/>
        <w:t>(</w:t>
      </w:r>
      <w:r w:rsidRPr="00396CDD">
        <w:rPr>
          <w:rFonts w:eastAsia="Calibri" w:cs="Times New Roman"/>
          <w:iCs/>
        </w:rPr>
        <w:t xml:space="preserve">К00.50) </w:t>
      </w:r>
      <w:r w:rsidRPr="00396CDD">
        <w:rPr>
          <w:rFonts w:cs="Times New Roman"/>
          <w:iCs/>
        </w:rPr>
        <w:t>проводится реминерализирующая терапия</w:t>
      </w:r>
      <w:r>
        <w:rPr>
          <w:rFonts w:cs="Times New Roman"/>
          <w:iCs/>
        </w:rPr>
        <w:t xml:space="preserve"> (кальцийфосфат содержащие препараты)</w:t>
      </w:r>
      <w:r w:rsidRPr="000D2F2E">
        <w:rPr>
          <w:iCs/>
        </w:rPr>
        <w:t xml:space="preserve"> </w:t>
      </w:r>
      <w:r>
        <w:rPr>
          <w:iCs/>
        </w:rPr>
        <w:t>[4</w:t>
      </w:r>
      <w:r w:rsidRPr="007E1739">
        <w:rPr>
          <w:iCs/>
        </w:rPr>
        <w:t>].</w:t>
      </w:r>
      <w:r>
        <w:rPr>
          <w:iCs/>
        </w:rPr>
        <w:t xml:space="preserve"> </w:t>
      </w:r>
    </w:p>
    <w:p w:rsidR="007D42FB" w:rsidRPr="000B20F1" w:rsidRDefault="007D42FB" w:rsidP="007D42FB">
      <w:pPr>
        <w:spacing w:after="120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Cs/>
          <w:color w:val="1A1A1A"/>
          <w:szCs w:val="24"/>
          <w:lang w:eastAsia="ru-RU"/>
        </w:rPr>
        <w:t xml:space="preserve">   В</w:t>
      </w:r>
      <w:r w:rsidRPr="00B94FD0">
        <w:rPr>
          <w:rFonts w:eastAsia="Times New Roman" w:cs="Times New Roman"/>
          <w:iCs/>
          <w:szCs w:val="24"/>
          <w:lang w:eastAsia="ru-RU"/>
        </w:rPr>
        <w:t xml:space="preserve"> качестве функциональной и эстетической коррекции зубочелюстных проявлений наследственных нарушений структуры зубов рассматривается возможность проведения протезирования</w:t>
      </w:r>
      <w:r w:rsidRPr="002A1195">
        <w:rPr>
          <w:rFonts w:eastAsia="Times New Roman" w:cs="Times New Roman"/>
          <w:iCs/>
          <w:szCs w:val="24"/>
          <w:lang w:eastAsia="ru-RU"/>
        </w:rPr>
        <w:t xml:space="preserve"> </w:t>
      </w:r>
      <w:r w:rsidRPr="00B94FD0">
        <w:rPr>
          <w:rFonts w:eastAsia="Times New Roman" w:cs="Times New Roman"/>
          <w:iCs/>
          <w:szCs w:val="24"/>
          <w:lang w:eastAsia="ru-RU"/>
        </w:rPr>
        <w:t>отдельных зубов</w:t>
      </w:r>
      <w:r>
        <w:rPr>
          <w:rFonts w:eastAsia="Times New Roman" w:cs="Times New Roman"/>
          <w:iCs/>
          <w:szCs w:val="24"/>
          <w:lang w:eastAsia="ru-RU"/>
        </w:rPr>
        <w:t xml:space="preserve"> и</w:t>
      </w:r>
      <w:r w:rsidRPr="00B94FD0">
        <w:rPr>
          <w:rFonts w:eastAsia="Times New Roman" w:cs="Times New Roman"/>
          <w:iCs/>
          <w:szCs w:val="24"/>
          <w:lang w:eastAsia="ru-RU"/>
        </w:rPr>
        <w:t xml:space="preserve"> зубных рядов с подбором оптимальной методики в каждом индивидуальном случае </w:t>
      </w:r>
      <w:r>
        <w:rPr>
          <w:rFonts w:eastAsia="Times New Roman" w:cs="Times New Roman"/>
        </w:rPr>
        <w:t xml:space="preserve">пациентов детского возраста с наследственными нарушениями структуры зубов </w:t>
      </w:r>
      <w:bookmarkStart w:id="60" w:name="_Hlk181563405"/>
      <w:r>
        <w:rPr>
          <w:iCs/>
        </w:rPr>
        <w:t>[4,7,11,12</w:t>
      </w:r>
      <w:r w:rsidRPr="007E1739">
        <w:rPr>
          <w:iCs/>
        </w:rPr>
        <w:t>].</w:t>
      </w:r>
      <w:bookmarkEnd w:id="60"/>
    </w:p>
    <w:p w:rsidR="007D42FB" w:rsidRDefault="007D42FB" w:rsidP="007D42FB">
      <w:pPr>
        <w:pStyle w:val="aff1"/>
        <w:ind w:left="0"/>
      </w:pPr>
      <w:bookmarkStart w:id="61" w:name="__RefHeading___doc_6"/>
      <w:r>
        <w:t xml:space="preserve">           </w:t>
      </w:r>
      <w:r w:rsidRPr="007E1739">
        <w:rPr>
          <w:u w:val="single"/>
        </w:rPr>
        <w:t>Уровень убедительности рекомендаций С</w:t>
      </w:r>
      <w:r w:rsidRPr="007E1739">
        <w:t xml:space="preserve"> (уровень достоверности доказательств </w:t>
      </w:r>
      <w:r>
        <w:t>4</w:t>
      </w:r>
      <w:r w:rsidRPr="007E1739">
        <w:t>)</w:t>
      </w:r>
    </w:p>
    <w:p w:rsidR="007D42FB" w:rsidRPr="006049E8" w:rsidRDefault="007D42FB" w:rsidP="007D42FB">
      <w:pPr>
        <w:pStyle w:val="aff1"/>
        <w:ind w:left="0" w:firstLine="709"/>
        <w:rPr>
          <w:bCs/>
          <w:iCs/>
          <w:u w:val="single"/>
        </w:rPr>
      </w:pPr>
      <w:r w:rsidRPr="006049E8">
        <w:rPr>
          <w:bCs/>
          <w:iCs/>
          <w:u w:val="single"/>
        </w:rPr>
        <w:t>Динамическое наблюдение</w:t>
      </w:r>
    </w:p>
    <w:p w:rsidR="007D42FB" w:rsidRDefault="007D42FB" w:rsidP="007D42FB">
      <w:pPr>
        <w:pStyle w:val="aff1"/>
        <w:ind w:left="0" w:firstLine="709"/>
        <w:rPr>
          <w:b w:val="0"/>
          <w:i/>
        </w:rPr>
      </w:pPr>
      <w:r w:rsidRPr="006049E8">
        <w:rPr>
          <w:bCs/>
          <w:iCs/>
        </w:rPr>
        <w:t>Рекомендуется</w:t>
      </w:r>
      <w:r w:rsidRPr="006049E8">
        <w:rPr>
          <w:b w:val="0"/>
          <w:iCs/>
        </w:rPr>
        <w:t xml:space="preserve"> динами</w:t>
      </w:r>
      <w:r>
        <w:rPr>
          <w:b w:val="0"/>
          <w:iCs/>
        </w:rPr>
        <w:t xml:space="preserve">ческое наблюдение для контроля состояния тканей зубов и тканей периодонта  </w:t>
      </w:r>
      <w:r w:rsidRPr="00197091">
        <w:rPr>
          <w:b w:val="0"/>
          <w:bCs/>
          <w:iCs/>
        </w:rPr>
        <w:t>[4,7,11,12]</w:t>
      </w:r>
      <w:r w:rsidRPr="006049E8">
        <w:rPr>
          <w:b w:val="0"/>
          <w:iCs/>
        </w:rPr>
        <w:t>.</w:t>
      </w:r>
      <w:r w:rsidRPr="006049E8">
        <w:rPr>
          <w:b w:val="0"/>
          <w:i/>
        </w:rPr>
        <w:t xml:space="preserve"> </w:t>
      </w:r>
    </w:p>
    <w:p w:rsidR="007D42FB" w:rsidRDefault="007D42FB" w:rsidP="007D42FB">
      <w:pPr>
        <w:pStyle w:val="aff1"/>
        <w:ind w:left="0" w:firstLine="709"/>
        <w:rPr>
          <w:b w:val="0"/>
          <w:i/>
        </w:rPr>
      </w:pPr>
      <w:r w:rsidRPr="00000CDA">
        <w:rPr>
          <w:bCs/>
          <w:iCs/>
          <w:u w:val="single"/>
        </w:rPr>
        <w:t>Уровень убедительности рекомендаций C</w:t>
      </w:r>
      <w:r w:rsidRPr="006049E8">
        <w:rPr>
          <w:bCs/>
          <w:iCs/>
        </w:rPr>
        <w:t xml:space="preserve"> (уровень достоверности доказательств – 5)</w:t>
      </w:r>
      <w:r w:rsidRPr="006049E8">
        <w:rPr>
          <w:b w:val="0"/>
          <w:i/>
        </w:rPr>
        <w:t xml:space="preserve"> </w:t>
      </w:r>
    </w:p>
    <w:p w:rsidR="007D42FB" w:rsidRPr="00000CDA" w:rsidRDefault="007D42FB" w:rsidP="007D42FB">
      <w:pPr>
        <w:pStyle w:val="aff1"/>
        <w:ind w:left="0" w:firstLine="709"/>
        <w:rPr>
          <w:bCs/>
          <w:iCs/>
          <w:u w:val="single"/>
        </w:rPr>
      </w:pPr>
      <w:r w:rsidRPr="00000CDA">
        <w:rPr>
          <w:bCs/>
          <w:iCs/>
          <w:u w:val="single"/>
        </w:rPr>
        <w:t xml:space="preserve">Комментарии. </w:t>
      </w:r>
    </w:p>
    <w:bookmarkEnd w:id="61"/>
    <w:p w:rsidR="007D42FB" w:rsidRDefault="007D42FB" w:rsidP="007D42FB">
      <w:pPr>
        <w:pStyle w:val="afffb"/>
        <w:ind w:left="0" w:firstLine="0"/>
        <w:rPr>
          <w:rFonts w:eastAsia="Times New Roman"/>
          <w:b w:val="0"/>
          <w:i/>
        </w:rPr>
      </w:pPr>
      <w:r>
        <w:rPr>
          <w:b w:val="0"/>
          <w:i/>
        </w:rPr>
        <w:t xml:space="preserve">             Благоприятный исход для</w:t>
      </w:r>
      <w:r w:rsidRPr="00185275">
        <w:rPr>
          <w:rFonts w:eastAsia="Times New Roman"/>
          <w:b w:val="0"/>
          <w:i/>
        </w:rPr>
        <w:t xml:space="preserve"> пациентов детского возраста с наследственными нарушениями структуры зубов</w:t>
      </w:r>
      <w:r>
        <w:rPr>
          <w:rFonts w:eastAsia="Times New Roman"/>
          <w:b w:val="0"/>
          <w:i/>
        </w:rPr>
        <w:t xml:space="preserve"> на фоне проведения профилактических мероприятий включает: отсутствия прогрессирующего разрушения коронки зуба, отсутствия присоединения развития кариозного процесса в области эмали зубов</w:t>
      </w:r>
      <w:r w:rsidR="00E63A9E">
        <w:rPr>
          <w:rFonts w:eastAsia="Times New Roman"/>
          <w:b w:val="0"/>
          <w:i/>
        </w:rPr>
        <w:t xml:space="preserve"> </w:t>
      </w:r>
      <w:r>
        <w:rPr>
          <w:b w:val="0"/>
          <w:iCs/>
        </w:rPr>
        <w:t>[4,7,10,13</w:t>
      </w:r>
      <w:r w:rsidRPr="006049E8">
        <w:rPr>
          <w:b w:val="0"/>
          <w:iCs/>
        </w:rPr>
        <w:t>]</w:t>
      </w:r>
      <w:r w:rsidR="00E63A9E">
        <w:rPr>
          <w:b w:val="0"/>
          <w:iCs/>
        </w:rPr>
        <w:t>;</w:t>
      </w:r>
    </w:p>
    <w:p w:rsidR="007D42FB" w:rsidRPr="00185275" w:rsidRDefault="007D42FB" w:rsidP="007D42FB">
      <w:pPr>
        <w:pStyle w:val="afffb"/>
        <w:ind w:left="0" w:firstLine="0"/>
        <w:rPr>
          <w:b w:val="0"/>
          <w:i/>
        </w:rPr>
      </w:pPr>
      <w:r>
        <w:rPr>
          <w:rFonts w:eastAsia="Times New Roman"/>
          <w:b w:val="0"/>
          <w:i/>
        </w:rPr>
        <w:t xml:space="preserve"> отсутствия патологических изменений после проведенного экстирпационного метода, что позволяет говорить о эффективности лечения</w:t>
      </w:r>
      <w:r w:rsidRPr="00CF3920">
        <w:rPr>
          <w:rFonts w:eastAsia="Times New Roman"/>
        </w:rPr>
        <w:t xml:space="preserve"> </w:t>
      </w:r>
      <w:r>
        <w:rPr>
          <w:b w:val="0"/>
          <w:iCs/>
        </w:rPr>
        <w:t>[4,40-44</w:t>
      </w:r>
      <w:r w:rsidRPr="006049E8">
        <w:rPr>
          <w:b w:val="0"/>
          <w:iCs/>
        </w:rPr>
        <w:t>].</w:t>
      </w:r>
    </w:p>
    <w:p w:rsidR="00D03C34" w:rsidRPr="008102B7" w:rsidRDefault="00D03C34" w:rsidP="00D03C34">
      <w:pPr>
        <w:pStyle w:val="afffb"/>
        <w:ind w:left="0" w:firstLine="0"/>
        <w:rPr>
          <w:b w:val="0"/>
          <w:i/>
        </w:rPr>
      </w:pPr>
    </w:p>
    <w:p w:rsidR="00D03C34" w:rsidRPr="008102B7" w:rsidRDefault="00D03C34" w:rsidP="00F73B76">
      <w:pPr>
        <w:pStyle w:val="afff0"/>
        <w:spacing w:before="0"/>
        <w:jc w:val="both"/>
      </w:pPr>
      <w:bookmarkStart w:id="62" w:name="_Toc5836022"/>
      <w:bookmarkStart w:id="63" w:name="_Toc179490050"/>
      <w:r>
        <w:t>6</w:t>
      </w:r>
      <w:r w:rsidRPr="008102B7">
        <w:t>. Организация медицинской помощи</w:t>
      </w:r>
      <w:bookmarkEnd w:id="62"/>
      <w:bookmarkEnd w:id="63"/>
    </w:p>
    <w:p w:rsidR="00D03C34" w:rsidRPr="008102B7" w:rsidRDefault="00D03C34" w:rsidP="00D03C34">
      <w:pPr>
        <w:contextualSpacing/>
        <w:rPr>
          <w:szCs w:val="24"/>
        </w:rPr>
      </w:pPr>
      <w:r w:rsidRPr="008102B7">
        <w:rPr>
          <w:szCs w:val="24"/>
        </w:rPr>
        <w:t>Вид медицинской помощи: первичная медико-санитарная помощь.</w:t>
      </w:r>
    </w:p>
    <w:p w:rsidR="00D03C34" w:rsidRDefault="00D03C34" w:rsidP="00D03C34">
      <w:pPr>
        <w:contextualSpacing/>
        <w:rPr>
          <w:szCs w:val="24"/>
        </w:rPr>
      </w:pPr>
      <w:r w:rsidRPr="008102B7">
        <w:rPr>
          <w:szCs w:val="24"/>
        </w:rPr>
        <w:t>Условия оказания медицинской помощи: амбулаторно.</w:t>
      </w:r>
    </w:p>
    <w:p w:rsidR="00D03C34" w:rsidRDefault="00D03C34" w:rsidP="00D03C34">
      <w:pPr>
        <w:contextualSpacing/>
        <w:rPr>
          <w:szCs w:val="24"/>
        </w:rPr>
      </w:pPr>
    </w:p>
    <w:p w:rsidR="00D03C34" w:rsidRDefault="00D03C34" w:rsidP="00D03C34">
      <w:pPr>
        <w:pStyle w:val="afff0"/>
      </w:pPr>
      <w:r w:rsidRPr="00C06F08">
        <w:t xml:space="preserve">7. Дополнительная информация (в том числе факторы, влияющие на исход заболевания или состояния) </w:t>
      </w:r>
    </w:p>
    <w:bookmarkEnd w:id="54"/>
    <w:p w:rsidR="009B1FDA" w:rsidRPr="007E1739" w:rsidRDefault="009B1FDA" w:rsidP="009B1FDA">
      <w:pPr>
        <w:contextualSpacing/>
        <w:rPr>
          <w:szCs w:val="24"/>
        </w:rPr>
      </w:pPr>
      <w:r>
        <w:rPr>
          <w:b/>
          <w:bCs/>
          <w:szCs w:val="24"/>
          <w:u w:val="single"/>
        </w:rPr>
        <w:t>7.1</w:t>
      </w:r>
      <w:r w:rsidRPr="007E1739">
        <w:rPr>
          <w:b/>
          <w:bCs/>
          <w:szCs w:val="24"/>
          <w:u w:val="single"/>
        </w:rPr>
        <w:t xml:space="preserve"> Перенесенные и сопутствующие заболевания</w:t>
      </w:r>
      <w:r w:rsidRPr="007E1739">
        <w:rPr>
          <w:szCs w:val="24"/>
        </w:rPr>
        <w:t xml:space="preserve"> </w:t>
      </w:r>
    </w:p>
    <w:p w:rsidR="009B1FDA" w:rsidRPr="00E63A9E" w:rsidRDefault="009B1FDA" w:rsidP="00E63A9E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szCs w:val="24"/>
        </w:rPr>
        <w:t xml:space="preserve">        </w:t>
      </w:r>
      <w:r w:rsidRPr="00E63A9E">
        <w:rPr>
          <w:szCs w:val="24"/>
        </w:rPr>
        <w:t>Некоторые соматические и инфекционные заболевания, а также стоматологические заболевания и состояния могут значительно отразиться на результатах лечения при наследственном нарушении структуры зуба</w:t>
      </w:r>
      <w:bookmarkStart w:id="64" w:name="_Hlk181465081"/>
      <w:r w:rsidRPr="00E63A9E">
        <w:rPr>
          <w:szCs w:val="24"/>
        </w:rPr>
        <w:t xml:space="preserve">. </w:t>
      </w:r>
      <w:bookmarkEnd w:id="64"/>
      <w:r w:rsidRPr="00E63A9E">
        <w:rPr>
          <w:rFonts w:eastAsia="Times New Roman" w:cs="Times New Roman"/>
          <w:color w:val="1A1A1A"/>
          <w:szCs w:val="24"/>
          <w:lang w:eastAsia="ru-RU"/>
        </w:rPr>
        <w:t xml:space="preserve">Соматические заболевания создают фон, на котором легко реализуются неблагоприятные местные кариесогенные факторы, оказывая </w:t>
      </w:r>
      <w:r w:rsidRPr="00E63A9E">
        <w:rPr>
          <w:rFonts w:eastAsia="Times New Roman" w:cs="Times New Roman"/>
          <w:color w:val="1A1A1A"/>
          <w:szCs w:val="24"/>
          <w:lang w:eastAsia="ru-RU"/>
        </w:rPr>
        <w:lastRenderedPageBreak/>
        <w:t>влияние на твердые ткани зубов посредством изменения состава слюны, ритма слюноотделения или через пульпу. Наиболее неблагоприятное влияние общих заболеваний на зубы отмечается в период их развития, минерализации и созревания [1,2,4,5,6].</w:t>
      </w:r>
    </w:p>
    <w:p w:rsidR="009B1FDA" w:rsidRPr="00E63A9E" w:rsidRDefault="009B1FDA" w:rsidP="00E63A9E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>
        <w:rPr>
          <w:szCs w:val="24"/>
        </w:rPr>
        <w:t xml:space="preserve">         </w:t>
      </w:r>
      <w:r w:rsidRPr="00E63A9E">
        <w:rPr>
          <w:szCs w:val="24"/>
        </w:rPr>
        <w:t xml:space="preserve">Сопутствующие заболевания и состояния, сопровождающие возможной гипокальцемией и дефицитом витамина </w:t>
      </w:r>
      <w:r w:rsidRPr="00E63A9E">
        <w:rPr>
          <w:szCs w:val="24"/>
          <w:lang w:val="en-US"/>
        </w:rPr>
        <w:t>D</w:t>
      </w:r>
      <w:r w:rsidRPr="00E63A9E">
        <w:rPr>
          <w:szCs w:val="24"/>
          <w:vertAlign w:val="subscript"/>
        </w:rPr>
        <w:t xml:space="preserve">3 </w:t>
      </w:r>
      <w:r w:rsidRPr="00E63A9E">
        <w:rPr>
          <w:szCs w:val="24"/>
        </w:rPr>
        <w:t>(заболевания кишечника, почек и др.)</w:t>
      </w:r>
      <w:r w:rsidRPr="00E63A9E">
        <w:rPr>
          <w:szCs w:val="24"/>
          <w:vertAlign w:val="subscript"/>
        </w:rPr>
        <w:t xml:space="preserve">  </w:t>
      </w:r>
      <w:r w:rsidRPr="00E63A9E">
        <w:rPr>
          <w:szCs w:val="24"/>
        </w:rPr>
        <w:t>в период роста и развития ребенка могут сказаться на резистентности твердых тканей зубов с наследственными пороками структуры зуба [2, 4, 5, 6.].</w:t>
      </w:r>
      <w:r w:rsidRPr="00E63A9E">
        <w:rPr>
          <w:rFonts w:eastAsia="Times New Roman" w:cs="Times New Roman"/>
          <w:color w:val="1A1A1A"/>
          <w:szCs w:val="24"/>
          <w:lang w:eastAsia="ru-RU"/>
        </w:rPr>
        <w:t xml:space="preserve">     </w:t>
      </w:r>
    </w:p>
    <w:p w:rsidR="009B1FDA" w:rsidRPr="00E63A9E" w:rsidRDefault="009B1FDA" w:rsidP="00E63A9E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63A9E">
        <w:rPr>
          <w:rFonts w:eastAsia="Times New Roman" w:cs="Times New Roman"/>
          <w:color w:val="1A1A1A"/>
          <w:szCs w:val="24"/>
          <w:lang w:eastAsia="ru-RU"/>
        </w:rPr>
        <w:t xml:space="preserve">          Нарушения в режиме питании и изменение уровня содержания фтора в воде</w:t>
      </w:r>
      <w:r w:rsidRPr="00E63A9E">
        <w:rPr>
          <w:szCs w:val="24"/>
        </w:rPr>
        <w:t xml:space="preserve"> у детей с наследственным нарушением структуры зуба</w:t>
      </w:r>
      <w:r w:rsidRPr="00E63A9E">
        <w:rPr>
          <w:rFonts w:eastAsia="Times New Roman" w:cs="Times New Roman"/>
          <w:color w:val="1A1A1A"/>
          <w:szCs w:val="24"/>
          <w:lang w:eastAsia="ru-RU"/>
        </w:rPr>
        <w:t xml:space="preserve"> могут приводить к возникновению заболеваний, в том числе к кариесу зубов. Наиболее вероятное кариесогенное действие отмечено при избытке легко усвояемых углеводов (сахара, глюкозы) в еде, дефиците в ней минеральных веществ, микроэлементов и витаминов, преобладание в рационе еды мягкой консистенции </w:t>
      </w:r>
      <w:r w:rsidRPr="00E63A9E">
        <w:rPr>
          <w:szCs w:val="24"/>
        </w:rPr>
        <w:t>[2,4,5,9,10].</w:t>
      </w:r>
      <w:r w:rsidRPr="00E63A9E">
        <w:rPr>
          <w:rFonts w:eastAsia="Times New Roman" w:cs="Times New Roman"/>
          <w:color w:val="1A1A1A"/>
          <w:szCs w:val="24"/>
          <w:lang w:eastAsia="ru-RU"/>
        </w:rPr>
        <w:t xml:space="preserve"> </w:t>
      </w:r>
    </w:p>
    <w:p w:rsidR="009B1FDA" w:rsidRPr="00E63A9E" w:rsidRDefault="009B1FDA" w:rsidP="00E63A9E">
      <w:pPr>
        <w:shd w:val="clear" w:color="auto" w:fill="FFFFFF"/>
        <w:ind w:firstLine="0"/>
        <w:rPr>
          <w:rFonts w:eastAsia="Times New Roman" w:cs="Times New Roman"/>
          <w:color w:val="1A1A1A"/>
          <w:szCs w:val="24"/>
          <w:lang w:eastAsia="ru-RU"/>
        </w:rPr>
      </w:pPr>
      <w:r w:rsidRPr="00E63A9E">
        <w:rPr>
          <w:szCs w:val="24"/>
        </w:rPr>
        <w:t xml:space="preserve">          Используемые для подавления различных аллергических, воспалительных и аутоиммунных заболеваний иммуносупрессоры (глюкокортикоиды, цитостатики и др.), также применяемая терапия (бисфосфонаты) могут повлиять на репаративные процессы в тканях периодонта [30,31,39].</w:t>
      </w:r>
    </w:p>
    <w:p w:rsidR="00E63A9E" w:rsidRPr="00E63A9E" w:rsidRDefault="009B1FDA" w:rsidP="00E63A9E">
      <w:pPr>
        <w:shd w:val="clear" w:color="auto" w:fill="FFFFFF"/>
        <w:ind w:firstLine="0"/>
        <w:rPr>
          <w:szCs w:val="24"/>
        </w:rPr>
      </w:pPr>
      <w:r w:rsidRPr="00E63A9E">
        <w:rPr>
          <w:szCs w:val="24"/>
        </w:rPr>
        <w:t xml:space="preserve">        </w:t>
      </w:r>
      <w:r w:rsidRPr="00E63A9E">
        <w:rPr>
          <w:rFonts w:cs="Times New Roman"/>
          <w:szCs w:val="24"/>
        </w:rPr>
        <w:t xml:space="preserve"> Наличие у родителей соматической патологии</w:t>
      </w:r>
      <w:bookmarkStart w:id="65" w:name="_Hlk181467108"/>
      <w:r w:rsidRPr="00E63A9E">
        <w:rPr>
          <w:rFonts w:cs="Times New Roman"/>
          <w:szCs w:val="24"/>
        </w:rPr>
        <w:t xml:space="preserve"> </w:t>
      </w:r>
      <w:bookmarkEnd w:id="65"/>
      <w:r w:rsidRPr="00E63A9E">
        <w:rPr>
          <w:rFonts w:cs="Times New Roman"/>
          <w:szCs w:val="24"/>
        </w:rPr>
        <w:t>(</w:t>
      </w:r>
      <w:r w:rsidRPr="00E63A9E">
        <w:rPr>
          <w:rFonts w:eastAsia="Aptos" w:cs="Times New Roman"/>
          <w:kern w:val="2"/>
          <w:szCs w:val="24"/>
        </w:rPr>
        <w:t xml:space="preserve">сахарный диабет, сердечно-сосудистые заболевания и др.) является дополнительным критерием возможного негативного влияния </w:t>
      </w:r>
      <w:r w:rsidR="00E63A9E" w:rsidRPr="00E63A9E">
        <w:rPr>
          <w:rFonts w:eastAsia="Aptos" w:cs="Times New Roman"/>
          <w:kern w:val="2"/>
          <w:szCs w:val="24"/>
        </w:rPr>
        <w:t>на процессы</w:t>
      </w:r>
      <w:r w:rsidRPr="00E63A9E">
        <w:rPr>
          <w:rFonts w:eastAsia="Aptos" w:cs="Times New Roman"/>
          <w:kern w:val="2"/>
          <w:szCs w:val="24"/>
        </w:rPr>
        <w:t xml:space="preserve"> </w:t>
      </w:r>
      <w:r w:rsidR="004B1AB8" w:rsidRPr="00E63A9E">
        <w:rPr>
          <w:rFonts w:eastAsia="Aptos" w:cs="Times New Roman"/>
          <w:kern w:val="2"/>
          <w:szCs w:val="24"/>
        </w:rPr>
        <w:t>регенерации в</w:t>
      </w:r>
      <w:r w:rsidRPr="00E63A9E">
        <w:rPr>
          <w:rFonts w:eastAsia="Aptos" w:cs="Times New Roman"/>
          <w:kern w:val="2"/>
          <w:szCs w:val="24"/>
        </w:rPr>
        <w:t xml:space="preserve"> тканях пульпы и периодонта, пародонта и костной ткани альвеолярных отростков челюстей </w:t>
      </w:r>
      <w:r w:rsidRPr="00E63A9E">
        <w:rPr>
          <w:szCs w:val="24"/>
        </w:rPr>
        <w:t>[1,2,4, 30,31,39].</w:t>
      </w:r>
    </w:p>
    <w:p w:rsidR="009B1FDA" w:rsidRPr="007E1739" w:rsidRDefault="009B1FDA" w:rsidP="009B1FDA">
      <w:pPr>
        <w:ind w:firstLine="0"/>
        <w:contextualSpacing/>
        <w:rPr>
          <w:szCs w:val="24"/>
        </w:rPr>
      </w:pPr>
      <w:r>
        <w:rPr>
          <w:rFonts w:cs="Times New Roman"/>
          <w:szCs w:val="24"/>
        </w:rPr>
        <w:t xml:space="preserve">           </w:t>
      </w:r>
      <w:r w:rsidRPr="007E1739">
        <w:rPr>
          <w:b/>
          <w:bCs/>
          <w:szCs w:val="24"/>
          <w:u w:val="single"/>
        </w:rPr>
        <w:t>7.</w:t>
      </w:r>
      <w:r w:rsidR="00E63A9E">
        <w:rPr>
          <w:b/>
          <w:bCs/>
          <w:szCs w:val="24"/>
          <w:u w:val="single"/>
        </w:rPr>
        <w:t>2</w:t>
      </w:r>
      <w:r w:rsidRPr="007E1739">
        <w:rPr>
          <w:b/>
          <w:bCs/>
          <w:szCs w:val="24"/>
          <w:u w:val="single"/>
        </w:rPr>
        <w:t xml:space="preserve"> Сотрудничество пациента и его родителей</w:t>
      </w:r>
      <w:r w:rsidRPr="007E1739">
        <w:rPr>
          <w:szCs w:val="24"/>
        </w:rPr>
        <w:t xml:space="preserve"> </w:t>
      </w:r>
    </w:p>
    <w:p w:rsidR="009B1FDA" w:rsidRPr="007E1739" w:rsidRDefault="009B1FDA" w:rsidP="009B1FDA">
      <w:pPr>
        <w:contextualSpacing/>
        <w:rPr>
          <w:szCs w:val="24"/>
        </w:rPr>
      </w:pPr>
      <w:r w:rsidRPr="007E1739">
        <w:rPr>
          <w:szCs w:val="24"/>
        </w:rPr>
        <w:t xml:space="preserve">Сотрудничество пациента и его родителей (опекунов) во время наблюдения и лечения детей с повреждениями зубов </w:t>
      </w:r>
      <w:r>
        <w:rPr>
          <w:szCs w:val="24"/>
        </w:rPr>
        <w:t>при наследственном нарушении структуры зуба</w:t>
      </w:r>
      <w:r w:rsidRPr="007E1739">
        <w:rPr>
          <w:szCs w:val="24"/>
        </w:rPr>
        <w:t xml:space="preserve"> является необходимым условием для достижения оптимального р</w:t>
      </w:r>
      <w:r>
        <w:rPr>
          <w:szCs w:val="24"/>
        </w:rPr>
        <w:t xml:space="preserve">езультата терапии [4 </w:t>
      </w:r>
      <w:r w:rsidRPr="007E1739">
        <w:rPr>
          <w:szCs w:val="24"/>
        </w:rPr>
        <w:t xml:space="preserve">]. </w:t>
      </w:r>
    </w:p>
    <w:p w:rsidR="009B1FDA" w:rsidRPr="00000CDA" w:rsidRDefault="009B1FDA" w:rsidP="009B1FDA">
      <w:pPr>
        <w:contextualSpacing/>
        <w:rPr>
          <w:szCs w:val="24"/>
          <w:highlight w:val="yellow"/>
        </w:rPr>
      </w:pPr>
      <w:r w:rsidRPr="007E1739">
        <w:rPr>
          <w:szCs w:val="24"/>
        </w:rPr>
        <w:t xml:space="preserve">Родители (опекуны) должны быть информированы о необходимости </w:t>
      </w:r>
      <w:r>
        <w:rPr>
          <w:szCs w:val="24"/>
        </w:rPr>
        <w:t xml:space="preserve">проведения </w:t>
      </w:r>
      <w:r w:rsidRPr="00B94FD0">
        <w:rPr>
          <w:rFonts w:eastAsia="Times New Roman" w:cs="Times New Roman"/>
          <w:iCs/>
          <w:color w:val="1A1A1A"/>
          <w:szCs w:val="24"/>
          <w:lang w:eastAsia="ru-RU"/>
        </w:rPr>
        <w:t xml:space="preserve"> </w:t>
      </w:r>
      <w:r>
        <w:rPr>
          <w:szCs w:val="24"/>
        </w:rPr>
        <w:t xml:space="preserve"> профилактических осмотров, гигиенических мероприятий, </w:t>
      </w:r>
      <w:r>
        <w:rPr>
          <w:rFonts w:eastAsia="Times New Roman" w:cs="Times New Roman"/>
          <w:szCs w:val="24"/>
          <w:lang w:eastAsia="ru-RU"/>
        </w:rPr>
        <w:t>местном применении</w:t>
      </w:r>
      <w:r w:rsidRPr="00685C34">
        <w:rPr>
          <w:rFonts w:eastAsia="Times New Roman" w:cs="Times New Roman"/>
          <w:szCs w:val="24"/>
          <w:lang w:eastAsia="ru-RU"/>
        </w:rPr>
        <w:t xml:space="preserve"> реминерали</w:t>
      </w:r>
      <w:r>
        <w:rPr>
          <w:rFonts w:eastAsia="Times New Roman" w:cs="Times New Roman"/>
          <w:szCs w:val="24"/>
          <w:lang w:eastAsia="ru-RU"/>
        </w:rPr>
        <w:t xml:space="preserve">зующих препаратов в области зубов, </w:t>
      </w:r>
      <w:r>
        <w:rPr>
          <w:szCs w:val="24"/>
        </w:rPr>
        <w:t>ограничения потребления продуктов питания и напитков, содержащих углеводы. [2,4,6, 7, 14,25</w:t>
      </w:r>
      <w:r w:rsidRPr="007E1739">
        <w:rPr>
          <w:szCs w:val="24"/>
        </w:rPr>
        <w:t>].</w:t>
      </w:r>
    </w:p>
    <w:p w:rsidR="009B1FDA" w:rsidRDefault="009B1FDA" w:rsidP="009B1FDA">
      <w:pPr>
        <w:contextualSpacing/>
        <w:rPr>
          <w:i/>
          <w:iCs/>
          <w:szCs w:val="24"/>
        </w:rPr>
      </w:pPr>
    </w:p>
    <w:p w:rsidR="00F73B76" w:rsidRDefault="00F73B76" w:rsidP="009B1FDA">
      <w:pPr>
        <w:contextualSpacing/>
        <w:rPr>
          <w:i/>
          <w:iCs/>
          <w:szCs w:val="24"/>
        </w:rPr>
      </w:pPr>
    </w:p>
    <w:p w:rsidR="00F73B76" w:rsidRDefault="00F73B76" w:rsidP="009B1FDA">
      <w:pPr>
        <w:contextualSpacing/>
        <w:rPr>
          <w:i/>
          <w:iCs/>
          <w:szCs w:val="24"/>
        </w:rPr>
      </w:pPr>
    </w:p>
    <w:p w:rsidR="00F73B76" w:rsidRDefault="00F73B76" w:rsidP="009B1FDA">
      <w:pPr>
        <w:contextualSpacing/>
        <w:rPr>
          <w:i/>
          <w:iCs/>
          <w:szCs w:val="24"/>
        </w:rPr>
      </w:pPr>
    </w:p>
    <w:p w:rsidR="009B1FDA" w:rsidRDefault="009B1FDA" w:rsidP="009B1FDA">
      <w:pPr>
        <w:contextualSpacing/>
        <w:rPr>
          <w:szCs w:val="24"/>
        </w:rPr>
      </w:pPr>
    </w:p>
    <w:p w:rsidR="009B1FDA" w:rsidRPr="0017531C" w:rsidRDefault="009B1FDA" w:rsidP="009B1FDA">
      <w:pPr>
        <w:pStyle w:val="CustomContentNormal"/>
        <w:spacing w:before="0"/>
      </w:pPr>
      <w:bookmarkStart w:id="66" w:name="_Toc179490051"/>
      <w:r>
        <w:t>Критерии оценки качества медицинской помощи</w:t>
      </w:r>
      <w:bookmarkEnd w:id="66"/>
    </w:p>
    <w:p w:rsidR="009B1FDA" w:rsidRPr="00001DBB" w:rsidRDefault="009B1FDA" w:rsidP="009B1FDA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Группа заболеваний или состояний </w:t>
      </w: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Pr="00877A62">
        <w:rPr>
          <w:szCs w:val="24"/>
        </w:rPr>
        <w:t xml:space="preserve"> </w:t>
      </w:r>
      <w:r>
        <w:rPr>
          <w:szCs w:val="24"/>
        </w:rPr>
        <w:t>наследственные нарушения структуры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зубов</w:t>
      </w:r>
    </w:p>
    <w:p w:rsidR="009B1FDA" w:rsidRPr="00001DBB" w:rsidRDefault="009B1FDA" w:rsidP="009B1FDA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>Код/коды по МКБ-10</w:t>
      </w:r>
      <w:r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r>
        <w:rPr>
          <w:rFonts w:eastAsia="Calibri" w:cs="Times New Roman"/>
        </w:rPr>
        <w:t>К00.50;</w:t>
      </w:r>
      <w:r w:rsidRPr="00EB34D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К00.51;</w:t>
      </w:r>
      <w:r w:rsidRPr="00EB34D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К00.52</w:t>
      </w: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9B1FDA" w:rsidRDefault="009B1FDA" w:rsidP="009B1FDA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Нозологические формы: </w:t>
      </w:r>
    </w:p>
    <w:p w:rsidR="009B1FDA" w:rsidRPr="00A67034" w:rsidRDefault="009B1FDA" w:rsidP="009B1FDA">
      <w:pPr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67034">
        <w:rPr>
          <w:rFonts w:eastAsia="Times New Roman" w:cs="Times New Roman"/>
          <w:color w:val="000000"/>
          <w:szCs w:val="24"/>
          <w:lang w:eastAsia="ru-RU"/>
        </w:rPr>
        <w:t>Вид медицинской помощи: первичная медико-санитарная помощь</w:t>
      </w:r>
    </w:p>
    <w:p w:rsidR="009B1FDA" w:rsidRDefault="009B1FDA" w:rsidP="009B1FDA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67034">
        <w:rPr>
          <w:rFonts w:eastAsia="Times New Roman" w:cs="Times New Roman"/>
          <w:color w:val="000000"/>
          <w:szCs w:val="24"/>
          <w:lang w:eastAsia="ru-RU"/>
        </w:rPr>
        <w:t xml:space="preserve">Условия оказания </w:t>
      </w:r>
      <w:r>
        <w:rPr>
          <w:rFonts w:eastAsia="Times New Roman" w:cs="Times New Roman"/>
          <w:color w:val="000000"/>
          <w:szCs w:val="24"/>
          <w:lang w:eastAsia="ru-RU"/>
        </w:rPr>
        <w:t>медицинской помощи: амбулаторно</w:t>
      </w:r>
    </w:p>
    <w:p w:rsidR="00D03C34" w:rsidRDefault="00D03C34" w:rsidP="00D03C34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632" w:type="dxa"/>
        <w:tblInd w:w="-7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6475"/>
        <w:gridCol w:w="1276"/>
        <w:gridCol w:w="1559"/>
      </w:tblGrid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Критерии качества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Оценка выполнения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Событийные (смысловые, содержательные, процессные) критерии качества 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Проводилось ли при постановке диагноза: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бор анамнеза, выявление причинных факторов заболевания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Перкуссия, зондирование, т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>ермодиагностика зуба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пределение жизнеспособности пульпы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rPr>
          <w:trHeight w:val="464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Определение подвижности зуба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Проводилось ли лучевое обследование на этапах диагностики и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Проводилась ли анестезия на этапах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Проводилась ли инструментальная обработка кариозной полости, полости зуба и корневых каналов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Проводилась ли медикаментозная обработка кариозной полости, полости зуба и корневых каналов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Проводила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сь ли </w:t>
            </w:r>
            <w:r>
              <w:rPr>
                <w:rFonts w:eastAsia="Times New Roman" w:cs="Times New Roman"/>
                <w:color w:val="000000"/>
                <w:lang w:eastAsia="ru-RU"/>
              </w:rPr>
              <w:t>репозиция или шинирование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Осуществлена ли герметизация эндодонтического доступа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Временные критерии качества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A"/>
                <w:lang w:eastAsia="ru-RU"/>
              </w:rPr>
              <w:t>Устранение признаков патологического процесса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Отсутствие обострений на этапах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Использование материалов, стимулирующих формирование дентинного моста</w:t>
            </w:r>
            <w:r>
              <w:rPr>
                <w:rFonts w:eastAsia="Times New Roman" w:cs="Times New Roman"/>
                <w:color w:val="000000"/>
                <w:lang w:eastAsia="ru-RU"/>
              </w:rPr>
              <w:t>, апексогенез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Сохранность временной пломбы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Лучевое обследование на этапах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Проведение постоянного пломбирования корневых каналов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Наличие лучевого контроля качества пломбирование корневых каналов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Назначение повторного приема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Назначение профилактического осмотра раз в 3-6 месяцев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Результативные критерии качества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Рентгенологические признаки продолжения и завершения апексогенеза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Восстановление анатомической формы и функции зуба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Восстановление функции зубочелюстной системы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Дополнительные критерии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Правильность и полнота заполнения медицинской документации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A67034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9B1FDA" w:rsidP="00C93CA8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Проводил</w:t>
            </w:r>
            <w:r w:rsidR="00192DF7">
              <w:rPr>
                <w:rFonts w:eastAsia="Times New Roman" w:cs="Times New Roman"/>
                <w:color w:val="00000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lang w:eastAsia="ru-RU"/>
              </w:rPr>
              <w:t>сь ли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 местн</w:t>
            </w:r>
            <w:r w:rsidR="00192DF7">
              <w:rPr>
                <w:rFonts w:eastAsia="Times New Roman" w:cs="Times New Roman"/>
                <w:color w:val="000000"/>
                <w:lang w:eastAsia="ru-RU"/>
              </w:rPr>
              <w:t>ая</w:t>
            </w:r>
            <w:r w:rsidRPr="00A67034">
              <w:rPr>
                <w:rFonts w:eastAsia="Times New Roman" w:cs="Times New Roman"/>
                <w:color w:val="000000"/>
                <w:lang w:eastAsia="ru-RU"/>
              </w:rPr>
              <w:t xml:space="preserve"> анестези</w:t>
            </w:r>
            <w:r w:rsidR="00192DF7">
              <w:rPr>
                <w:rFonts w:eastAsia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tr w:rsidR="00D03C34" w:rsidRPr="009B1FDA" w:rsidTr="00C93CA8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A67034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A"/>
                <w:szCs w:val="24"/>
                <w:lang w:eastAsia="ru-RU"/>
              </w:rPr>
              <w:t>4.</w:t>
            </w:r>
            <w:r w:rsidR="008D7E22">
              <w:rPr>
                <w:rFonts w:eastAsia="Times New Roman" w:cs="Times New Roman"/>
                <w:color w:val="00000A"/>
                <w:szCs w:val="24"/>
                <w:lang w:eastAsia="ru-RU"/>
              </w:rPr>
              <w:t>3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B1FDA" w:rsidRPr="009B1FDA" w:rsidRDefault="009B1FDA" w:rsidP="00E63A9E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9B1FDA">
              <w:rPr>
                <w:rFonts w:eastAsia="Times New Roman" w:cs="Times New Roman"/>
                <w:color w:val="1A1A1A"/>
                <w:szCs w:val="24"/>
                <w:lang w:eastAsia="ru-RU"/>
              </w:rPr>
              <w:t>Проводилось ли устранение</w:t>
            </w:r>
            <w:r w:rsidR="00E63A9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9B1FDA">
              <w:rPr>
                <w:rFonts w:eastAsia="Times New Roman" w:cs="Times New Roman"/>
                <w:color w:val="1A1A1A"/>
                <w:szCs w:val="24"/>
                <w:lang w:eastAsia="ru-RU"/>
              </w:rPr>
              <w:t>факторов, обуславливающих</w:t>
            </w:r>
          </w:p>
          <w:p w:rsidR="009B1FDA" w:rsidRPr="009B1FDA" w:rsidRDefault="009B1FDA" w:rsidP="00E63A9E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9B1FDA">
              <w:rPr>
                <w:rFonts w:eastAsia="Times New Roman" w:cs="Times New Roman"/>
                <w:color w:val="1A1A1A"/>
                <w:szCs w:val="24"/>
                <w:lang w:eastAsia="ru-RU"/>
              </w:rPr>
              <w:t>процесс деминерализации</w:t>
            </w:r>
            <w:r w:rsidR="00E63A9E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9B1FDA">
              <w:rPr>
                <w:rFonts w:eastAsia="Times New Roman" w:cs="Times New Roman"/>
                <w:color w:val="1A1A1A"/>
                <w:szCs w:val="24"/>
                <w:lang w:eastAsia="ru-RU"/>
              </w:rPr>
              <w:t>(профессиональная гигиена</w:t>
            </w:r>
          </w:p>
          <w:p w:rsidR="00D03C34" w:rsidRPr="009B1FDA" w:rsidRDefault="009B1FDA" w:rsidP="00E63A9E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9B1FDA">
              <w:rPr>
                <w:rFonts w:eastAsia="Times New Roman" w:cs="Times New Roman"/>
                <w:color w:val="1A1A1A"/>
                <w:szCs w:val="24"/>
                <w:lang w:eastAsia="ru-RU"/>
              </w:rPr>
              <w:t>полости рта и зубов)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9B1FDA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FDA">
              <w:rPr>
                <w:rFonts w:eastAsia="Times New Roman" w:cs="Times New Roman"/>
                <w:color w:val="000000"/>
                <w:lang w:eastAsia="ru-RU"/>
              </w:rPr>
              <w:t>Да □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D03C34" w:rsidRPr="009B1FDA" w:rsidRDefault="00D03C34" w:rsidP="00C93CA8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FDA">
              <w:rPr>
                <w:rFonts w:eastAsia="Times New Roman" w:cs="Times New Roman"/>
                <w:color w:val="000000"/>
                <w:lang w:eastAsia="ru-RU"/>
              </w:rPr>
              <w:t>Нет □</w:t>
            </w:r>
          </w:p>
        </w:tc>
      </w:tr>
      <w:bookmarkEnd w:id="55"/>
    </w:tbl>
    <w:p w:rsidR="00D03C34" w:rsidRDefault="00D03C34" w:rsidP="00D03C34">
      <w:pPr>
        <w:pStyle w:val="2"/>
        <w:spacing w:before="0"/>
        <w:ind w:firstLine="0"/>
        <w:contextualSpacing/>
      </w:pPr>
    </w:p>
    <w:p w:rsidR="00D03C34" w:rsidRDefault="00D03C34" w:rsidP="00D03C34">
      <w:pPr>
        <w:pStyle w:val="2"/>
        <w:spacing w:before="0"/>
        <w:contextualSpacing/>
      </w:pPr>
    </w:p>
    <w:p w:rsidR="00D03C34" w:rsidRDefault="00D03C34" w:rsidP="00D03C34">
      <w:pPr>
        <w:pStyle w:val="2"/>
        <w:spacing w:before="0"/>
        <w:contextualSpacing/>
      </w:pPr>
      <w:r>
        <w:t>Список литературы</w:t>
      </w:r>
    </w:p>
    <w:p w:rsidR="00D03C34" w:rsidRDefault="00D03C34" w:rsidP="00D03C34">
      <w:pPr>
        <w:pStyle w:val="aff3"/>
      </w:pPr>
    </w:p>
    <w:p w:rsidR="00E63A9E" w:rsidRPr="00944C9E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bookmarkStart w:id="67" w:name="__RefHeading___doc_a1"/>
      <w:bookmarkStart w:id="68" w:name="_Toc5836025"/>
      <w:r w:rsidRPr="00944C9E">
        <w:rPr>
          <w:lang w:eastAsia="ru-RU"/>
        </w:rPr>
        <w:t>Детская стоматология: учебник / под ред. О.О.Янушевича, Л.П.Кисельниковой, О.З.Топольницкого. – М.: ГЭОТАР-Медиа, 2017. – 744 с.: ил. ISBN: 978-5-9704-4050-6</w:t>
      </w:r>
    </w:p>
    <w:p w:rsidR="00E63A9E" w:rsidRPr="00262EC5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2F0DC4">
        <w:rPr>
          <w:lang w:eastAsia="ru-RU"/>
        </w:rPr>
        <w:t xml:space="preserve">Детская стоматология: руководство/ под ред. Р.Р. Велбери, М.С. Даггал, М.Т. Хози. Пер. с англ.; под ред. </w:t>
      </w:r>
      <w:r w:rsidRPr="00CD5B0A">
        <w:rPr>
          <w:lang w:val="en-US" w:eastAsia="ru-RU"/>
        </w:rPr>
        <w:t>Л.П. Кисельниковой. – М.: ГЭОТАР-Медиа, 2013. – 456 с.,ISBN: 978-5-9704-2451-3</w:t>
      </w:r>
    </w:p>
    <w:p w:rsidR="00E63A9E" w:rsidRPr="00262EC5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Клиническое исследование и реабилитация пациентов с несовершенным амелогенезом. Стоматология детского возраста и профилактика </w:t>
      </w:r>
      <w:r w:rsidRPr="00262EC5">
        <w:rPr>
          <w:lang w:eastAsia="ru-RU"/>
        </w:rPr>
        <w:t xml:space="preserve">/ </w:t>
      </w:r>
      <w:r>
        <w:rPr>
          <w:lang w:eastAsia="ru-RU"/>
        </w:rPr>
        <w:t xml:space="preserve">Д. Маркорович, Б. Петрович, Т. Перич . – 2018. – Т. 18 – № 5. – 11-18 с.  </w:t>
      </w:r>
    </w:p>
    <w:p w:rsidR="00E63A9E" w:rsidRPr="00AA7D3C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 w:rsidRPr="002F0DC4">
        <w:rPr>
          <w:lang w:eastAsia="ru-RU"/>
        </w:rPr>
        <w:t xml:space="preserve">Детская терапевтическая стоматология. Национальное руководство / под ред. В.К.Леонтьева, Л.П.Кисельниковой. – 2е изд., перераб. и доп. – М.: ГЭОТАР-Медиа, 2017. – 952 с. – (Серия «Национальные руководства»). </w:t>
      </w:r>
      <w:r w:rsidRPr="00CD5B0A">
        <w:rPr>
          <w:lang w:val="en-US" w:eastAsia="ru-RU"/>
        </w:rPr>
        <w:t>ISBN</w:t>
      </w:r>
      <w:r w:rsidRPr="00AA7D3C">
        <w:rPr>
          <w:lang w:eastAsia="ru-RU"/>
        </w:rPr>
        <w:t>: 978-5-9704-4019-3</w:t>
      </w:r>
    </w:p>
    <w:p w:rsidR="00E63A9E" w:rsidRPr="00131997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 w:rsidRPr="00131997">
        <w:rPr>
          <w:lang w:eastAsia="ru-RU"/>
        </w:rPr>
        <w:t>Терапевтическая стоматология детского возраста. Под ред. проф. Л.А. Хоменко, проф. Л.П. Кисельниковой. – Киев: Книга плюс, 2013. – 864 с.</w:t>
      </w:r>
    </w:p>
    <w:p w:rsidR="00E63A9E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 w:rsidRPr="00726914">
        <w:rPr>
          <w:lang w:eastAsia="ru-RU"/>
        </w:rPr>
        <w:lastRenderedPageBreak/>
        <w:t>Стоматология детей и подростков: под редакцией Ральфа Е.</w:t>
      </w:r>
      <w:r>
        <w:rPr>
          <w:lang w:eastAsia="ru-RU"/>
        </w:rPr>
        <w:t xml:space="preserve"> </w:t>
      </w:r>
      <w:r w:rsidRPr="00726914">
        <w:rPr>
          <w:lang w:eastAsia="ru-RU"/>
        </w:rPr>
        <w:t>МакДональда, Дейвида Р.Эйвери; - М.: Медицинское информационное аген</w:t>
      </w:r>
      <w:r>
        <w:rPr>
          <w:lang w:eastAsia="ru-RU"/>
        </w:rPr>
        <w:t>т</w:t>
      </w:r>
      <w:r w:rsidRPr="00726914">
        <w:rPr>
          <w:lang w:eastAsia="ru-RU"/>
        </w:rPr>
        <w:t xml:space="preserve">ство, 2003. – 766с. </w:t>
      </w:r>
    </w:p>
    <w:p w:rsidR="00E63A9E" w:rsidRPr="008A3B16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926C84">
        <w:rPr>
          <w:lang w:val="en-US" w:eastAsia="ru-RU"/>
        </w:rPr>
        <w:t>Marquezin, M. C. S., Zancopé, B. R., Pacheco, L. F., Gavião, M. B. D., Pascon, F. M. Aesthetic and functional rehabilitation of the primary dentition affected by amelogenesis imperfecta//Case reports in dentistry, 2015.</w:t>
      </w:r>
    </w:p>
    <w:p w:rsidR="00E63A9E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 w:rsidRPr="00926C84">
        <w:rPr>
          <w:lang w:val="en-US" w:eastAsia="ru-RU"/>
        </w:rPr>
        <w:t xml:space="preserve">Möhn, M., Bulski, J. C., Krämer, N., Rahman, A., Schulz-Weidner, </w:t>
      </w:r>
      <w:hyperlink r:id="rId8" w:tgtFrame="_blank" w:history="1">
        <w:r w:rsidRPr="008A3B16">
          <w:rPr>
            <w:rStyle w:val="affb"/>
            <w:color w:val="auto"/>
            <w:u w:val="none"/>
            <w:lang w:val="en-US" w:eastAsia="ru-RU"/>
          </w:rPr>
          <w:t>N.Management</w:t>
        </w:r>
      </w:hyperlink>
      <w:r w:rsidRPr="008A3B16">
        <w:rPr>
          <w:lang w:val="en-US" w:eastAsia="ru-RU"/>
        </w:rPr>
        <w:t xml:space="preserve"> of</w:t>
      </w:r>
      <w:r w:rsidRPr="00926C84">
        <w:rPr>
          <w:lang w:val="en-US" w:eastAsia="ru-RU"/>
        </w:rPr>
        <w:t xml:space="preserve"> Amelogenesis Imperfecta in childhood: Two case reports //International Journal of Environmental Research and Public Health.-2021. - Vol. 18. - No. 13.-P. 7204. DOI: 10.3390/ijerph18137204</w:t>
      </w:r>
    </w:p>
    <w:p w:rsidR="00E63A9E" w:rsidRPr="00091F28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926C84">
        <w:rPr>
          <w:lang w:val="en-US" w:eastAsia="ru-RU"/>
        </w:rPr>
        <w:t>Ortiz, L., Pereira, A. M., Jahangiri, L., Choi, M. Management of amelogenesis imperfecta in adolescent patients: clinical report //Journal of Prosthodontics. - 2019. - Vol. 28. - No. 6. - P. 607- 612.</w:t>
      </w:r>
    </w:p>
    <w:p w:rsidR="00E63A9E" w:rsidRDefault="00E63A9E" w:rsidP="00E63A9E">
      <w:pPr>
        <w:pStyle w:val="afd"/>
        <w:numPr>
          <w:ilvl w:val="0"/>
          <w:numId w:val="9"/>
        </w:numPr>
        <w:rPr>
          <w:lang w:eastAsia="ru-RU"/>
        </w:rPr>
      </w:pPr>
      <w:r w:rsidRPr="00926C84">
        <w:rPr>
          <w:lang w:val="en-US" w:eastAsia="ru-RU"/>
        </w:rPr>
        <w:t xml:space="preserve"> Morr T. Amelogenesis imperfecta: More than just an enamel problem. J Esthet Restor Dent. 2023 Jul</w:t>
      </w:r>
      <w:r>
        <w:rPr>
          <w:lang w:eastAsia="ru-RU"/>
        </w:rPr>
        <w:t xml:space="preserve">. – </w:t>
      </w:r>
      <w:r>
        <w:rPr>
          <w:lang w:val="en-US" w:eastAsia="ru-RU"/>
        </w:rPr>
        <w:t xml:space="preserve">Vol. </w:t>
      </w:r>
      <w:r w:rsidRPr="00926C84">
        <w:rPr>
          <w:lang w:val="en-US" w:eastAsia="ru-RU"/>
        </w:rPr>
        <w:t>35</w:t>
      </w:r>
      <w:r>
        <w:rPr>
          <w:lang w:val="en-US" w:eastAsia="ru-RU"/>
        </w:rPr>
        <w:t xml:space="preserve">. - </w:t>
      </w:r>
      <w:r>
        <w:rPr>
          <w:lang w:eastAsia="ru-RU"/>
        </w:rPr>
        <w:t xml:space="preserve">№ </w:t>
      </w:r>
      <w:r w:rsidRPr="00926C84">
        <w:rPr>
          <w:lang w:val="en-US" w:eastAsia="ru-RU"/>
        </w:rPr>
        <w:t>5</w:t>
      </w:r>
      <w:r>
        <w:rPr>
          <w:lang w:eastAsia="ru-RU"/>
        </w:rPr>
        <w:t xml:space="preserve">. – </w:t>
      </w:r>
      <w:r>
        <w:rPr>
          <w:lang w:val="en-US" w:eastAsia="ru-RU"/>
        </w:rPr>
        <w:t xml:space="preserve">P. </w:t>
      </w:r>
      <w:r w:rsidRPr="00926C84">
        <w:rPr>
          <w:lang w:val="en-US" w:eastAsia="ru-RU"/>
        </w:rPr>
        <w:t xml:space="preserve">745-757. </w:t>
      </w:r>
    </w:p>
    <w:p w:rsidR="00E63A9E" w:rsidRPr="00091F28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8A3B16">
        <w:rPr>
          <w:lang w:val="en-US" w:eastAsia="ru-RU"/>
        </w:rPr>
        <w:t>Pousette Lundgren G., Karsten A., Dahllöf G. Oral health-related quality of life before and after crown therapy in young patients with amelogenesis imperfecta //Health and quality of life outcomes. - 2015. - Vol. 13. - P. 1-9.</w:t>
      </w:r>
    </w:p>
    <w:p w:rsidR="00E63A9E" w:rsidRPr="008A3B16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8A3B16">
        <w:rPr>
          <w:lang w:val="en-US" w:eastAsia="ru-RU"/>
        </w:rPr>
        <w:t xml:space="preserve">Pousette Lundgren, G., Wickström, A., Hasselblad, T., Dahllöf, G.Amelogenesis imperfecta and early restorative crown therapy: an interview study with adolescents and young adults on their experiences //PLoS One. 2016. - Vol. 11. - No. 6. </w:t>
      </w:r>
    </w:p>
    <w:p w:rsidR="00E63A9E" w:rsidRPr="008A3B16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8A3B16">
        <w:rPr>
          <w:lang w:val="en-US" w:eastAsia="ru-RU"/>
        </w:rPr>
        <w:t xml:space="preserve">Saleh S. S. B.Etiology, Classification, and Restorative Management of Amelogenesis Imperfecta Among Children and Young Adults: A Scoping Review //Cureus. - 2023. - Vol. 15. - No. 12. </w:t>
      </w:r>
    </w:p>
    <w:p w:rsidR="00E63A9E" w:rsidRPr="00EC4119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8A3B16">
        <w:rPr>
          <w:lang w:val="en-US" w:eastAsia="ru-RU"/>
        </w:rPr>
        <w:t>Moreira RF, Figueiredo RG, Oliveira HE, Fonseca AC, Miranda MS. Immediate Desensitization in Teeth Affected by Amelogenesis Imperfecta. Braz Dent J. 2016 May-Jun</w:t>
      </w:r>
      <w:r w:rsidRPr="00EC4119">
        <w:rPr>
          <w:lang w:val="en-US" w:eastAsia="ru-RU"/>
        </w:rPr>
        <w:t xml:space="preserve">. – </w:t>
      </w:r>
      <w:r>
        <w:rPr>
          <w:lang w:val="en-US" w:eastAsia="ru-RU"/>
        </w:rPr>
        <w:t>Vol.</w:t>
      </w:r>
      <w:r w:rsidRPr="00EC4119">
        <w:rPr>
          <w:lang w:val="en-US" w:eastAsia="ru-RU"/>
        </w:rPr>
        <w:t xml:space="preserve"> – </w:t>
      </w:r>
      <w:r w:rsidRPr="008A3B16">
        <w:rPr>
          <w:lang w:val="en-US" w:eastAsia="ru-RU"/>
        </w:rPr>
        <w:t>27</w:t>
      </w:r>
      <w:r w:rsidRPr="00EC4119">
        <w:rPr>
          <w:lang w:val="en-US" w:eastAsia="ru-RU"/>
        </w:rPr>
        <w:t xml:space="preserve">. - № </w:t>
      </w:r>
      <w:r w:rsidRPr="008A3B16">
        <w:rPr>
          <w:lang w:val="en-US" w:eastAsia="ru-RU"/>
        </w:rPr>
        <w:t>3</w:t>
      </w:r>
      <w:r w:rsidRPr="00EC4119">
        <w:rPr>
          <w:lang w:val="en-US" w:eastAsia="ru-RU"/>
        </w:rPr>
        <w:t xml:space="preserve">. – </w:t>
      </w:r>
      <w:r>
        <w:rPr>
          <w:lang w:val="en-US" w:eastAsia="ru-RU"/>
        </w:rPr>
        <w:t xml:space="preserve">P. </w:t>
      </w:r>
      <w:r w:rsidRPr="008A3B16">
        <w:rPr>
          <w:lang w:val="en-US" w:eastAsia="ru-RU"/>
        </w:rPr>
        <w:t>359-62</w:t>
      </w:r>
      <w:r w:rsidRPr="00EC4119">
        <w:rPr>
          <w:lang w:val="en-US" w:eastAsia="ru-RU"/>
        </w:rPr>
        <w:t xml:space="preserve"> </w:t>
      </w:r>
      <w:r w:rsidRPr="008A3B16">
        <w:rPr>
          <w:lang w:val="en-US" w:eastAsia="ru-RU"/>
        </w:rPr>
        <w:t xml:space="preserve">. 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Aldred, M. J., Savarirayan, R., Crawford, P. J. M. "Amelogenesis Imperfecta: A Classification and Catalogue for the 21st Century" // Oral Diseases. — 2003. — Vol. 9, No. 1. — P. 19-23.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Wright, J.T., Torain, M., Long, K., Seow, K. "Amelogenesis Imperfecta: Characteristics and Treatment Strategies" // Pediatric Dentistry. — 2011. — Vol. 33, No. 3. — P. 235-240.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lastRenderedPageBreak/>
        <w:t>Kim, J.W., Simmer, J.P., Hart, P.S., Hart, T.C. "Molecular Genetics and Evolutionary Biology of Amelogenesis Imperfecta" // Connective Tissue Research. — 2006. — Vol. 47, No. 3. — P. 110-116.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Seow, W.K. "Enamel Hypoplasia in the Primary Dentition: A Review" // Pediatric Dentistry. — 1991. — Vol. 13, No. 6. — P. 351-363.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Kim, S.-J., Lee, S.K., Lee, K.E. "Clinical Features and Dental Management in Children with Amelogenesis Imperfecta" // Journal of Korean Academy of Pediatric Dentistry. — 2020. — Vol. 47, No. 1. — P. 82-92.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Bäckman, B., Holmgren, G. "Amelogenesis Imperfecta: A Genetic Study" // Human Heredity. — 1988. — Vol. 38, No. 4. — P. 189-206.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Smith, C.E., Margolis, H.C. "Dental Enamel Formation and Implications for Amelogenesis Imperfecta" // Cells Tissues Organs. — 1993. — Vol. 186, No. 1. — P. 150-156.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Kida, M., Ariga, T., Shirakawa, T. "Genetic Analysis and Clinical Implications of Amelogenesis Imperfecta" // Journal of Oral Biosciences. — 2017. — Vol. 59, No. 4. — P. 148-155.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Winter, G.B., Brook, A.H. "Enamel Hypoplasia and Amelogenesis Imperfecta: A Review" // British Dental Journal. — 1975. — Vol. 138, No. 11. — P. 391-399.</w:t>
      </w:r>
    </w:p>
    <w:p w:rsidR="00E63A9E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Townsend, G.C., Aldred, M.J., Bartold, P.M. "Genetics and Dental Malformations: Review of Molecular Mechanisms" // Journal of Dental Research. — 2009. — Vol. 88, No. 10. — P. 925-935.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Barron, M.J., McDonnell, S.T., Mackie, I., Dixon, M.J. "Hereditary Dentin Disorders: Dentinogenesis Imperfecta and Dentin Dysplasia" // Orphanet Journal of Rare Diseases. — 2008. — Vol. 3. — Article 31.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Wright, J.T., Deaton, T.G., Hall, K., Simmons, J.H., Matheny, J.L. "Dentinogenesis Imperfecta: Molecular Mechanisms and Clinical Implications" // Dental Clinics of North America. — 2021. — Vol. 65, No. 1. — P. 17-30</w:t>
      </w:r>
      <w:r>
        <w:rPr>
          <w:lang w:val="en-US" w:eastAsia="ru-RU"/>
        </w:rPr>
        <w:t>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Crawford, P.J., Aldred, M.J., Bloch-Zupan, A. "Dentinogenesis Imperfecta and Genetic Implications" // International Journal of Pediatric Dentistry. — 2007. — Vol. 17, No. 1. — P. 76-85.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McKnight, D.A., Simmer, J.P., Hart, P.S., Hart, T.C. "Dentinogenesis Imperfecta with or without Osteogenesis Imperfecta: A Molecular Review" // Journal of Dental Research. — 2008. — Vol. 87, No. 10. — P. 989-994.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lastRenderedPageBreak/>
        <w:t>Leal, S.C., Simmer, J.P., Wright, J.T. "Molecular Basis of Dentinogenesis Imperfecta: Clinical Relevance" // American Journal of Medical Genetics Part A. — 2009. — Vol. 149A, No. 5. — P. 1062-1068.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Kim, J.-W., Simmer, J.P., Hart, T.C., Hart, P.S. "The Role of DSPP Mutations in Dentinogenesis Imperfecta and Its Association with Osteogenesis Imperfecta" // Connective Tissue Research. — 2013. — Vol. 54, No. 2. — P. 162-169.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O’Connell, A., Marini, J.C. "Evaluation of Bone Quality in Patients with Osteogenesis Imperfecta" // Pediatric Dentistry. — 2011. — Vol. 33, No. 2. — P. 137-144.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Forlino, A., Marini, J.C. "Osteogenesis Imperfecta: Therapeutic Approaches to Bone Fragility in Children" // Best Practice &amp; Research Clinical Endocrinology &amp; Metabolism. — 2015. — Vol. 29, No. 3. — P. 387-400.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Willing, M.C., Deschenes, S.P., Slayton, R.L., Roberts, E.J. "Dentinogenesis Imperfecta and Type I Collagen Disorders in Osteogenesis Imperfecta Patients" // Journal of Oral Pathology &amp; Medicine. — 1994. — Vol. 23, No. 2. — P. 58-62.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Majorana, A., Bardellini, E., Brunelli, G., Lacaita, M., Keller, E. "Dentinogenesis Imperfecta Associated with Osteogenesis Imperfecta: Case Report and Review" // Minerva Stomatologica. — 2010. — Vol. 59, No. 6. — P. 287-300.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Kim, S., Simmer, J.P., Lin, B.P., Hu, J.C. "DSPP Mutations in Hereditary Dentin Defects and Their Implications" // Cells Tissues Organs. — 2014. — Vol. 199, No. 2. — P. 129-138.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van Dijk, F.S., Sillence, D.O. "Osteogenesis Imperfecta: Clinical Insights and Diagnostic Dilemmas" // Journal of Medical Genetics. — 2014. — Vol. 51, No. 6. — P. 445-451.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Bardet, C., Seidahmed, M., Berdal, A. "Dentinogenesis Imperfecta in Osteogenesis Imperfecta Patients: Clinical, Genetic and Histologic Insights" // Bone. — 2015. — Vol. 73. — P. 43-48.</w:t>
      </w:r>
    </w:p>
    <w:p w:rsidR="00E63A9E" w:rsidRPr="00551D1D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Tournis, S., Dede, A.D. "Bone Disease Treatment in Osteogenesis Imperfecta Patients" // Journal of Clinical Endocrinology &amp; Metabolism. — 2018. — Vol. 103, No. 7. — P. 2595-2609.</w:t>
      </w:r>
    </w:p>
    <w:p w:rsidR="00E63A9E" w:rsidRPr="00EC4119" w:rsidRDefault="00E63A9E" w:rsidP="00E63A9E">
      <w:pPr>
        <w:pStyle w:val="afd"/>
        <w:numPr>
          <w:ilvl w:val="0"/>
          <w:numId w:val="9"/>
        </w:numPr>
        <w:rPr>
          <w:lang w:val="en-US" w:eastAsia="ru-RU"/>
        </w:rPr>
      </w:pPr>
      <w:r w:rsidRPr="00551D1D">
        <w:rPr>
          <w:lang w:val="en-US" w:eastAsia="ru-RU"/>
        </w:rPr>
        <w:t>Krakow, D., Rimoin, D.L. "Genetic and Epigenetic Factors in Bone Fragility Disorders Including Osteogenesis Imperfecta" // Nature Reviews Genetics. — 2010. — Vol. 11, No. 4. — P. 284-296.</w:t>
      </w:r>
    </w:p>
    <w:p w:rsidR="00E63A9E" w:rsidRPr="00EC4119" w:rsidRDefault="00E63A9E" w:rsidP="00E63A9E">
      <w:pPr>
        <w:pStyle w:val="afd"/>
        <w:numPr>
          <w:ilvl w:val="0"/>
          <w:numId w:val="9"/>
        </w:numPr>
        <w:tabs>
          <w:tab w:val="left" w:pos="567"/>
        </w:tabs>
        <w:suppressAutoHyphens/>
        <w:jc w:val="left"/>
        <w:outlineLvl w:val="3"/>
        <w:rPr>
          <w:rFonts w:cs="Times New Roman"/>
          <w:color w:val="212121"/>
          <w:szCs w:val="24"/>
          <w:shd w:val="clear" w:color="auto" w:fill="FFFFFF"/>
        </w:rPr>
      </w:pPr>
      <w:r w:rsidRPr="00EC4119">
        <w:rPr>
          <w:rFonts w:cs="Times New Roman"/>
          <w:color w:val="212121"/>
          <w:szCs w:val="24"/>
          <w:shd w:val="clear" w:color="auto" w:fill="FFFFFF"/>
          <w:lang w:val="en-US"/>
        </w:rPr>
        <w:t>Slutzky-Goldberg I, Heling I. Healing of a fibrous dysplastic lesion in a permanent molar after endodontic therapy. J Endod. 2007 Mar;33(3):314-7. doi: 10.1016/j.joen.2006.10.016. Epub 2007 Jan 4. PMID: 17320723.</w:t>
      </w:r>
    </w:p>
    <w:p w:rsidR="00E63A9E" w:rsidRPr="00EC4119" w:rsidRDefault="00E63A9E" w:rsidP="00E63A9E">
      <w:pPr>
        <w:pStyle w:val="afd"/>
        <w:numPr>
          <w:ilvl w:val="0"/>
          <w:numId w:val="9"/>
        </w:numPr>
        <w:tabs>
          <w:tab w:val="left" w:pos="567"/>
        </w:tabs>
        <w:suppressAutoHyphens/>
        <w:jc w:val="left"/>
        <w:outlineLvl w:val="3"/>
        <w:rPr>
          <w:rFonts w:cs="Times New Roman"/>
          <w:color w:val="212121"/>
          <w:szCs w:val="24"/>
          <w:shd w:val="clear" w:color="auto" w:fill="FFFFFF"/>
          <w:lang w:val="en-US"/>
        </w:rPr>
      </w:pPr>
      <w:bookmarkStart w:id="69" w:name="_Hlk181299305"/>
      <w:r w:rsidRPr="00EC4119">
        <w:rPr>
          <w:rFonts w:cs="Times New Roman"/>
          <w:color w:val="212121"/>
          <w:szCs w:val="24"/>
          <w:shd w:val="clear" w:color="auto" w:fill="FFFFFF"/>
          <w:lang w:val="en-US"/>
        </w:rPr>
        <w:lastRenderedPageBreak/>
        <w:t>Krug R, Volland J, Reich S, Soliman S,</w:t>
      </w:r>
      <w:bookmarkEnd w:id="69"/>
      <w:r w:rsidRPr="00EC4119">
        <w:rPr>
          <w:rFonts w:cs="Times New Roman"/>
          <w:color w:val="212121"/>
          <w:szCs w:val="24"/>
          <w:shd w:val="clear" w:color="auto" w:fill="FFFFFF"/>
          <w:lang w:val="en-US"/>
        </w:rPr>
        <w:t xml:space="preserve"> Connert T, Krastl G. Guided endodontic treatment of multiple teeth with dentin dysplasia: a case report. Head Face Med. 2020 Nov 17;16(1):27. doi: 10.1186/s13005-020-00240-4. PMID: 33203420; PMCID: PMC7672920.</w:t>
      </w:r>
    </w:p>
    <w:p w:rsidR="00E63A9E" w:rsidRPr="00EC4119" w:rsidRDefault="00E63A9E" w:rsidP="00E63A9E">
      <w:pPr>
        <w:pStyle w:val="afd"/>
        <w:numPr>
          <w:ilvl w:val="0"/>
          <w:numId w:val="9"/>
        </w:numPr>
        <w:tabs>
          <w:tab w:val="left" w:pos="567"/>
        </w:tabs>
        <w:suppressAutoHyphens/>
        <w:jc w:val="left"/>
        <w:outlineLvl w:val="3"/>
        <w:rPr>
          <w:lang w:val="en-US"/>
        </w:rPr>
      </w:pPr>
      <w:r w:rsidRPr="00EC4119">
        <w:rPr>
          <w:lang w:val="en-US"/>
        </w:rPr>
        <w:t>Krastl G, Zehnder MS, Connert T, Weiger R, Kuhl S. Guided Endodontics: a novel treatment approach for teeth with pulp canal calcification and apical pathology. Dent Traumatol. 2016;32(3):240–6.</w:t>
      </w:r>
    </w:p>
    <w:p w:rsidR="00E63A9E" w:rsidRPr="003F2691" w:rsidRDefault="00E63A9E" w:rsidP="00E63A9E">
      <w:pPr>
        <w:pStyle w:val="afd"/>
        <w:numPr>
          <w:ilvl w:val="0"/>
          <w:numId w:val="9"/>
        </w:numPr>
        <w:tabs>
          <w:tab w:val="left" w:pos="567"/>
        </w:tabs>
        <w:suppressAutoHyphens/>
        <w:jc w:val="left"/>
        <w:outlineLvl w:val="3"/>
        <w:rPr>
          <w:rFonts w:cs="Times New Roman"/>
          <w:color w:val="212121"/>
          <w:szCs w:val="24"/>
          <w:shd w:val="clear" w:color="auto" w:fill="FFFFFF"/>
          <w:lang w:val="en-US"/>
        </w:rPr>
      </w:pPr>
      <w:r w:rsidRPr="003F2691">
        <w:rPr>
          <w:rFonts w:cs="Times New Roman"/>
          <w:color w:val="212121"/>
          <w:szCs w:val="24"/>
          <w:shd w:val="clear" w:color="auto" w:fill="FFFFFF"/>
          <w:lang w:val="en-US"/>
        </w:rPr>
        <w:t>Patnana AK, Chugh VK, Chugh A. An unusual variation of radicular dentin dysplasia: A rare case report with review of literature. Indian J Dent Res. 2020 Sep-Oct;31(5):807-812. doi: 10.4103/ijdr.IJDR_372_19. PMID: 33433525.</w:t>
      </w:r>
    </w:p>
    <w:p w:rsidR="00E63A9E" w:rsidRPr="003F2691" w:rsidRDefault="00E63A9E" w:rsidP="00E63A9E">
      <w:pPr>
        <w:pStyle w:val="afd"/>
        <w:numPr>
          <w:ilvl w:val="0"/>
          <w:numId w:val="9"/>
        </w:numPr>
        <w:tabs>
          <w:tab w:val="left" w:pos="567"/>
        </w:tabs>
        <w:suppressAutoHyphens/>
        <w:jc w:val="left"/>
        <w:outlineLvl w:val="3"/>
        <w:rPr>
          <w:rFonts w:cs="Times New Roman"/>
          <w:color w:val="212121"/>
          <w:szCs w:val="24"/>
          <w:shd w:val="clear" w:color="auto" w:fill="FFFFFF"/>
          <w:lang w:val="en-US"/>
        </w:rPr>
      </w:pPr>
      <w:r w:rsidRPr="003F2691">
        <w:rPr>
          <w:rFonts w:cs="Times New Roman"/>
          <w:szCs w:val="24"/>
          <w:lang w:val="en-US"/>
        </w:rPr>
        <w:t>McCabe PS, Dummer PM. Pulp canal obliteration: an endodontic diagnosis and treatment challenge. Int</w:t>
      </w:r>
      <w:r w:rsidRPr="00096EAA">
        <w:rPr>
          <w:rFonts w:cs="Times New Roman"/>
          <w:szCs w:val="24"/>
          <w:lang w:val="en-US"/>
        </w:rPr>
        <w:t xml:space="preserve"> </w:t>
      </w:r>
      <w:r w:rsidRPr="003F2691">
        <w:rPr>
          <w:rFonts w:cs="Times New Roman"/>
          <w:szCs w:val="24"/>
          <w:lang w:val="en-US"/>
        </w:rPr>
        <w:t>Endod</w:t>
      </w:r>
      <w:r w:rsidRPr="00096EAA">
        <w:rPr>
          <w:rFonts w:cs="Times New Roman"/>
          <w:szCs w:val="24"/>
          <w:lang w:val="en-US"/>
        </w:rPr>
        <w:t xml:space="preserve"> </w:t>
      </w:r>
      <w:r w:rsidRPr="003F2691">
        <w:rPr>
          <w:rFonts w:cs="Times New Roman"/>
          <w:szCs w:val="24"/>
          <w:lang w:val="en-US"/>
        </w:rPr>
        <w:t>J</w:t>
      </w:r>
      <w:r w:rsidRPr="00096EAA">
        <w:rPr>
          <w:rFonts w:cs="Times New Roman"/>
          <w:szCs w:val="24"/>
          <w:lang w:val="en-US"/>
        </w:rPr>
        <w:t>. 2012;45(2):177–97.</w:t>
      </w:r>
    </w:p>
    <w:p w:rsidR="00D03C34" w:rsidRPr="00551D1D" w:rsidRDefault="00D03C34" w:rsidP="00D03C34">
      <w:pPr>
        <w:tabs>
          <w:tab w:val="left" w:pos="567"/>
        </w:tabs>
        <w:suppressAutoHyphens/>
        <w:ind w:firstLine="0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  <w:lang w:val="en-US"/>
        </w:rPr>
      </w:pPr>
    </w:p>
    <w:p w:rsidR="00E63A9E" w:rsidRPr="000837FA" w:rsidRDefault="00E63A9E">
      <w:pPr>
        <w:spacing w:line="240" w:lineRule="auto"/>
        <w:ind w:firstLine="0"/>
        <w:jc w:val="left"/>
        <w:rPr>
          <w:b/>
          <w:sz w:val="28"/>
          <w:szCs w:val="28"/>
          <w:lang w:val="en-US"/>
        </w:rPr>
      </w:pPr>
      <w:r w:rsidRPr="000837FA">
        <w:rPr>
          <w:b/>
          <w:sz w:val="28"/>
          <w:szCs w:val="28"/>
          <w:lang w:val="en-US"/>
        </w:rPr>
        <w:br w:type="page"/>
      </w:r>
    </w:p>
    <w:p w:rsidR="00D03C34" w:rsidRDefault="00D03C34" w:rsidP="00D03C34">
      <w:pPr>
        <w:tabs>
          <w:tab w:val="left" w:pos="567"/>
        </w:tabs>
        <w:suppressAutoHyphens/>
        <w:ind w:left="992" w:firstLine="0"/>
        <w:jc w:val="center"/>
        <w:outlineLvl w:val="3"/>
        <w:rPr>
          <w:b/>
          <w:sz w:val="28"/>
          <w:szCs w:val="28"/>
        </w:rPr>
      </w:pPr>
      <w:r w:rsidRPr="000E4D4B">
        <w:rPr>
          <w:b/>
          <w:sz w:val="28"/>
          <w:szCs w:val="28"/>
        </w:rPr>
        <w:lastRenderedPageBreak/>
        <w:t>Приложение</w:t>
      </w:r>
      <w:r w:rsidRPr="00C06F08">
        <w:rPr>
          <w:b/>
          <w:sz w:val="28"/>
          <w:szCs w:val="28"/>
        </w:rPr>
        <w:t xml:space="preserve"> </w:t>
      </w:r>
      <w:r w:rsidRPr="000E4D4B">
        <w:rPr>
          <w:b/>
          <w:sz w:val="28"/>
          <w:szCs w:val="28"/>
        </w:rPr>
        <w:t>А</w:t>
      </w:r>
      <w:r w:rsidRPr="00C06F08">
        <w:rPr>
          <w:b/>
          <w:sz w:val="28"/>
          <w:szCs w:val="28"/>
        </w:rPr>
        <w:t xml:space="preserve">1. </w:t>
      </w:r>
      <w:r w:rsidRPr="000E4D4B">
        <w:rPr>
          <w:b/>
          <w:sz w:val="28"/>
          <w:szCs w:val="28"/>
        </w:rPr>
        <w:t>Состав</w:t>
      </w:r>
      <w:r w:rsidRPr="00C06F08">
        <w:rPr>
          <w:b/>
          <w:sz w:val="28"/>
          <w:szCs w:val="28"/>
        </w:rPr>
        <w:t xml:space="preserve"> </w:t>
      </w:r>
      <w:r w:rsidRPr="000E4D4B">
        <w:rPr>
          <w:b/>
          <w:sz w:val="28"/>
          <w:szCs w:val="28"/>
        </w:rPr>
        <w:t>рабочей</w:t>
      </w:r>
      <w:r w:rsidRPr="00C06F08">
        <w:rPr>
          <w:b/>
          <w:sz w:val="28"/>
          <w:szCs w:val="28"/>
        </w:rPr>
        <w:t xml:space="preserve"> </w:t>
      </w:r>
      <w:r w:rsidRPr="000E4D4B">
        <w:rPr>
          <w:b/>
          <w:sz w:val="28"/>
          <w:szCs w:val="28"/>
        </w:rPr>
        <w:t>группы</w:t>
      </w:r>
      <w:bookmarkEnd w:id="67"/>
      <w:bookmarkEnd w:id="68"/>
      <w:r>
        <w:rPr>
          <w:b/>
          <w:sz w:val="28"/>
          <w:szCs w:val="28"/>
        </w:rPr>
        <w:t xml:space="preserve"> по разработке и пересмотру клинических рекомендаций</w:t>
      </w:r>
    </w:p>
    <w:p w:rsidR="00D03C34" w:rsidRPr="00C06F08" w:rsidRDefault="00D03C34" w:rsidP="00D03C34">
      <w:pPr>
        <w:tabs>
          <w:tab w:val="left" w:pos="567"/>
        </w:tabs>
        <w:suppressAutoHyphens/>
        <w:ind w:left="993" w:hanging="284"/>
        <w:jc w:val="center"/>
        <w:outlineLvl w:val="3"/>
        <w:rPr>
          <w:b/>
          <w:sz w:val="28"/>
          <w:szCs w:val="28"/>
        </w:rPr>
      </w:pPr>
    </w:p>
    <w:p w:rsidR="00D03C34" w:rsidRDefault="00D03C34" w:rsidP="000E60E1">
      <w:pPr>
        <w:pStyle w:val="afd"/>
        <w:numPr>
          <w:ilvl w:val="0"/>
          <w:numId w:val="6"/>
        </w:numPr>
        <w:ind w:left="993" w:hanging="284"/>
        <w:rPr>
          <w:rFonts w:cs="Times New Roman"/>
        </w:rPr>
      </w:pPr>
      <w:r w:rsidRPr="00A57827">
        <w:rPr>
          <w:b/>
          <w:color w:val="000000" w:themeColor="text1"/>
        </w:rPr>
        <w:t>Кисельникова Лариса Петровна,</w:t>
      </w:r>
      <w:r w:rsidRPr="00A57827">
        <w:rPr>
          <w:color w:val="000000" w:themeColor="text1"/>
        </w:rPr>
        <w:t xml:space="preserve"> доктор медицинских наук, профессор, заведующая кафедрой детской стоматологии </w:t>
      </w:r>
      <w:r w:rsidRPr="00A57827">
        <w:rPr>
          <w:rFonts w:cs="Times New Roman"/>
        </w:rPr>
        <w:t>ФГБОУ ВО «</w:t>
      </w:r>
      <w:r>
        <w:rPr>
          <w:rFonts w:cs="Times New Roman"/>
        </w:rPr>
        <w:t>Российский университет медицины</w:t>
      </w:r>
      <w:r w:rsidRPr="00A57827">
        <w:rPr>
          <w:rFonts w:cs="Times New Roman"/>
        </w:rPr>
        <w:t>» Минздрава Р</w:t>
      </w:r>
      <w:r>
        <w:rPr>
          <w:rFonts w:cs="Times New Roman"/>
        </w:rPr>
        <w:t xml:space="preserve">Ф </w:t>
      </w:r>
    </w:p>
    <w:p w:rsidR="00B769E4" w:rsidRPr="00B769E4" w:rsidRDefault="00B769E4" w:rsidP="00B769E4">
      <w:pPr>
        <w:pStyle w:val="afd"/>
        <w:numPr>
          <w:ilvl w:val="0"/>
          <w:numId w:val="6"/>
        </w:numPr>
        <w:ind w:left="993" w:hanging="284"/>
        <w:rPr>
          <w:rFonts w:cs="Times New Roman"/>
        </w:rPr>
      </w:pPr>
      <w:r>
        <w:rPr>
          <w:b/>
          <w:color w:val="000000" w:themeColor="text1"/>
        </w:rPr>
        <w:t>Васильева Наталия Юрьевна</w:t>
      </w:r>
      <w:r w:rsidRPr="00877CF0">
        <w:rPr>
          <w:b/>
          <w:color w:val="000000" w:themeColor="text1"/>
        </w:rPr>
        <w:t xml:space="preserve">, </w:t>
      </w:r>
      <w:r w:rsidRPr="00877CF0">
        <w:rPr>
          <w:color w:val="000000" w:themeColor="text1"/>
        </w:rPr>
        <w:t xml:space="preserve">кандидат медицинских наук, доцент кафедры детской стоматологии ФГБОУ ВО </w:t>
      </w:r>
      <w:r w:rsidRPr="00877CF0">
        <w:rPr>
          <w:rFonts w:cs="Times New Roman"/>
        </w:rPr>
        <w:t>«Российский университет медицины» Минздрава РФ</w:t>
      </w:r>
      <w:r>
        <w:rPr>
          <w:rFonts w:cs="Times New Roman"/>
        </w:rPr>
        <w:t xml:space="preserve"> </w:t>
      </w:r>
    </w:p>
    <w:p w:rsidR="00D03C34" w:rsidRDefault="00D03C34" w:rsidP="000E60E1">
      <w:pPr>
        <w:pStyle w:val="afd"/>
        <w:numPr>
          <w:ilvl w:val="0"/>
          <w:numId w:val="6"/>
        </w:numPr>
        <w:ind w:left="993" w:hanging="284"/>
        <w:rPr>
          <w:rFonts w:cs="Times New Roman"/>
        </w:rPr>
      </w:pPr>
      <w:r w:rsidRPr="00877CF0">
        <w:rPr>
          <w:b/>
          <w:color w:val="000000" w:themeColor="text1"/>
        </w:rPr>
        <w:t xml:space="preserve">Ковылина Ольга Сергеевна, </w:t>
      </w:r>
      <w:r w:rsidRPr="00877CF0">
        <w:rPr>
          <w:color w:val="000000" w:themeColor="text1"/>
        </w:rPr>
        <w:t xml:space="preserve">кандидат медицинских наук, доцент кафедры детской стоматологии ФГБОУ ВО </w:t>
      </w:r>
      <w:bookmarkStart w:id="70" w:name="_Hlk180713120"/>
      <w:r w:rsidRPr="00877CF0">
        <w:rPr>
          <w:rFonts w:cs="Times New Roman"/>
        </w:rPr>
        <w:t>«Российский университет медицины» Минздрава РФ</w:t>
      </w:r>
      <w:bookmarkEnd w:id="70"/>
      <w:r>
        <w:rPr>
          <w:rFonts w:cs="Times New Roman"/>
        </w:rPr>
        <w:t xml:space="preserve"> </w:t>
      </w:r>
    </w:p>
    <w:p w:rsidR="00D03C34" w:rsidRPr="00877CF0" w:rsidRDefault="00D03C34" w:rsidP="000E60E1">
      <w:pPr>
        <w:pStyle w:val="afd"/>
        <w:numPr>
          <w:ilvl w:val="0"/>
          <w:numId w:val="6"/>
        </w:numPr>
        <w:ind w:left="993" w:hanging="284"/>
        <w:rPr>
          <w:rFonts w:cs="Times New Roman"/>
        </w:rPr>
      </w:pPr>
      <w:r w:rsidRPr="00877CF0">
        <w:rPr>
          <w:b/>
          <w:color w:val="000000" w:themeColor="text1"/>
        </w:rPr>
        <w:t xml:space="preserve">Цымлянская Виктория Викторовна, </w:t>
      </w:r>
      <w:r w:rsidRPr="00877CF0">
        <w:rPr>
          <w:color w:val="000000" w:themeColor="text1"/>
        </w:rPr>
        <w:t>кандидат медицинских наук, ассистент кафедры детской стоматологии ФГБОУ ВО «Российский университет медицины» Минздрава РФ</w:t>
      </w:r>
      <w:r>
        <w:rPr>
          <w:color w:val="000000" w:themeColor="text1"/>
        </w:rPr>
        <w:t xml:space="preserve"> </w:t>
      </w:r>
    </w:p>
    <w:p w:rsidR="00D03C34" w:rsidRPr="00F457AC" w:rsidRDefault="00D03C34" w:rsidP="000E60E1">
      <w:pPr>
        <w:pStyle w:val="afd"/>
        <w:numPr>
          <w:ilvl w:val="0"/>
          <w:numId w:val="6"/>
        </w:numPr>
        <w:ind w:left="993" w:hanging="284"/>
        <w:rPr>
          <w:rFonts w:cs="Times New Roman"/>
        </w:rPr>
      </w:pPr>
      <w:r w:rsidRPr="00877CF0">
        <w:rPr>
          <w:b/>
          <w:color w:val="000000" w:themeColor="text1"/>
        </w:rPr>
        <w:t>Алексеева Ирина Александровна,</w:t>
      </w:r>
      <w:r w:rsidRPr="00877CF0">
        <w:rPr>
          <w:color w:val="000000" w:themeColor="text1"/>
        </w:rPr>
        <w:t xml:space="preserve"> кандидат медицинских наук, ассистент кафедры детской стоматологии ФГБОУ ВО «Российский университет медицины» Минздрава РФ</w:t>
      </w:r>
    </w:p>
    <w:p w:rsidR="00D03C34" w:rsidRDefault="00D03C34" w:rsidP="00D03C34"/>
    <w:p w:rsidR="00D03C34" w:rsidRDefault="00D03C34" w:rsidP="00D03C34">
      <w:r>
        <w:t>Конфликт интересов: отсутствует.</w:t>
      </w:r>
    </w:p>
    <w:p w:rsidR="00D03C34" w:rsidRDefault="00D03C34" w:rsidP="00D03C34">
      <w:pPr>
        <w:spacing w:line="240" w:lineRule="auto"/>
        <w:ind w:firstLine="0"/>
        <w:jc w:val="left"/>
      </w:pPr>
      <w:r>
        <w:br w:type="page"/>
      </w:r>
    </w:p>
    <w:p w:rsidR="00CC5594" w:rsidRDefault="00CC5594" w:rsidP="00CC5594">
      <w:pPr>
        <w:pStyle w:val="CustomContentNormal"/>
      </w:pPr>
      <w:r>
        <w:lastRenderedPageBreak/>
        <w:t>Приложение А2. Методология разработки клинических рекомендаций</w:t>
      </w:r>
      <w:bookmarkEnd w:id="56"/>
      <w:bookmarkEnd w:id="57"/>
      <w:bookmarkEnd w:id="58"/>
    </w:p>
    <w:p w:rsidR="00CC5594" w:rsidRDefault="00CC5594" w:rsidP="00CC5594">
      <w:pPr>
        <w:suppressAutoHyphens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рекомендаций:</w:t>
      </w:r>
    </w:p>
    <w:p w:rsidR="00CC5594" w:rsidRPr="009D1E60" w:rsidRDefault="00CC5594" w:rsidP="00CC5594">
      <w:pPr>
        <w:suppressAutoHyphens/>
        <w:rPr>
          <w:rFonts w:eastAsia="Calibri"/>
        </w:rPr>
      </w:pPr>
      <w:r w:rsidRPr="009D1E60">
        <w:rPr>
          <w:rFonts w:eastAsia="Times New Roman" w:cs="Times New Roman"/>
          <w:szCs w:val="24"/>
          <w:lang w:eastAsia="ru-RU"/>
        </w:rPr>
        <w:t>1.</w:t>
      </w:r>
      <w:r w:rsidRPr="009D1E60">
        <w:t xml:space="preserve"> Врачи-стоматологи детские</w:t>
      </w:r>
    </w:p>
    <w:p w:rsidR="00CC5594" w:rsidRPr="009D1E60" w:rsidRDefault="00CC5594" w:rsidP="00CC5594">
      <w:pPr>
        <w:suppressAutoHyphens/>
        <w:rPr>
          <w:rFonts w:eastAsia="Times New Roman" w:cs="Times New Roman"/>
          <w:szCs w:val="24"/>
          <w:lang w:eastAsia="ru-RU"/>
        </w:rPr>
      </w:pPr>
      <w:r w:rsidRPr="009D1E60">
        <w:rPr>
          <w:rFonts w:eastAsia="Times New Roman" w:cs="Times New Roman"/>
          <w:szCs w:val="24"/>
          <w:lang w:eastAsia="ru-RU"/>
        </w:rPr>
        <w:t>2. Врачи-стоматологи</w:t>
      </w:r>
    </w:p>
    <w:p w:rsidR="00CC5594" w:rsidRDefault="00CC5594" w:rsidP="00CC5594">
      <w:pPr>
        <w:suppressAutoHyphens/>
        <w:rPr>
          <w:rFonts w:eastAsia="Times New Roman" w:cs="Times New Roman"/>
          <w:b/>
          <w:szCs w:val="24"/>
          <w:lang w:eastAsia="ru-RU"/>
        </w:rPr>
      </w:pPr>
    </w:p>
    <w:p w:rsidR="00CC5594" w:rsidRPr="00CD5B0A" w:rsidRDefault="00CC5594" w:rsidP="00CC559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Таблица </w:t>
      </w:r>
      <w:r w:rsidR="00CD5B0A">
        <w:rPr>
          <w:rFonts w:eastAsia="Times New Roman" w:cs="Times New Roman"/>
          <w:b/>
          <w:szCs w:val="24"/>
          <w:lang w:eastAsia="ru-RU"/>
        </w:rPr>
        <w:t xml:space="preserve">1.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>Шкала оценки уровней достоверности доказательств (УДД) для методов диагностики (диагностических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793"/>
        <w:gridCol w:w="7548"/>
      </w:tblGrid>
      <w:tr w:rsidR="00CC5594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D5B0A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C5594" w:rsidP="00CD5B0A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C5594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CC5594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C5594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CC5594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 исследования, описание клинического случая</w:t>
            </w:r>
            <w:r w:rsidR="00CC5594" w:rsidRPr="00CD5B0A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CD5B0A" w:rsidRPr="00CD5B0A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5B0A" w:rsidRPr="00CD5B0A" w:rsidRDefault="00CD5B0A" w:rsidP="00CD5B0A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Имеется лишь обоснование механизма действия или мнение экспертов</w:t>
            </w:r>
          </w:p>
        </w:tc>
      </w:tr>
    </w:tbl>
    <w:p w:rsidR="00CD5B0A" w:rsidRDefault="00CD5B0A" w:rsidP="00CD5B0A">
      <w:pPr>
        <w:suppressAutoHyphens/>
        <w:rPr>
          <w:b/>
        </w:rPr>
      </w:pPr>
    </w:p>
    <w:p w:rsidR="00CC5594" w:rsidRPr="00CD5B0A" w:rsidRDefault="00CC5594" w:rsidP="00CD5B0A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t>Таблица</w:t>
      </w:r>
      <w:r w:rsidR="00CD5B0A">
        <w:rPr>
          <w:b/>
        </w:rPr>
        <w:t xml:space="preserve"> </w:t>
      </w:r>
      <w:r>
        <w:rPr>
          <w:b/>
        </w:rPr>
        <w:t>2</w:t>
      </w:r>
      <w:r w:rsidR="00CD5B0A">
        <w:t xml:space="preserve">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достоверности доказательств (УДД) для методов </w:t>
      </w:r>
      <w:r w:rsidR="00CD5B0A"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793"/>
        <w:gridCol w:w="7548"/>
      </w:tblGrid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D5B0A" w:rsidRPr="00CD5B0A" w:rsidRDefault="00CD5B0A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истематический обзор рандомизированных клинических исследований с применением мета-анализа</w:t>
            </w:r>
          </w:p>
        </w:tc>
      </w:tr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D5B0A" w:rsidRPr="00CD5B0A" w:rsidRDefault="00CD5B0A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ерандомизированные сравнительные исследования, в том числе когортные исследования</w:t>
            </w:r>
          </w:p>
        </w:tc>
      </w:tr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D5B0A" w:rsidRPr="00CD5B0A" w:rsidRDefault="00CD5B0A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 исследования, описание клинического случая или серии случаев, исследование "случай-контроль"</w:t>
            </w:r>
          </w:p>
        </w:tc>
      </w:tr>
      <w:tr w:rsidR="00CD5B0A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5B0A" w:rsidRDefault="00CD5B0A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5B0A" w:rsidRPr="00CD5B0A" w:rsidRDefault="00CD5B0A" w:rsidP="00C13497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D64FA4" w:rsidRPr="00CD5B0A" w:rsidRDefault="00D64FA4" w:rsidP="00D64FA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lastRenderedPageBreak/>
        <w:t>Таблица 3</w:t>
      </w:r>
      <w:r>
        <w:t xml:space="preserve">. 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</w:t>
      </w:r>
      <w:r>
        <w:rPr>
          <w:rFonts w:eastAsia="Times New Roman" w:cs="Times New Roman"/>
          <w:bCs/>
          <w:szCs w:val="24"/>
          <w:lang w:eastAsia="ru-RU"/>
        </w:rPr>
        <w:t>убедительности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>рекомендаций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(У</w:t>
      </w:r>
      <w:r>
        <w:rPr>
          <w:rFonts w:eastAsia="Times New Roman" w:cs="Times New Roman"/>
          <w:bCs/>
          <w:szCs w:val="24"/>
          <w:lang w:eastAsia="ru-RU"/>
        </w:rPr>
        <w:t>УР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) для методов </w:t>
      </w:r>
      <w:r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793"/>
        <w:gridCol w:w="7548"/>
      </w:tblGrid>
      <w:tr w:rsidR="00D64FA4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CD5B0A" w:rsidRDefault="00D64FA4" w:rsidP="00C13497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CD5B0A" w:rsidRDefault="00D64FA4" w:rsidP="00C13497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D64FA4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D64FA4" w:rsidRDefault="00D64FA4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64FA4" w:rsidRPr="00CD5B0A" w:rsidRDefault="00D64FA4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  <w:lang w:val="en-US"/>
              </w:rPr>
              <w:t>C</w:t>
            </w:r>
            <w:r w:rsidRPr="00D64FA4">
              <w:rPr>
                <w:rFonts w:cs="Times New Roman"/>
                <w:bCs/>
                <w:color w:val="111111"/>
                <w:szCs w:val="24"/>
              </w:rPr>
              <w:t>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D64FA4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D64FA4" w:rsidRDefault="00D64FA4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B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64FA4" w:rsidRPr="00CD5B0A" w:rsidRDefault="00D64FA4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color w:val="111111"/>
                <w:szCs w:val="24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D64FA4" w:rsidRPr="00CD5B0A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D64FA4" w:rsidRDefault="00D64FA4" w:rsidP="00C13497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C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4FA4" w:rsidRPr="00CD5B0A" w:rsidRDefault="00D64FA4" w:rsidP="00C13497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szCs w:val="24"/>
                <w:lang w:eastAsia="ru-RU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:rsidR="00CC5594" w:rsidRDefault="00CC5594" w:rsidP="00CC5594">
      <w:pPr>
        <w:pStyle w:val="desc"/>
        <w:spacing w:line="360" w:lineRule="auto"/>
        <w:rPr>
          <w:b/>
          <w:color w:val="00000A"/>
        </w:rPr>
      </w:pPr>
    </w:p>
    <w:p w:rsidR="00CC5594" w:rsidRDefault="00CC5594" w:rsidP="00CC5594">
      <w:pPr>
        <w:pStyle w:val="aff7"/>
      </w:pPr>
      <w:r>
        <w:rPr>
          <w:b/>
        </w:rPr>
        <w:t>Порядок обновления клинических рекомендаций</w:t>
      </w:r>
      <w:r>
        <w:t xml:space="preserve"> – </w:t>
      </w:r>
      <w:r w:rsidR="00D64FA4">
        <w:t>м</w:t>
      </w:r>
      <w:r w:rsidR="00D64FA4" w:rsidRPr="00D64FA4">
        <w:t>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</w:p>
    <w:p w:rsidR="00D64FA4" w:rsidRDefault="00D64FA4">
      <w:pPr>
        <w:spacing w:line="240" w:lineRule="auto"/>
        <w:ind w:firstLine="0"/>
        <w:jc w:val="left"/>
        <w:rPr>
          <w:rFonts w:eastAsia="Sans"/>
          <w:b/>
          <w:sz w:val="28"/>
        </w:rPr>
      </w:pPr>
      <w:bookmarkStart w:id="71" w:name="_Toc179490054"/>
      <w:r>
        <w:br w:type="page"/>
      </w:r>
    </w:p>
    <w:p w:rsidR="00641838" w:rsidRPr="00641838" w:rsidRDefault="00641838" w:rsidP="00641838">
      <w:pPr>
        <w:pStyle w:val="CustomContentNormal"/>
      </w:pPr>
      <w:r w:rsidRPr="00641838">
        <w:lastRenderedPageBreak/>
        <w:t>Приложение А3</w:t>
      </w:r>
      <w:r w:rsidR="00D64FA4">
        <w:t>.</w:t>
      </w:r>
      <w:r w:rsidRPr="00641838">
        <w:t xml:space="preserve"> </w:t>
      </w:r>
      <w:r w:rsidR="00D64FA4">
        <w:t>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</w:t>
      </w:r>
      <w:r w:rsidRPr="00641838">
        <w:t>:</w:t>
      </w:r>
      <w:bookmarkEnd w:id="71"/>
    </w:p>
    <w:p w:rsidR="00641838" w:rsidRDefault="00641838" w:rsidP="006418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41838">
        <w:rPr>
          <w:rFonts w:eastAsia="Times New Roman" w:cs="Times New Roman"/>
          <w:szCs w:val="24"/>
          <w:lang w:eastAsia="ru-RU"/>
        </w:rPr>
        <w:t>1. Приказ Министерства здравоохранения Российской Федерации от 30 декабря 2003 г. </w:t>
      </w:r>
      <w:r w:rsidRPr="00641838">
        <w:rPr>
          <w:rFonts w:eastAsia="Times New Roman" w:cs="Times New Roman"/>
          <w:szCs w:val="24"/>
          <w:lang w:val="en-US" w:eastAsia="ru-RU"/>
        </w:rPr>
        <w:t>N</w:t>
      </w:r>
      <w:r w:rsidRPr="00641838">
        <w:rPr>
          <w:rFonts w:eastAsia="Times New Roman" w:cs="Times New Roman"/>
          <w:szCs w:val="24"/>
          <w:lang w:eastAsia="ru-RU"/>
        </w:rPr>
        <w:t>620 «Об утверждении протоколов «Ведения детей, страдающих стоматологическими заболеваниями».</w:t>
      </w:r>
    </w:p>
    <w:p w:rsidR="00641838" w:rsidRPr="00641838" w:rsidRDefault="00641838" w:rsidP="006418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41838">
        <w:rPr>
          <w:rFonts w:eastAsia="Times New Roman" w:cs="Times New Roman"/>
          <w:szCs w:val="24"/>
          <w:lang w:eastAsia="ru-RU"/>
        </w:rPr>
        <w:t>2. Приказ Министерства здравоохранения РФ от 13 ноября 2012 г. N 910н «Об утверждении Порядка оказания медицинской помощи детям со стоматологическими заболеваниями».</w:t>
      </w:r>
    </w:p>
    <w:p w:rsidR="00641838" w:rsidRDefault="00641838" w:rsidP="00CC5594">
      <w:pPr>
        <w:pStyle w:val="aff7"/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  <w:bookmarkStart w:id="72" w:name="__RefHeading___doc_b"/>
      <w:bookmarkStart w:id="73" w:name="_Toc179490055"/>
      <w:bookmarkEnd w:id="59"/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E63A9E" w:rsidRDefault="00E63A9E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p w:rsidR="00D03C34" w:rsidRPr="00F457AC" w:rsidRDefault="00D03C34" w:rsidP="00D03C34">
      <w:pPr>
        <w:pStyle w:val="afb"/>
        <w:spacing w:beforeAutospacing="0" w:afterAutospacing="0" w:line="360" w:lineRule="auto"/>
        <w:contextualSpacing/>
        <w:jc w:val="center"/>
        <w:rPr>
          <w:b/>
          <w:bCs/>
          <w:color w:val="C00000"/>
          <w:kern w:val="2"/>
          <w:sz w:val="28"/>
          <w:szCs w:val="28"/>
        </w:rPr>
      </w:pPr>
      <w:r w:rsidRPr="00C50A16">
        <w:rPr>
          <w:b/>
          <w:bCs/>
          <w:kern w:val="2"/>
          <w:sz w:val="28"/>
          <w:szCs w:val="28"/>
        </w:rPr>
        <w:lastRenderedPageBreak/>
        <w:t>Приложение А3.</w:t>
      </w:r>
      <w:r>
        <w:rPr>
          <w:b/>
          <w:bCs/>
          <w:kern w:val="2"/>
          <w:sz w:val="28"/>
          <w:szCs w:val="28"/>
        </w:rPr>
        <w:t xml:space="preserve">1. </w:t>
      </w:r>
      <w:r w:rsidRPr="00C50A16">
        <w:rPr>
          <w:b/>
          <w:bCs/>
          <w:kern w:val="2"/>
          <w:sz w:val="28"/>
          <w:szCs w:val="28"/>
        </w:rPr>
        <w:t>Перечень медицинских услуг для диагностики и лечения наследственны</w:t>
      </w:r>
      <w:r>
        <w:rPr>
          <w:b/>
          <w:bCs/>
          <w:kern w:val="2"/>
          <w:sz w:val="28"/>
          <w:szCs w:val="28"/>
        </w:rPr>
        <w:t>х</w:t>
      </w:r>
      <w:r w:rsidRPr="00C50A16">
        <w:rPr>
          <w:b/>
          <w:bCs/>
          <w:kern w:val="2"/>
          <w:sz w:val="28"/>
          <w:szCs w:val="28"/>
        </w:rPr>
        <w:t xml:space="preserve"> нарушени</w:t>
      </w:r>
      <w:r>
        <w:rPr>
          <w:b/>
          <w:bCs/>
          <w:kern w:val="2"/>
          <w:sz w:val="28"/>
          <w:szCs w:val="28"/>
        </w:rPr>
        <w:t>й</w:t>
      </w:r>
      <w:r w:rsidRPr="00C50A16">
        <w:rPr>
          <w:b/>
          <w:bCs/>
          <w:kern w:val="2"/>
          <w:sz w:val="28"/>
          <w:szCs w:val="28"/>
        </w:rPr>
        <w:t xml:space="preserve"> структуры зуба </w:t>
      </w:r>
    </w:p>
    <w:p w:rsidR="00D03C34" w:rsidRDefault="00D03C34" w:rsidP="00D03C34">
      <w:pPr>
        <w:keepNext/>
        <w:keepLines/>
        <w:jc w:val="center"/>
      </w:pPr>
      <w:r>
        <w:rPr>
          <w:bCs/>
          <w:kern w:val="1"/>
          <w:szCs w:val="24"/>
        </w:rPr>
        <w:t xml:space="preserve">(из Приказа Министерства здравоохранения РФ от 13 октября 2017 г. №804 н «Об утверждении номенклатуры медицинских услуг») </w:t>
      </w:r>
    </w:p>
    <w:p w:rsidR="00D64FA4" w:rsidRPr="00685C34" w:rsidRDefault="00D64FA4" w:rsidP="00D64FA4">
      <w:pPr>
        <w:pStyle w:val="afb"/>
        <w:spacing w:beforeAutospacing="0" w:afterAutospacing="0" w:line="360" w:lineRule="auto"/>
        <w:contextualSpacing/>
        <w:jc w:val="center"/>
        <w:rPr>
          <w:rFonts w:eastAsia="Calibri"/>
        </w:rPr>
      </w:pPr>
    </w:p>
    <w:p w:rsidR="00D64FA4" w:rsidRPr="00685C34" w:rsidRDefault="00D64FA4" w:rsidP="00D64FA4">
      <w:pPr>
        <w:contextualSpacing/>
        <w:rPr>
          <w:rFonts w:eastAsia="Calibri" w:cs="Times New Roman"/>
        </w:rPr>
      </w:pPr>
      <w:r w:rsidRPr="00685C34">
        <w:rPr>
          <w:rFonts w:eastAsia="Calibri" w:cs="Times New Roman"/>
          <w:b/>
          <w:kern w:val="2"/>
        </w:rPr>
        <w:t>Таблица 1. Сбор жалоб, анамнеза, физикальное обследование</w:t>
      </w:r>
    </w:p>
    <w:tbl>
      <w:tblPr>
        <w:tblW w:w="9229" w:type="dxa"/>
        <w:tblInd w:w="93" w:type="dxa"/>
        <w:tblLook w:val="04A0"/>
      </w:tblPr>
      <w:tblGrid>
        <w:gridCol w:w="2142"/>
        <w:gridCol w:w="7087"/>
      </w:tblGrid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B01.064.003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Прием (осмотр, консультация) врача-стоматолога детского первичный 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B01.064.004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Прием (осмотр, консультация) врача-стоматолога детского повторный 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B04.064.001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Диспансерный прием (осмотр, консультация) врача-стоматолога детского 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B04.064.002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Профилактический прием (осмотр, консультация) врача-стоматолога детского </w:t>
            </w:r>
          </w:p>
        </w:tc>
      </w:tr>
      <w:tr w:rsidR="008D7E22" w:rsidRPr="00685C34" w:rsidTr="00987BC1">
        <w:trPr>
          <w:trHeight w:val="41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B01.064.001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 первичный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B01.066.001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</w:p>
        </w:tc>
      </w:tr>
      <w:tr w:rsidR="008D7E22" w:rsidRPr="00685C34" w:rsidTr="00987BC1">
        <w:trPr>
          <w:trHeight w:val="45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B01.064.002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 повторный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B01.066.002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врача-стоматолога-ортопеда повторный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B01.067.001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врача-стоматолога-хирурга первичный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09345E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B01.067.002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врача-стоматолога-хирурга повторный</w:t>
            </w:r>
          </w:p>
        </w:tc>
      </w:tr>
      <w:tr w:rsidR="008D7E22" w:rsidRPr="00685C34" w:rsidTr="00987BC1">
        <w:trPr>
          <w:trHeight w:val="38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B04.065.005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Диспансерный прием (осмотр, консультация) врача-стоматолога </w:t>
            </w:r>
          </w:p>
        </w:tc>
      </w:tr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B04.065.006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 xml:space="preserve">Профилактический прием (осмотр, консультация) врача-стоматолога </w:t>
            </w:r>
          </w:p>
        </w:tc>
      </w:tr>
      <w:tr w:rsidR="008D7E22" w:rsidRPr="00685C34" w:rsidTr="00987BC1">
        <w:trPr>
          <w:trHeight w:val="43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B01.065.003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 xml:space="preserve">Прием (осмотр, консультация) зубного врача первичный </w:t>
            </w:r>
          </w:p>
        </w:tc>
      </w:tr>
      <w:tr w:rsidR="008D7E22" w:rsidRPr="00685C34" w:rsidTr="00987BC1">
        <w:trPr>
          <w:trHeight w:val="39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B01.065.004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 xml:space="preserve">Прием (осмотр, консультация) зубного врача повторный </w:t>
            </w:r>
          </w:p>
        </w:tc>
      </w:tr>
      <w:tr w:rsidR="008D7E22" w:rsidRPr="00685C34" w:rsidTr="00987BC1">
        <w:trPr>
          <w:trHeight w:val="35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B04.065.003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 xml:space="preserve">Диспансерный прием (осмотр, консультация) зубного врача </w:t>
            </w:r>
          </w:p>
        </w:tc>
      </w:tr>
      <w:tr w:rsidR="008D7E22" w:rsidRPr="00685C34" w:rsidTr="00987BC1">
        <w:trPr>
          <w:trHeight w:val="30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B04.065.004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>Профилактический прием (осмотр, консультация) зубного врача</w:t>
            </w:r>
          </w:p>
        </w:tc>
      </w:tr>
      <w:tr w:rsidR="008D7E22" w:rsidRPr="00685C34" w:rsidTr="00987BC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lastRenderedPageBreak/>
              <w:t>А01.07.001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Сбор анамнеза и жалоб при патологии полости рта</w:t>
            </w:r>
          </w:p>
        </w:tc>
      </w:tr>
      <w:tr w:rsidR="008D7E22" w:rsidRPr="00685C34" w:rsidTr="00987BC1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А01.07.002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Визуальное исследование при патологии полости рта</w:t>
            </w:r>
          </w:p>
        </w:tc>
      </w:tr>
      <w:tr w:rsidR="008D7E22" w:rsidRPr="00685C34" w:rsidTr="00987BC1">
        <w:trPr>
          <w:trHeight w:val="30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А01.07.005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Внешний осмотр челюстно-лицевой области</w:t>
            </w:r>
          </w:p>
        </w:tc>
      </w:tr>
    </w:tbl>
    <w:p w:rsidR="00D64FA4" w:rsidRDefault="00D64FA4" w:rsidP="00D64FA4">
      <w:pPr>
        <w:ind w:firstLine="0"/>
        <w:contextualSpacing/>
        <w:rPr>
          <w:rFonts w:eastAsia="Calibri" w:cs="Times New Roman"/>
          <w:b/>
          <w:szCs w:val="24"/>
        </w:rPr>
      </w:pPr>
    </w:p>
    <w:p w:rsidR="00D64FA4" w:rsidRPr="00685C34" w:rsidRDefault="00D64FA4" w:rsidP="00D64FA4">
      <w:pPr>
        <w:ind w:firstLine="0"/>
        <w:contextualSpacing/>
        <w:rPr>
          <w:rFonts w:eastAsia="Calibri" w:cs="Times New Roman"/>
          <w:b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2. </w:t>
      </w:r>
      <w:r w:rsidR="00862E62" w:rsidRPr="00685C34">
        <w:rPr>
          <w:rFonts w:eastAsia="Calibri" w:cs="Times New Roman"/>
          <w:b/>
          <w:szCs w:val="24"/>
        </w:rPr>
        <w:t>Инструментальная диагностика</w:t>
      </w:r>
    </w:p>
    <w:tbl>
      <w:tblPr>
        <w:tblW w:w="9322" w:type="dxa"/>
        <w:tblLook w:val="04A0"/>
      </w:tblPr>
      <w:tblGrid>
        <w:gridCol w:w="2235"/>
        <w:gridCol w:w="7087"/>
      </w:tblGrid>
      <w:tr w:rsidR="008D7E22" w:rsidRPr="00685C34" w:rsidTr="008D7E22">
        <w:trPr>
          <w:trHeight w:val="6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D7E22" w:rsidRPr="00685C34" w:rsidTr="008D7E22">
        <w:trPr>
          <w:trHeight w:val="3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Осмотр полости рта с помощью дополнительных инструментов</w:t>
            </w:r>
          </w:p>
        </w:tc>
      </w:tr>
      <w:tr w:rsidR="008D7E22" w:rsidRPr="00685C34" w:rsidTr="008D7E22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А02.07.002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8D7E22" w:rsidRPr="00685C34" w:rsidTr="008D7E22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091F28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1F28">
              <w:rPr>
                <w:rFonts w:eastAsia="Times New Roman" w:cs="Times New Roman"/>
                <w:szCs w:val="24"/>
                <w:lang w:eastAsia="ru-RU"/>
              </w:rPr>
              <w:t>A02.07.003</w:t>
            </w:r>
            <w:r w:rsidRPr="00091F28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091F28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1F28">
              <w:rPr>
                <w:rFonts w:eastAsia="Times New Roman" w:cs="Times New Roman"/>
                <w:szCs w:val="24"/>
                <w:lang w:eastAsia="ru-RU"/>
              </w:rPr>
              <w:t>Исследование зубодесневых карманов с помощью пародонтологического зонда</w:t>
            </w:r>
          </w:p>
        </w:tc>
      </w:tr>
      <w:tr w:rsidR="008D7E22" w:rsidRPr="00685C34" w:rsidTr="008D7E22">
        <w:trPr>
          <w:trHeight w:val="351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А02.07.006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Определение прикуса</w:t>
            </w:r>
          </w:p>
        </w:tc>
      </w:tr>
      <w:tr w:rsidR="008D7E22" w:rsidRPr="00685C34" w:rsidTr="008D7E22">
        <w:trPr>
          <w:trHeight w:val="413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А02.07.007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Перкуссия зубов</w:t>
            </w:r>
          </w:p>
        </w:tc>
      </w:tr>
      <w:tr w:rsidR="008D7E22" w:rsidRPr="00685C34" w:rsidTr="008D7E22">
        <w:trPr>
          <w:trHeight w:val="413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07741">
              <w:rPr>
                <w:rFonts w:eastAsia="Times New Roman" w:cs="Times New Roman"/>
                <w:szCs w:val="24"/>
                <w:lang w:eastAsia="ru-RU"/>
              </w:rPr>
              <w:t>A02.07.008</w:t>
            </w:r>
            <w:r w:rsidRPr="00307741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07741">
              <w:rPr>
                <w:rFonts w:eastAsia="Times New Roman" w:cs="Times New Roman"/>
                <w:szCs w:val="24"/>
                <w:lang w:eastAsia="ru-RU"/>
              </w:rPr>
              <w:t>Определение степени патологической подвижности зубов</w:t>
            </w:r>
          </w:p>
        </w:tc>
      </w:tr>
      <w:tr w:rsidR="008D7E22" w:rsidRPr="00685C34" w:rsidTr="008D7E22">
        <w:trPr>
          <w:trHeight w:val="413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szCs w:val="24"/>
                <w:lang w:eastAsia="ru-RU"/>
              </w:rPr>
              <w:t>A06.07.007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szCs w:val="24"/>
                <w:lang w:eastAsia="ru-RU"/>
              </w:rPr>
              <w:t>Внутриротовая рентгенография в прикус</w:t>
            </w:r>
          </w:p>
        </w:tc>
      </w:tr>
      <w:tr w:rsidR="008D7E22" w:rsidRPr="00685C34" w:rsidTr="008D7E22">
        <w:trPr>
          <w:trHeight w:val="413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szCs w:val="24"/>
                <w:lang w:eastAsia="ru-RU"/>
              </w:rPr>
              <w:t>А06.07.010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szCs w:val="24"/>
                <w:lang w:eastAsia="ru-RU"/>
              </w:rPr>
              <w:t>Радиовизиография челюстно-лицевой области</w:t>
            </w:r>
          </w:p>
        </w:tc>
      </w:tr>
      <w:tr w:rsidR="008D7E22" w:rsidRPr="00685C34" w:rsidTr="008D7E22">
        <w:trPr>
          <w:trHeight w:val="413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color w:val="00000A"/>
                <w:szCs w:val="24"/>
                <w:lang w:eastAsia="ru-RU"/>
              </w:rPr>
              <w:t>A06.07.013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307741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70BE">
              <w:rPr>
                <w:rFonts w:eastAsia="Times New Roman" w:cs="Times New Roman"/>
                <w:color w:val="00000A"/>
                <w:szCs w:val="24"/>
                <w:lang w:eastAsia="ru-RU"/>
              </w:rPr>
              <w:t>Компьютерная томография челюстно-лицевой области</w:t>
            </w:r>
          </w:p>
        </w:tc>
      </w:tr>
      <w:tr w:rsidR="008D7E22" w:rsidRPr="00014B08" w:rsidTr="008D7E22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А06.07.003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014B08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Прицельная внутриротовая контактная рентгенография</w:t>
            </w:r>
          </w:p>
        </w:tc>
      </w:tr>
      <w:tr w:rsidR="008D7E22" w:rsidRPr="00014B08" w:rsidTr="008D7E22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А06.07.004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E22" w:rsidRPr="00014B08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Ортопантомография</w:t>
            </w:r>
          </w:p>
        </w:tc>
      </w:tr>
    </w:tbl>
    <w:p w:rsidR="00D64FA4" w:rsidRPr="00685C34" w:rsidRDefault="00D64FA4" w:rsidP="00D64FA4">
      <w:pPr>
        <w:contextualSpacing/>
        <w:rPr>
          <w:rFonts w:eastAsia="Calibri" w:cs="Times New Roman"/>
          <w:b/>
          <w:color w:val="00000A"/>
          <w:szCs w:val="24"/>
        </w:rPr>
      </w:pPr>
    </w:p>
    <w:p w:rsidR="00D64FA4" w:rsidRPr="00685C34" w:rsidRDefault="00D64FA4" w:rsidP="00D64FA4">
      <w:pPr>
        <w:contextualSpacing/>
        <w:rPr>
          <w:rFonts w:eastAsia="Calibri" w:cs="Times New Roman"/>
          <w:b/>
          <w:szCs w:val="24"/>
        </w:rPr>
      </w:pPr>
      <w:r w:rsidRPr="00685C34">
        <w:rPr>
          <w:rFonts w:eastAsia="Calibri" w:cs="Times New Roman"/>
          <w:b/>
          <w:szCs w:val="24"/>
        </w:rPr>
        <w:t>Таблица 3. Ин</w:t>
      </w:r>
      <w:r w:rsidR="00862E62">
        <w:rPr>
          <w:rFonts w:eastAsia="Calibri" w:cs="Times New Roman"/>
          <w:b/>
          <w:szCs w:val="24"/>
        </w:rPr>
        <w:t>ая</w:t>
      </w:r>
      <w:r w:rsidRPr="00685C34">
        <w:rPr>
          <w:rFonts w:eastAsia="Calibri" w:cs="Times New Roman"/>
          <w:b/>
          <w:szCs w:val="24"/>
        </w:rPr>
        <w:t xml:space="preserve"> диагностика</w:t>
      </w:r>
    </w:p>
    <w:tbl>
      <w:tblPr>
        <w:tblW w:w="9229" w:type="dxa"/>
        <w:tblInd w:w="93" w:type="dxa"/>
        <w:tblLook w:val="04A0"/>
      </w:tblPr>
      <w:tblGrid>
        <w:gridCol w:w="2142"/>
        <w:gridCol w:w="7087"/>
      </w:tblGrid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D7E22" w:rsidRPr="00685C34" w:rsidTr="00987BC1">
        <w:trPr>
          <w:trHeight w:val="42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А12.07.001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>Витальное окрашивание твердых тканей зуба</w:t>
            </w:r>
          </w:p>
        </w:tc>
      </w:tr>
      <w:tr w:rsidR="008D7E22" w:rsidRPr="00685C34" w:rsidTr="00987BC1">
        <w:trPr>
          <w:trHeight w:val="42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А12.07.003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014B08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>Определение индексов гигиены полости рта</w:t>
            </w:r>
          </w:p>
        </w:tc>
      </w:tr>
    </w:tbl>
    <w:p w:rsidR="00D64FA4" w:rsidRPr="00685C34" w:rsidRDefault="00D64FA4" w:rsidP="008D7E22">
      <w:pPr>
        <w:tabs>
          <w:tab w:val="left" w:pos="2925"/>
        </w:tabs>
        <w:ind w:firstLine="0"/>
        <w:contextualSpacing/>
        <w:rPr>
          <w:rFonts w:eastAsia="Calibri" w:cs="Times New Roman"/>
          <w:b/>
          <w:color w:val="00000A"/>
          <w:szCs w:val="24"/>
        </w:rPr>
      </w:pPr>
    </w:p>
    <w:p w:rsidR="00862E62" w:rsidRPr="00685C34" w:rsidRDefault="00D64FA4" w:rsidP="00862E62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4. </w:t>
      </w:r>
      <w:r w:rsidR="00862E62" w:rsidRPr="00685C34">
        <w:rPr>
          <w:rFonts w:eastAsia="Calibri" w:cs="Times New Roman"/>
          <w:b/>
          <w:szCs w:val="24"/>
        </w:rPr>
        <w:t>Консервативное лечение</w:t>
      </w:r>
    </w:p>
    <w:tbl>
      <w:tblPr>
        <w:tblW w:w="9229" w:type="dxa"/>
        <w:tblInd w:w="93" w:type="dxa"/>
        <w:tblLook w:val="04A0"/>
      </w:tblPr>
      <w:tblGrid>
        <w:gridCol w:w="2142"/>
        <w:gridCol w:w="7087"/>
      </w:tblGrid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49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49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D7E22" w:rsidRPr="00685C34" w:rsidTr="00987BC1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A11.07.012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Глубокое фторирование </w:t>
            </w:r>
            <w:r>
              <w:rPr>
                <w:rFonts w:eastAsia="Times New Roman" w:cs="Times New Roman"/>
                <w:szCs w:val="24"/>
                <w:lang w:eastAsia="ru-RU"/>
              </w:rPr>
              <w:t>эмали зуба</w:t>
            </w:r>
          </w:p>
        </w:tc>
      </w:tr>
      <w:tr w:rsidR="008D7E22" w:rsidRPr="00685C34" w:rsidTr="00987BC1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A11.07.024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Местное применение реминерализ</w:t>
            </w:r>
            <w:r w:rsidR="001B6CE4">
              <w:rPr>
                <w:rFonts w:eastAsia="Times New Roman" w:cs="Times New Roman"/>
                <w:szCs w:val="24"/>
                <w:lang w:eastAsia="ru-RU"/>
              </w:rPr>
              <w:t>ир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ующих препаратов в области зуба </w:t>
            </w:r>
          </w:p>
        </w:tc>
      </w:tr>
    </w:tbl>
    <w:p w:rsidR="00D64FA4" w:rsidRPr="00685C34" w:rsidRDefault="00D64FA4" w:rsidP="008D7E22">
      <w:pPr>
        <w:ind w:firstLine="0"/>
        <w:contextualSpacing/>
        <w:rPr>
          <w:rFonts w:eastAsia="Calibri" w:cs="Times New Roman"/>
          <w:b/>
          <w:color w:val="00000A"/>
          <w:szCs w:val="24"/>
        </w:rPr>
      </w:pPr>
    </w:p>
    <w:p w:rsidR="00D64FA4" w:rsidRPr="00685C34" w:rsidRDefault="00D64FA4" w:rsidP="00D64FA4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lastRenderedPageBreak/>
        <w:t xml:space="preserve">Таблица </w:t>
      </w:r>
      <w:r w:rsidR="00862E62">
        <w:rPr>
          <w:rFonts w:eastAsia="Calibri" w:cs="Times New Roman"/>
          <w:b/>
          <w:szCs w:val="24"/>
        </w:rPr>
        <w:t>5</w:t>
      </w:r>
      <w:r w:rsidRPr="00685C34">
        <w:rPr>
          <w:rFonts w:eastAsia="Calibri" w:cs="Times New Roman"/>
          <w:b/>
          <w:szCs w:val="24"/>
        </w:rPr>
        <w:t>. Оперативное лечение</w:t>
      </w:r>
    </w:p>
    <w:tbl>
      <w:tblPr>
        <w:tblW w:w="9229" w:type="dxa"/>
        <w:tblInd w:w="93" w:type="dxa"/>
        <w:tblLook w:val="04A0"/>
      </w:tblPr>
      <w:tblGrid>
        <w:gridCol w:w="2142"/>
        <w:gridCol w:w="7087"/>
      </w:tblGrid>
      <w:tr w:rsidR="008D7E22" w:rsidRPr="00685C34" w:rsidTr="00987BC1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D7E22" w:rsidRPr="00685C34" w:rsidTr="00987BC1">
        <w:trPr>
          <w:trHeight w:val="4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Проводниковая анестезия </w:t>
            </w:r>
          </w:p>
        </w:tc>
      </w:tr>
      <w:tr w:rsidR="008D7E22" w:rsidRPr="00685C34" w:rsidTr="00987BC1">
        <w:trPr>
          <w:trHeight w:val="4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Аппликационная анестезия </w:t>
            </w:r>
          </w:p>
        </w:tc>
      </w:tr>
      <w:tr w:rsidR="008D7E22" w:rsidRPr="00685C34" w:rsidTr="00987BC1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Инфильтрационная анестезия </w:t>
            </w:r>
          </w:p>
        </w:tc>
      </w:tr>
      <w:tr w:rsidR="008D7E22" w:rsidRPr="00685C34" w:rsidTr="00987BC1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t>A16.07.001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t>Удаление зуба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>
              <w:t>A16.07.001.001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>
              <w:t>Удаление временного зуба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>
              <w:t>A16.07.001.002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>
              <w:t>Удаление постоянного зуба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 w:rsidRPr="00685C34">
              <w:rPr>
                <w:rFonts w:eastAsia="Times New Roman" w:cs="Times New Roman"/>
              </w:rPr>
              <w:t xml:space="preserve">A16.07.002.003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 w:rsidRPr="00685C34">
              <w:rPr>
                <w:rFonts w:eastAsia="Times New Roman" w:cs="Times New Roman"/>
              </w:rPr>
              <w:t xml:space="preserve">Восстановление зуба пломбой с нарушением контактного пункта II, III класс по Блэку с использованием стоматологических цементов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A16.07.002.004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с нарушением контактного пункта II, III класс по Блэку с использованием материалов химического отверждения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A16.07.002.005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Восстановление зуба пломбой IV класс по Блэку с использованием стеклои</w:t>
            </w: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номерных цементов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A16.07.002.006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IV класс по Блэку с использованием материалов химического отверждения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A16.07.002.007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из амальгамы I, V класс по Блэку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A16.07.002.008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из амальгамы II класс по Блэку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A16.07.002.009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Наложение временной пломбы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A16.07.002.010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I, V, VI класс по Блэку с использованием материалов из фотополимеров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A16.07.002.011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с нарушением контактного пункта II, III класс по Блэку с использованием материалов из фотополимеров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A16.07.002.012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пломбой IV класс по Блэку с использованием материалов из фотополимеров </w:t>
            </w:r>
          </w:p>
        </w:tc>
      </w:tr>
      <w:tr w:rsidR="008D7E22" w:rsidRPr="00685C34" w:rsidTr="00987BC1">
        <w:trPr>
          <w:trHeight w:val="4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A16.07.003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вкладками, виниром,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коронкой,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полукоронкой </w:t>
            </w:r>
          </w:p>
        </w:tc>
      </w:tr>
      <w:tr w:rsidR="008D7E22" w:rsidRPr="00685C34" w:rsidTr="00987BC1">
        <w:trPr>
          <w:trHeight w:val="3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A16.07.004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2" w:rsidRPr="00685C34" w:rsidRDefault="008D7E22" w:rsidP="00987BC1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Восстановление зуба коронкой </w:t>
            </w:r>
          </w:p>
        </w:tc>
      </w:tr>
      <w:tr w:rsidR="008D7E22" w:rsidTr="00987BC1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 w:rsidRPr="00873871">
              <w:t>A16.07.025</w:t>
            </w:r>
            <w:r w:rsidRPr="00873871">
              <w:tab/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E22" w:rsidRDefault="008D7E22" w:rsidP="00987BC1">
            <w:pPr>
              <w:pStyle w:val="afffc"/>
              <w:spacing w:line="360" w:lineRule="auto"/>
              <w:contextualSpacing/>
            </w:pPr>
            <w:r w:rsidRPr="00873871">
              <w:t>Избирательное пришлифовывание твердых тканей зуба</w:t>
            </w:r>
          </w:p>
        </w:tc>
      </w:tr>
    </w:tbl>
    <w:p w:rsidR="00862E62" w:rsidRDefault="00862E62" w:rsidP="00D64FA4">
      <w:pPr>
        <w:contextualSpacing/>
        <w:rPr>
          <w:rFonts w:eastAsia="Calibri" w:cs="Times New Roman"/>
          <w:b/>
          <w:szCs w:val="24"/>
        </w:rPr>
      </w:pPr>
    </w:p>
    <w:p w:rsidR="00D64FA4" w:rsidRPr="00685C34" w:rsidRDefault="00D64FA4" w:rsidP="00D64FA4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lastRenderedPageBreak/>
        <w:t xml:space="preserve">Таблица </w:t>
      </w:r>
      <w:r w:rsidR="00862E62">
        <w:rPr>
          <w:rFonts w:eastAsia="Calibri" w:cs="Times New Roman"/>
          <w:b/>
          <w:szCs w:val="24"/>
        </w:rPr>
        <w:t>6</w:t>
      </w:r>
      <w:r w:rsidRPr="00685C34">
        <w:rPr>
          <w:rFonts w:eastAsia="Calibri" w:cs="Times New Roman"/>
          <w:b/>
          <w:szCs w:val="24"/>
        </w:rPr>
        <w:t>. Иное лечение</w:t>
      </w:r>
    </w:p>
    <w:tbl>
      <w:tblPr>
        <w:tblW w:w="9229" w:type="dxa"/>
        <w:tblInd w:w="93" w:type="dxa"/>
        <w:tblLook w:val="04A0"/>
      </w:tblPr>
      <w:tblGrid>
        <w:gridCol w:w="2142"/>
        <w:gridCol w:w="7087"/>
      </w:tblGrid>
      <w:tr w:rsidR="00862E62" w:rsidRPr="00685C34" w:rsidTr="00C93CA8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62" w:rsidRPr="00685C34" w:rsidRDefault="00862E62" w:rsidP="00C93CA8">
            <w:pPr>
              <w:ind w:firstLine="49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62" w:rsidRPr="00685C34" w:rsidRDefault="00862E62" w:rsidP="00C93CA8">
            <w:pPr>
              <w:ind w:firstLine="49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862E62" w:rsidRPr="00685C34" w:rsidTr="00C93CA8">
        <w:trPr>
          <w:trHeight w:val="4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62" w:rsidRPr="00685C34" w:rsidRDefault="00862E62" w:rsidP="00C93CA8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A13.30.007.001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E62" w:rsidRPr="00685C34" w:rsidRDefault="00862E62" w:rsidP="00C93CA8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Обучение гигиене полости рта у ребенка </w:t>
            </w:r>
          </w:p>
        </w:tc>
      </w:tr>
      <w:tr w:rsidR="00862E62" w:rsidRPr="00685C34" w:rsidTr="00C93CA8">
        <w:trPr>
          <w:trHeight w:val="4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62" w:rsidRDefault="00862E62" w:rsidP="00C93CA8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26CCA">
              <w:rPr>
                <w:rFonts w:eastAsia="Times New Roman" w:cs="Times New Roman"/>
                <w:szCs w:val="24"/>
                <w:lang w:eastAsia="ru-RU"/>
              </w:rPr>
              <w:t>A14.07.008</w:t>
            </w:r>
            <w:r w:rsidRPr="00426CCA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E62" w:rsidRPr="00685C34" w:rsidRDefault="00862E62" w:rsidP="00C93CA8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26CCA">
              <w:rPr>
                <w:rFonts w:eastAsia="Times New Roman" w:cs="Times New Roman"/>
                <w:szCs w:val="24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862E62" w:rsidRPr="00685C34" w:rsidTr="00C93CA8">
        <w:trPr>
          <w:trHeight w:val="4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62" w:rsidRDefault="00862E62" w:rsidP="00C93CA8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A25.07.001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E62" w:rsidRPr="00426CCA" w:rsidRDefault="00862E62" w:rsidP="00C93CA8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Назначение лекарственных препаратов при заболеваниях полости рта и зубов</w:t>
            </w:r>
          </w:p>
        </w:tc>
      </w:tr>
    </w:tbl>
    <w:p w:rsidR="00862E62" w:rsidRDefault="00862E62" w:rsidP="00EB290B">
      <w:pPr>
        <w:pStyle w:val="afff0"/>
        <w:rPr>
          <w:color w:val="FF0000"/>
        </w:rPr>
      </w:pPr>
    </w:p>
    <w:p w:rsidR="00E63A9E" w:rsidRDefault="00E63A9E">
      <w:pPr>
        <w:spacing w:line="240" w:lineRule="auto"/>
        <w:ind w:firstLine="0"/>
        <w:jc w:val="left"/>
        <w:rPr>
          <w:rFonts w:eastAsia="Sans"/>
          <w:b/>
          <w:color w:val="FF0000"/>
          <w:sz w:val="28"/>
        </w:rPr>
      </w:pPr>
      <w:bookmarkStart w:id="74" w:name="__RefHeading___doc_v"/>
      <w:bookmarkStart w:id="75" w:name="_Toc179490056"/>
      <w:bookmarkEnd w:id="72"/>
      <w:bookmarkEnd w:id="73"/>
      <w:r>
        <w:rPr>
          <w:color w:val="FF0000"/>
        </w:rPr>
        <w:br w:type="page"/>
      </w:r>
    </w:p>
    <w:p w:rsidR="00862E62" w:rsidRPr="00302FD2" w:rsidRDefault="00862E62" w:rsidP="00862E62">
      <w:pPr>
        <w:pStyle w:val="afff0"/>
      </w:pPr>
      <w:r w:rsidRPr="00302FD2">
        <w:lastRenderedPageBreak/>
        <w:t>Приложение Б. Алгоритмы действий врача</w:t>
      </w:r>
    </w:p>
    <w:p w:rsidR="00862E62" w:rsidRPr="00145053" w:rsidRDefault="00862E62" w:rsidP="00862E62">
      <w:pPr>
        <w:pStyle w:val="CustomContentNormal"/>
        <w:jc w:val="both"/>
        <w:rPr>
          <w:color w:val="FF0000"/>
        </w:rPr>
      </w:pPr>
    </w:p>
    <w:p w:rsidR="00192DF7" w:rsidRPr="00145053" w:rsidRDefault="00192DF7" w:rsidP="00192DF7">
      <w:pPr>
        <w:pStyle w:val="CustomContentNormal"/>
        <w:rPr>
          <w:color w:val="FF0000"/>
        </w:rPr>
      </w:pPr>
    </w:p>
    <w:p w:rsidR="00192DF7" w:rsidRPr="00402211" w:rsidRDefault="00192DF7" w:rsidP="00192DF7">
      <w:pPr>
        <w:pStyle w:val="afd"/>
        <w:numPr>
          <w:ilvl w:val="0"/>
          <w:numId w:val="11"/>
        </w:numPr>
        <w:rPr>
          <w:rFonts w:cs="Times New Roman"/>
          <w:b/>
          <w:bCs/>
          <w:szCs w:val="24"/>
        </w:rPr>
      </w:pPr>
      <w:bookmarkStart w:id="76" w:name="_Hlk180715225"/>
      <w:r w:rsidRPr="00677C57">
        <w:rPr>
          <w:rFonts w:cs="Times New Roman"/>
          <w:b/>
          <w:bCs/>
          <w:szCs w:val="24"/>
        </w:rPr>
        <w:t xml:space="preserve">Наследственный </w:t>
      </w:r>
      <w:r>
        <w:rPr>
          <w:rFonts w:cs="Times New Roman"/>
          <w:b/>
          <w:bCs/>
          <w:szCs w:val="24"/>
        </w:rPr>
        <w:t>н</w:t>
      </w:r>
      <w:r w:rsidRPr="00402211">
        <w:rPr>
          <w:rFonts w:cs="Times New Roman"/>
          <w:b/>
          <w:bCs/>
          <w:szCs w:val="24"/>
        </w:rPr>
        <w:t>есовершенный амелогенез</w:t>
      </w:r>
    </w:p>
    <w:bookmarkEnd w:id="76"/>
    <w:p w:rsidR="00192DF7" w:rsidRPr="00F945FF" w:rsidRDefault="00192DF7" w:rsidP="00192DF7">
      <w:pPr>
        <w:contextualSpacing/>
      </w:pPr>
      <w:r w:rsidRPr="00F945FF">
        <w:t>Код по МКБ-10: К0050</w:t>
      </w:r>
    </w:p>
    <w:p w:rsidR="00192DF7" w:rsidRPr="00F945FF" w:rsidRDefault="00192DF7" w:rsidP="00192DF7">
      <w:pPr>
        <w:pStyle w:val="afd"/>
        <w:numPr>
          <w:ilvl w:val="1"/>
          <w:numId w:val="4"/>
        </w:numPr>
        <w:ind w:left="0" w:firstLine="709"/>
        <w:jc w:val="left"/>
        <w:rPr>
          <w:b/>
        </w:rPr>
      </w:pPr>
      <w:r w:rsidRPr="00F945FF">
        <w:rPr>
          <w:b/>
        </w:rPr>
        <w:t xml:space="preserve"> Диагностические мероприятия:</w:t>
      </w:r>
    </w:p>
    <w:p w:rsidR="00192DF7" w:rsidRPr="00192DF7" w:rsidRDefault="00192DF7" w:rsidP="00192DF7">
      <w:pPr>
        <w:pStyle w:val="afd"/>
        <w:numPr>
          <w:ilvl w:val="2"/>
          <w:numId w:val="4"/>
        </w:numPr>
        <w:ind w:left="1418" w:hanging="567"/>
        <w:jc w:val="left"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Сбор жалоб и анамнеза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1.1.2.</w:t>
      </w:r>
      <w:r w:rsidRPr="00192DF7">
        <w:rPr>
          <w:rFonts w:cs="Times New Roman"/>
          <w:szCs w:val="24"/>
        </w:rPr>
        <w:tab/>
        <w:t>Внешний осмотр челюстно-лицевой области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1.1.3.</w:t>
      </w:r>
      <w:r w:rsidRPr="00192DF7">
        <w:rPr>
          <w:rFonts w:cs="Times New Roman"/>
          <w:szCs w:val="24"/>
        </w:rPr>
        <w:tab/>
        <w:t>Осмотр полости рта с помощью инструментов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1.1.4.</w:t>
      </w:r>
      <w:r w:rsidRPr="00192DF7">
        <w:rPr>
          <w:rFonts w:cs="Times New Roman"/>
          <w:szCs w:val="24"/>
        </w:rPr>
        <w:tab/>
        <w:t>Термодиагностика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1.1.5.</w:t>
      </w:r>
      <w:r w:rsidRPr="00192DF7">
        <w:rPr>
          <w:rFonts w:cs="Times New Roman"/>
          <w:szCs w:val="24"/>
        </w:rPr>
        <w:tab/>
        <w:t>Перкуссия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 xml:space="preserve">  1.1.6.</w:t>
      </w:r>
      <w:r w:rsidRPr="00192DF7">
        <w:rPr>
          <w:rFonts w:cs="Times New Roman"/>
          <w:szCs w:val="24"/>
        </w:rPr>
        <w:tab/>
        <w:t>Определение прикуса</w:t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1.1.7.</w:t>
      </w:r>
      <w:r w:rsidRPr="00192DF7">
        <w:rPr>
          <w:rFonts w:cs="Times New Roman"/>
          <w:szCs w:val="24"/>
        </w:rPr>
        <w:tab/>
        <w:t>Диагностика состояния зубочелюстной системы с помощью методов и средств лучевой визуализации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firstLine="0"/>
        <w:contextualSpacing/>
        <w:rPr>
          <w:rFonts w:cs="Times New Roman"/>
          <w:b/>
          <w:szCs w:val="24"/>
        </w:rPr>
      </w:pPr>
      <w:r w:rsidRPr="00192DF7">
        <w:rPr>
          <w:rFonts w:cs="Times New Roman"/>
          <w:color w:val="FF0000"/>
          <w:szCs w:val="24"/>
        </w:rPr>
        <w:t xml:space="preserve">              </w:t>
      </w:r>
      <w:r w:rsidRPr="00192DF7">
        <w:rPr>
          <w:rFonts w:cs="Times New Roman"/>
          <w:b/>
          <w:szCs w:val="24"/>
        </w:rPr>
        <w:t>1.2. Лечение</w:t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  <w:r w:rsidRPr="00192DF7">
        <w:rPr>
          <w:rFonts w:cs="Times New Roman"/>
          <w:szCs w:val="24"/>
        </w:rPr>
        <w:t>1.2.1.</w:t>
      </w:r>
      <w:r w:rsidRPr="00192DF7">
        <w:rPr>
          <w:rFonts w:cs="Times New Roman"/>
          <w:szCs w:val="24"/>
        </w:rPr>
        <w:tab/>
      </w:r>
      <w:r w:rsidRPr="00192DF7">
        <w:rPr>
          <w:rFonts w:eastAsia="Aptos" w:cs="Times New Roman"/>
          <w:kern w:val="2"/>
          <w:szCs w:val="24"/>
        </w:rPr>
        <w:t>Профессиональная гигиена полости рта и зубов</w:t>
      </w:r>
      <w:r w:rsidRPr="00192DF7">
        <w:rPr>
          <w:rFonts w:eastAsia="Aptos" w:cs="Times New Roman"/>
          <w:kern w:val="2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  <w:r w:rsidRPr="00192DF7">
        <w:rPr>
          <w:rFonts w:eastAsia="Aptos" w:cs="Times New Roman"/>
          <w:kern w:val="2"/>
          <w:szCs w:val="24"/>
        </w:rPr>
        <w:t>1.2.2.</w:t>
      </w:r>
      <w:r w:rsidRPr="00192DF7">
        <w:rPr>
          <w:rFonts w:eastAsia="Aptos" w:cs="Times New Roman"/>
          <w:kern w:val="2"/>
          <w:szCs w:val="24"/>
        </w:rPr>
        <w:tab/>
        <w:t>Назначение реминерализирующей терапии.</w:t>
      </w:r>
    </w:p>
    <w:p w:rsidR="00192DF7" w:rsidRPr="00192DF7" w:rsidRDefault="00192DF7" w:rsidP="00192DF7">
      <w:pPr>
        <w:spacing w:after="160"/>
        <w:ind w:firstLine="851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1.2.3.</w:t>
      </w:r>
      <w:r w:rsidRPr="00192DF7">
        <w:rPr>
          <w:rFonts w:eastAsia="Aptos" w:cs="Times New Roman"/>
          <w:kern w:val="2"/>
          <w:szCs w:val="24"/>
        </w:rPr>
        <w:tab/>
        <w:t xml:space="preserve">Фторирование твердых тканей зубов </w:t>
      </w:r>
    </w:p>
    <w:p w:rsidR="00192DF7" w:rsidRPr="00192DF7" w:rsidRDefault="00192DF7" w:rsidP="00192DF7">
      <w:pPr>
        <w:spacing w:after="160"/>
        <w:ind w:firstLine="851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1.2.4. Избирательное пришлифовывание твердых тканей зуба</w:t>
      </w:r>
    </w:p>
    <w:p w:rsidR="00192DF7" w:rsidRPr="00192DF7" w:rsidRDefault="00192DF7" w:rsidP="00192DF7">
      <w:pPr>
        <w:spacing w:after="160"/>
        <w:ind w:left="1418" w:hanging="567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1.2.5. Восстановление коронковой части зуба пломбировочным материалом либо  защитной коронкой</w:t>
      </w:r>
    </w:p>
    <w:p w:rsidR="00192DF7" w:rsidRPr="00192DF7" w:rsidRDefault="00192DF7" w:rsidP="00192DF7">
      <w:pPr>
        <w:spacing w:after="160"/>
        <w:ind w:firstLine="0"/>
        <w:contextualSpacing/>
        <w:jc w:val="left"/>
        <w:rPr>
          <w:rFonts w:eastAsia="Aptos" w:cs="Times New Roman"/>
          <w:b/>
          <w:kern w:val="2"/>
          <w:szCs w:val="24"/>
        </w:rPr>
      </w:pPr>
      <w:r w:rsidRPr="00192DF7">
        <w:rPr>
          <w:rFonts w:eastAsia="Aptos" w:cs="Times New Roman"/>
          <w:b/>
          <w:kern w:val="2"/>
          <w:szCs w:val="24"/>
        </w:rPr>
        <w:t xml:space="preserve">               1.3. Рекомендации</w:t>
      </w:r>
    </w:p>
    <w:p w:rsidR="00192DF7" w:rsidRPr="00192DF7" w:rsidRDefault="00192DF7" w:rsidP="00192DF7">
      <w:pPr>
        <w:spacing w:after="160"/>
        <w:ind w:left="1418" w:hanging="567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1.3.1. Пациенты с несовершенным амелогенезом  должны посещать специалиста 3-4 раза в год  для наблюдения, профилактических осмотров, гигиенических мероприятий, рентгенологическое обследование 1 раз в год.</w:t>
      </w:r>
    </w:p>
    <w:p w:rsidR="00192DF7" w:rsidRPr="00192DF7" w:rsidRDefault="00192DF7" w:rsidP="00192DF7">
      <w:pPr>
        <w:spacing w:line="240" w:lineRule="auto"/>
        <w:ind w:firstLine="0"/>
        <w:contextualSpacing/>
        <w:rPr>
          <w:rFonts w:cs="Times New Roman"/>
          <w:color w:val="FF0000"/>
          <w:szCs w:val="24"/>
        </w:rPr>
      </w:pPr>
    </w:p>
    <w:p w:rsidR="00192DF7" w:rsidRPr="00192DF7" w:rsidRDefault="00192DF7" w:rsidP="00192DF7">
      <w:pPr>
        <w:spacing w:line="240" w:lineRule="auto"/>
        <w:ind w:firstLine="0"/>
        <w:contextualSpacing/>
        <w:rPr>
          <w:rFonts w:cs="Times New Roman"/>
          <w:color w:val="FF0000"/>
          <w:szCs w:val="24"/>
        </w:rPr>
      </w:pPr>
    </w:p>
    <w:p w:rsidR="00192DF7" w:rsidRPr="00192DF7" w:rsidRDefault="00192DF7" w:rsidP="00192DF7">
      <w:pPr>
        <w:pStyle w:val="afd"/>
        <w:numPr>
          <w:ilvl w:val="0"/>
          <w:numId w:val="11"/>
        </w:numPr>
        <w:rPr>
          <w:rFonts w:cs="Times New Roman"/>
          <w:b/>
          <w:bCs/>
          <w:szCs w:val="24"/>
        </w:rPr>
      </w:pPr>
      <w:r w:rsidRPr="00192DF7">
        <w:rPr>
          <w:rFonts w:cs="Times New Roman"/>
          <w:b/>
          <w:bCs/>
          <w:szCs w:val="24"/>
        </w:rPr>
        <w:t>Наследственный несовершенный дентиногенез</w:t>
      </w:r>
    </w:p>
    <w:p w:rsidR="00192DF7" w:rsidRPr="00192DF7" w:rsidRDefault="00192DF7" w:rsidP="00192DF7">
      <w:pPr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Код по МКБ-10: К00.51</w:t>
      </w:r>
    </w:p>
    <w:p w:rsidR="00192DF7" w:rsidRPr="00192DF7" w:rsidRDefault="00192DF7" w:rsidP="00192DF7">
      <w:pPr>
        <w:pStyle w:val="afd"/>
        <w:numPr>
          <w:ilvl w:val="1"/>
          <w:numId w:val="13"/>
        </w:numPr>
        <w:jc w:val="left"/>
        <w:rPr>
          <w:rFonts w:cs="Times New Roman"/>
          <w:b/>
          <w:szCs w:val="24"/>
        </w:rPr>
      </w:pPr>
      <w:r w:rsidRPr="00192DF7">
        <w:rPr>
          <w:rFonts w:cs="Times New Roman"/>
          <w:b/>
          <w:szCs w:val="24"/>
        </w:rPr>
        <w:t xml:space="preserve">  Диагностические мероприятия:</w:t>
      </w:r>
    </w:p>
    <w:p w:rsidR="00192DF7" w:rsidRPr="00192DF7" w:rsidRDefault="00192DF7" w:rsidP="00192DF7">
      <w:pPr>
        <w:ind w:left="851" w:firstLine="0"/>
        <w:contextualSpacing/>
        <w:jc w:val="left"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2.1.1</w:t>
      </w:r>
      <w:r w:rsidRPr="00192DF7">
        <w:rPr>
          <w:rFonts w:cs="Times New Roman"/>
          <w:szCs w:val="24"/>
        </w:rPr>
        <w:tab/>
        <w:t>Сбор жалоб и анамнеза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851" w:firstLine="0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2.1.2.</w:t>
      </w:r>
      <w:r w:rsidRPr="00192DF7">
        <w:rPr>
          <w:rFonts w:cs="Times New Roman"/>
          <w:szCs w:val="24"/>
        </w:rPr>
        <w:tab/>
        <w:t>Внешний осмотр челюстно-лицевой области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851" w:firstLine="0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2.1.3.</w:t>
      </w:r>
      <w:r w:rsidRPr="00192DF7">
        <w:rPr>
          <w:rFonts w:cs="Times New Roman"/>
          <w:szCs w:val="24"/>
        </w:rPr>
        <w:tab/>
        <w:t>Осмотр полости рта с помощью инструментов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851" w:firstLine="0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2.1.4.</w:t>
      </w:r>
      <w:r w:rsidRPr="00192DF7">
        <w:rPr>
          <w:rFonts w:cs="Times New Roman"/>
          <w:szCs w:val="24"/>
        </w:rPr>
        <w:tab/>
        <w:t>Термодиагностика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851" w:firstLine="0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lastRenderedPageBreak/>
        <w:t>2.1.5.</w:t>
      </w:r>
      <w:r w:rsidRPr="00192DF7">
        <w:rPr>
          <w:rFonts w:cs="Times New Roman"/>
          <w:szCs w:val="24"/>
        </w:rPr>
        <w:tab/>
        <w:t>Перкуссия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left="851" w:firstLine="0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2.1.6.</w:t>
      </w:r>
      <w:r w:rsidRPr="00192DF7">
        <w:rPr>
          <w:rFonts w:cs="Times New Roman"/>
          <w:szCs w:val="24"/>
        </w:rPr>
        <w:tab/>
        <w:t>Определение прикуса</w:t>
      </w:r>
    </w:p>
    <w:p w:rsidR="00192DF7" w:rsidRPr="00192DF7" w:rsidRDefault="00192DF7" w:rsidP="00192DF7">
      <w:pPr>
        <w:ind w:left="1418" w:hanging="567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2.1.7.</w:t>
      </w:r>
      <w:r w:rsidRPr="00192DF7">
        <w:rPr>
          <w:rFonts w:cs="Times New Roman"/>
          <w:szCs w:val="24"/>
        </w:rPr>
        <w:tab/>
        <w:t>Диагностика состояния зубочелюстной системы с помощью методов и средств лучевой визуализации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contextualSpacing/>
        <w:rPr>
          <w:rFonts w:cs="Times New Roman"/>
          <w:b/>
          <w:szCs w:val="24"/>
        </w:rPr>
      </w:pPr>
      <w:r w:rsidRPr="00192DF7">
        <w:rPr>
          <w:rFonts w:cs="Times New Roman"/>
          <w:szCs w:val="24"/>
        </w:rPr>
        <w:t xml:space="preserve">  </w:t>
      </w:r>
      <w:r w:rsidRPr="00192DF7">
        <w:rPr>
          <w:rFonts w:cs="Times New Roman"/>
          <w:b/>
          <w:szCs w:val="24"/>
        </w:rPr>
        <w:t>2.2. Лечение</w:t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</w:t>
      </w:r>
      <w:r w:rsidRPr="00192DF7">
        <w:rPr>
          <w:rFonts w:cs="Times New Roman"/>
          <w:szCs w:val="24"/>
        </w:rPr>
        <w:t>2.2.1.</w:t>
      </w:r>
      <w:r w:rsidRPr="00192DF7">
        <w:rPr>
          <w:rFonts w:eastAsia="Aptos" w:cs="Times New Roman"/>
          <w:kern w:val="2"/>
          <w:szCs w:val="24"/>
        </w:rPr>
        <w:t>Профессиональная гигиена полости рта и зубов</w:t>
      </w:r>
      <w:r w:rsidRPr="00192DF7">
        <w:rPr>
          <w:rFonts w:eastAsia="Aptos" w:cs="Times New Roman"/>
          <w:kern w:val="2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  <w:r>
        <w:rPr>
          <w:rFonts w:eastAsia="Aptos" w:cs="Times New Roman"/>
          <w:kern w:val="2"/>
          <w:szCs w:val="24"/>
        </w:rPr>
        <w:t xml:space="preserve"> </w:t>
      </w:r>
      <w:r w:rsidRPr="00192DF7">
        <w:rPr>
          <w:rFonts w:eastAsia="Aptos" w:cs="Times New Roman"/>
          <w:kern w:val="2"/>
          <w:szCs w:val="24"/>
        </w:rPr>
        <w:t>2.2.2.Назначение реминерализирующей терапии.</w:t>
      </w:r>
    </w:p>
    <w:p w:rsidR="00192DF7" w:rsidRPr="00192DF7" w:rsidRDefault="00192DF7" w:rsidP="00192DF7">
      <w:pPr>
        <w:spacing w:after="160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 xml:space="preserve">   2.2.3.Фторирование твердых тканей зубов </w:t>
      </w:r>
    </w:p>
    <w:p w:rsidR="00192DF7" w:rsidRPr="00192DF7" w:rsidRDefault="00192DF7" w:rsidP="00192DF7">
      <w:pPr>
        <w:spacing w:after="160"/>
        <w:ind w:firstLine="851"/>
        <w:contextualSpacing/>
        <w:jc w:val="left"/>
        <w:rPr>
          <w:rFonts w:eastAsia="Aptos" w:cs="Times New Roman"/>
          <w:kern w:val="2"/>
          <w:szCs w:val="24"/>
        </w:rPr>
      </w:pPr>
      <w:r>
        <w:rPr>
          <w:rFonts w:eastAsia="Aptos" w:cs="Times New Roman"/>
          <w:kern w:val="2"/>
          <w:szCs w:val="24"/>
        </w:rPr>
        <w:t xml:space="preserve"> </w:t>
      </w:r>
      <w:r w:rsidRPr="00192DF7">
        <w:rPr>
          <w:rFonts w:eastAsia="Aptos" w:cs="Times New Roman"/>
          <w:kern w:val="2"/>
          <w:szCs w:val="24"/>
        </w:rPr>
        <w:t>2.2.4.Избирательное пришлифовывание</w:t>
      </w:r>
    </w:p>
    <w:p w:rsidR="00192DF7" w:rsidRPr="00192DF7" w:rsidRDefault="00192DF7" w:rsidP="00837D9A">
      <w:pPr>
        <w:ind w:left="1418" w:hanging="567"/>
        <w:contextualSpacing/>
        <w:rPr>
          <w:rFonts w:eastAsia="Aptos" w:cs="Times New Roman"/>
          <w:b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 xml:space="preserve"> 2.2.5.Профилактическое эндодонтическое лечение после формирования корней корневых каналов  в однокорневых зубах с последующим пломбированием </w:t>
      </w:r>
    </w:p>
    <w:p w:rsidR="00192DF7" w:rsidRPr="00192DF7" w:rsidRDefault="00192DF7" w:rsidP="00837D9A">
      <w:pPr>
        <w:spacing w:after="160"/>
        <w:ind w:left="1418" w:hanging="1418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 xml:space="preserve">              </w:t>
      </w:r>
      <w:r w:rsidR="00837D9A">
        <w:rPr>
          <w:rFonts w:eastAsia="Aptos" w:cs="Times New Roman"/>
          <w:kern w:val="2"/>
          <w:szCs w:val="24"/>
        </w:rPr>
        <w:t xml:space="preserve">  </w:t>
      </w:r>
      <w:r w:rsidRPr="00192DF7">
        <w:rPr>
          <w:rFonts w:eastAsia="Aptos" w:cs="Times New Roman"/>
          <w:kern w:val="2"/>
          <w:szCs w:val="24"/>
        </w:rPr>
        <w:t>2.2.6. Восстановление коронковой части зуба пломбировочным материалом в зависимости от стадии формирования зуба либо стандартной защитной коронкой</w:t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</w:p>
    <w:p w:rsidR="00192DF7" w:rsidRPr="00192DF7" w:rsidRDefault="00192DF7" w:rsidP="00192DF7">
      <w:pPr>
        <w:contextualSpacing/>
        <w:rPr>
          <w:rFonts w:cs="Times New Roman"/>
          <w:b/>
          <w:szCs w:val="24"/>
        </w:rPr>
      </w:pPr>
      <w:r w:rsidRPr="00192DF7">
        <w:rPr>
          <w:rFonts w:cs="Times New Roman"/>
          <w:b/>
          <w:szCs w:val="24"/>
        </w:rPr>
        <w:t>2.3. Рекомендации</w:t>
      </w:r>
    </w:p>
    <w:p w:rsidR="00192DF7" w:rsidRPr="00192DF7" w:rsidRDefault="00192DF7" w:rsidP="00837D9A">
      <w:pPr>
        <w:spacing w:after="160"/>
        <w:ind w:left="1560" w:hanging="567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2.3.1. Пациенты с несовершенным дентиногенезом  должны посещать специалиста 3-4 раза в год для наблюдения, профилактических осмотров, гигиенических мероприятий, рентгенологического обследования один раз в год.</w:t>
      </w:r>
    </w:p>
    <w:p w:rsidR="00192DF7" w:rsidRPr="00192DF7" w:rsidRDefault="00192DF7" w:rsidP="00192DF7">
      <w:pPr>
        <w:spacing w:after="160"/>
        <w:ind w:firstLine="851"/>
        <w:contextualSpacing/>
        <w:jc w:val="left"/>
        <w:rPr>
          <w:rFonts w:eastAsia="Aptos" w:cs="Times New Roman"/>
          <w:kern w:val="2"/>
          <w:szCs w:val="24"/>
        </w:rPr>
      </w:pPr>
    </w:p>
    <w:p w:rsidR="00192DF7" w:rsidRPr="00192DF7" w:rsidRDefault="00192DF7" w:rsidP="00192DF7">
      <w:pPr>
        <w:rPr>
          <w:rFonts w:cs="Times New Roman"/>
          <w:szCs w:val="24"/>
        </w:rPr>
      </w:pPr>
      <w:r w:rsidRPr="00192DF7">
        <w:rPr>
          <w:rFonts w:cs="Times New Roman"/>
          <w:b/>
          <w:szCs w:val="24"/>
        </w:rPr>
        <w:t xml:space="preserve">3.  Несовершенный одонтогенез  </w:t>
      </w:r>
    </w:p>
    <w:p w:rsidR="00192DF7" w:rsidRPr="00192DF7" w:rsidRDefault="00192DF7" w:rsidP="00192DF7">
      <w:pPr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Код по МКБ-10: К00.52</w:t>
      </w:r>
    </w:p>
    <w:p w:rsidR="00192DF7" w:rsidRPr="00192DF7" w:rsidRDefault="00192DF7" w:rsidP="00192DF7">
      <w:pPr>
        <w:pStyle w:val="afd"/>
        <w:numPr>
          <w:ilvl w:val="1"/>
          <w:numId w:val="12"/>
        </w:numPr>
        <w:jc w:val="left"/>
        <w:rPr>
          <w:rFonts w:cs="Times New Roman"/>
          <w:b/>
          <w:szCs w:val="24"/>
        </w:rPr>
      </w:pPr>
      <w:r w:rsidRPr="00192DF7">
        <w:rPr>
          <w:rFonts w:cs="Times New Roman"/>
          <w:b/>
          <w:szCs w:val="24"/>
        </w:rPr>
        <w:t xml:space="preserve"> Диагностические мероприятия:</w:t>
      </w:r>
    </w:p>
    <w:p w:rsidR="00192DF7" w:rsidRPr="00192DF7" w:rsidRDefault="00192DF7" w:rsidP="00192DF7">
      <w:pPr>
        <w:ind w:firstLine="851"/>
        <w:contextualSpacing/>
        <w:jc w:val="left"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3.1.1</w:t>
      </w:r>
      <w:r w:rsidRPr="00192DF7">
        <w:rPr>
          <w:rFonts w:cs="Times New Roman"/>
          <w:szCs w:val="24"/>
        </w:rPr>
        <w:tab/>
        <w:t>Сбор жалоб и анамнеза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3.1.2.</w:t>
      </w:r>
      <w:r w:rsidRPr="00192DF7">
        <w:rPr>
          <w:rFonts w:cs="Times New Roman"/>
          <w:szCs w:val="24"/>
        </w:rPr>
        <w:tab/>
        <w:t>Внешний осмотр челюстно-лицевой области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3.1.3.</w:t>
      </w:r>
      <w:r w:rsidRPr="00192DF7">
        <w:rPr>
          <w:rFonts w:cs="Times New Roman"/>
          <w:szCs w:val="24"/>
        </w:rPr>
        <w:tab/>
        <w:t>Осмотр полости рта с помощью инструментов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3.1.4.</w:t>
      </w:r>
      <w:r w:rsidRPr="00192DF7">
        <w:rPr>
          <w:rFonts w:cs="Times New Roman"/>
          <w:szCs w:val="24"/>
        </w:rPr>
        <w:tab/>
        <w:t>Термодиагностика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ind w:firstLine="851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3.1.5.</w:t>
      </w:r>
      <w:r w:rsidRPr="00192DF7">
        <w:rPr>
          <w:rFonts w:cs="Times New Roman"/>
          <w:szCs w:val="24"/>
        </w:rPr>
        <w:tab/>
        <w:t>Перкуссия зуба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 xml:space="preserve">  3.1.6.</w:t>
      </w:r>
      <w:r w:rsidRPr="00192DF7">
        <w:rPr>
          <w:rFonts w:cs="Times New Roman"/>
          <w:szCs w:val="24"/>
        </w:rPr>
        <w:tab/>
        <w:t>Определение прикуса</w:t>
      </w:r>
    </w:p>
    <w:p w:rsidR="00192DF7" w:rsidRPr="00192DF7" w:rsidRDefault="00192DF7" w:rsidP="00192DF7">
      <w:pPr>
        <w:ind w:firstLine="851"/>
        <w:contextualSpacing/>
        <w:rPr>
          <w:rFonts w:cs="Times New Roman"/>
          <w:szCs w:val="24"/>
        </w:rPr>
      </w:pPr>
      <w:r w:rsidRPr="00192DF7">
        <w:rPr>
          <w:rFonts w:cs="Times New Roman"/>
          <w:szCs w:val="24"/>
        </w:rPr>
        <w:t>3.1.7.</w:t>
      </w:r>
      <w:r w:rsidRPr="00192DF7">
        <w:rPr>
          <w:rFonts w:cs="Times New Roman"/>
          <w:szCs w:val="24"/>
        </w:rPr>
        <w:tab/>
        <w:t>Диагностика состояния зубочелюстной системы с помощью методов и средств лучевой визуализации</w:t>
      </w:r>
      <w:r w:rsidRPr="00192DF7">
        <w:rPr>
          <w:rFonts w:cs="Times New Roman"/>
          <w:szCs w:val="24"/>
        </w:rPr>
        <w:tab/>
      </w:r>
    </w:p>
    <w:p w:rsidR="00192DF7" w:rsidRPr="00192DF7" w:rsidRDefault="00192DF7" w:rsidP="00192DF7">
      <w:pPr>
        <w:contextualSpacing/>
        <w:rPr>
          <w:rFonts w:cs="Times New Roman"/>
          <w:b/>
          <w:szCs w:val="24"/>
        </w:rPr>
      </w:pPr>
      <w:r w:rsidRPr="00192DF7">
        <w:rPr>
          <w:rFonts w:cs="Times New Roman"/>
          <w:szCs w:val="24"/>
        </w:rPr>
        <w:t xml:space="preserve">  </w:t>
      </w:r>
      <w:r w:rsidRPr="00192DF7">
        <w:rPr>
          <w:rFonts w:cs="Times New Roman"/>
          <w:b/>
          <w:szCs w:val="24"/>
        </w:rPr>
        <w:t>3.2. Лечение</w:t>
      </w:r>
    </w:p>
    <w:p w:rsidR="00192DF7" w:rsidRPr="00192DF7" w:rsidRDefault="00192DF7" w:rsidP="00192DF7">
      <w:pPr>
        <w:ind w:firstLine="851"/>
        <w:contextualSpacing/>
        <w:rPr>
          <w:rFonts w:cs="Times New Roman"/>
          <w:color w:val="FF0000"/>
          <w:szCs w:val="24"/>
        </w:rPr>
      </w:pPr>
      <w:r w:rsidRPr="00192DF7">
        <w:rPr>
          <w:rFonts w:cs="Times New Roman"/>
          <w:szCs w:val="24"/>
        </w:rPr>
        <w:t>3.2.1.</w:t>
      </w:r>
      <w:r w:rsidRPr="00192DF7">
        <w:rPr>
          <w:rFonts w:cs="Times New Roman"/>
          <w:szCs w:val="24"/>
        </w:rPr>
        <w:tab/>
      </w:r>
      <w:r w:rsidRPr="00192DF7">
        <w:rPr>
          <w:rFonts w:eastAsia="Aptos" w:cs="Times New Roman"/>
          <w:kern w:val="2"/>
          <w:szCs w:val="24"/>
        </w:rPr>
        <w:t>Профессиональная гигиена полости рта и зубов</w:t>
      </w:r>
      <w:r w:rsidRPr="00192DF7">
        <w:rPr>
          <w:rFonts w:eastAsia="Aptos" w:cs="Times New Roman"/>
          <w:kern w:val="2"/>
          <w:szCs w:val="24"/>
        </w:rPr>
        <w:tab/>
      </w:r>
    </w:p>
    <w:p w:rsidR="00192DF7" w:rsidRPr="00192DF7" w:rsidRDefault="00192DF7" w:rsidP="00192DF7">
      <w:pPr>
        <w:spacing w:after="160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lastRenderedPageBreak/>
        <w:t xml:space="preserve">  3.2.2.</w:t>
      </w:r>
      <w:r w:rsidRPr="00192DF7">
        <w:rPr>
          <w:rFonts w:eastAsia="Aptos" w:cs="Times New Roman"/>
          <w:kern w:val="2"/>
          <w:szCs w:val="24"/>
        </w:rPr>
        <w:tab/>
        <w:t>Назначение реминерализирующей терапии</w:t>
      </w:r>
    </w:p>
    <w:p w:rsidR="00192DF7" w:rsidRPr="00192DF7" w:rsidRDefault="00192DF7" w:rsidP="00192DF7">
      <w:pPr>
        <w:spacing w:after="160"/>
        <w:ind w:firstLine="0"/>
        <w:contextualSpacing/>
        <w:jc w:val="left"/>
        <w:rPr>
          <w:rFonts w:cs="Times New Roman"/>
          <w:color w:val="FF0000"/>
          <w:szCs w:val="24"/>
        </w:rPr>
      </w:pPr>
      <w:r w:rsidRPr="00192DF7">
        <w:rPr>
          <w:rFonts w:eastAsia="Aptos" w:cs="Times New Roman"/>
          <w:kern w:val="2"/>
          <w:szCs w:val="24"/>
        </w:rPr>
        <w:t xml:space="preserve">              3.2.3.Фторирование твердых тканей зубов</w:t>
      </w:r>
    </w:p>
    <w:p w:rsidR="00192DF7" w:rsidRPr="00192DF7" w:rsidRDefault="00192DF7" w:rsidP="00192DF7">
      <w:pPr>
        <w:spacing w:after="160"/>
        <w:ind w:firstLine="851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>3.2.4. Избирательное пришлифовывание твердых тканей зуба</w:t>
      </w:r>
    </w:p>
    <w:p w:rsidR="00192DF7" w:rsidRPr="00192DF7" w:rsidRDefault="00192DF7" w:rsidP="00192DF7">
      <w:pPr>
        <w:contextualSpacing/>
        <w:rPr>
          <w:rFonts w:eastAsia="Times New Roman" w:cs="Times New Roman"/>
          <w:szCs w:val="24"/>
          <w:lang w:eastAsia="ru-RU"/>
        </w:rPr>
      </w:pPr>
      <w:r w:rsidRPr="00192DF7">
        <w:rPr>
          <w:rFonts w:eastAsia="Aptos" w:cs="Times New Roman"/>
          <w:kern w:val="2"/>
          <w:szCs w:val="24"/>
        </w:rPr>
        <w:t xml:space="preserve">  </w:t>
      </w:r>
      <w:r w:rsidR="00837D9A">
        <w:rPr>
          <w:rFonts w:eastAsia="Aptos" w:cs="Times New Roman"/>
          <w:kern w:val="2"/>
          <w:szCs w:val="24"/>
        </w:rPr>
        <w:t xml:space="preserve"> </w:t>
      </w:r>
      <w:r w:rsidRPr="00192DF7">
        <w:rPr>
          <w:rFonts w:eastAsia="Aptos" w:cs="Times New Roman"/>
          <w:kern w:val="2"/>
          <w:szCs w:val="24"/>
        </w:rPr>
        <w:t xml:space="preserve">3.2.5. </w:t>
      </w:r>
      <w:r w:rsidRPr="00192DF7">
        <w:rPr>
          <w:rFonts w:eastAsia="Times New Roman" w:cs="Times New Roman"/>
          <w:szCs w:val="24"/>
          <w:lang w:eastAsia="ru-RU"/>
        </w:rPr>
        <w:t>Восстановление зуба вкладками, виниром, полукоронкой</w:t>
      </w:r>
    </w:p>
    <w:p w:rsidR="00192DF7" w:rsidRPr="00192DF7" w:rsidRDefault="00192DF7" w:rsidP="00192DF7">
      <w:pPr>
        <w:contextualSpacing/>
        <w:rPr>
          <w:rFonts w:eastAsia="Aptos" w:cs="Times New Roman"/>
          <w:kern w:val="2"/>
          <w:szCs w:val="24"/>
        </w:rPr>
      </w:pPr>
      <w:r w:rsidRPr="00192DF7">
        <w:rPr>
          <w:rFonts w:cs="Times New Roman"/>
          <w:szCs w:val="24"/>
        </w:rPr>
        <w:t xml:space="preserve">   </w:t>
      </w:r>
      <w:r w:rsidRPr="00192DF7">
        <w:rPr>
          <w:rFonts w:eastAsia="Aptos" w:cs="Times New Roman"/>
          <w:kern w:val="2"/>
          <w:szCs w:val="24"/>
        </w:rPr>
        <w:t>3.2.6.</w:t>
      </w:r>
      <w:r w:rsidRPr="00192DF7">
        <w:rPr>
          <w:rFonts w:cs="Times New Roman"/>
          <w:szCs w:val="24"/>
        </w:rPr>
        <w:t xml:space="preserve"> Восстановление зуба коронкой</w:t>
      </w:r>
      <w:r w:rsidRPr="00192DF7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92DF7" w:rsidRPr="00192DF7" w:rsidRDefault="00192DF7" w:rsidP="00192DF7">
      <w:pPr>
        <w:contextualSpacing/>
        <w:rPr>
          <w:rFonts w:cs="Times New Roman"/>
          <w:b/>
          <w:szCs w:val="24"/>
        </w:rPr>
      </w:pPr>
      <w:r w:rsidRPr="00192DF7">
        <w:rPr>
          <w:rFonts w:cs="Times New Roman"/>
          <w:b/>
          <w:szCs w:val="24"/>
        </w:rPr>
        <w:t>3.3. Рекомендации</w:t>
      </w:r>
    </w:p>
    <w:p w:rsidR="00192DF7" w:rsidRPr="00192DF7" w:rsidRDefault="00192DF7" w:rsidP="00837D9A">
      <w:pPr>
        <w:spacing w:after="160"/>
        <w:ind w:left="1418" w:hanging="567"/>
        <w:contextualSpacing/>
        <w:jc w:val="left"/>
        <w:rPr>
          <w:rFonts w:eastAsia="Aptos" w:cs="Times New Roman"/>
          <w:kern w:val="2"/>
          <w:szCs w:val="24"/>
        </w:rPr>
      </w:pPr>
      <w:r w:rsidRPr="00192DF7">
        <w:rPr>
          <w:rFonts w:eastAsia="Aptos" w:cs="Times New Roman"/>
          <w:kern w:val="2"/>
          <w:szCs w:val="24"/>
        </w:rPr>
        <w:t xml:space="preserve">3.3.1. Пациенты с несовершенным </w:t>
      </w:r>
      <w:r w:rsidR="00837D9A" w:rsidRPr="00192DF7">
        <w:rPr>
          <w:rFonts w:eastAsia="Aptos" w:cs="Times New Roman"/>
          <w:kern w:val="2"/>
          <w:szCs w:val="24"/>
        </w:rPr>
        <w:t>одонтогенезом должны</w:t>
      </w:r>
      <w:r w:rsidRPr="00192DF7">
        <w:rPr>
          <w:rFonts w:eastAsia="Aptos" w:cs="Times New Roman"/>
          <w:kern w:val="2"/>
          <w:szCs w:val="24"/>
        </w:rPr>
        <w:t xml:space="preserve"> посещать специалиста 3-4 раза в год для наблюдения, профилактических осмотров, гигиенических мероприятий, тесты на витальность пульпы, рентгенологического обследования один раз в год.</w:t>
      </w:r>
    </w:p>
    <w:p w:rsidR="00EE713A" w:rsidRDefault="00862E62" w:rsidP="00862E62">
      <w:pPr>
        <w:pStyle w:val="CustomContentNormal"/>
        <w:ind w:firstLine="851"/>
        <w:rPr>
          <w:rFonts w:eastAsia="Times New Roman"/>
          <w:szCs w:val="24"/>
          <w:lang w:eastAsia="ru-RU"/>
        </w:rPr>
      </w:pPr>
      <w:r w:rsidRPr="00192DF7">
        <w:rPr>
          <w:rFonts w:cs="Times New Roman"/>
          <w:color w:val="FF0000"/>
          <w:sz w:val="24"/>
          <w:szCs w:val="24"/>
        </w:rPr>
        <w:br w:type="page"/>
      </w:r>
      <w:r w:rsidR="00CB71DA">
        <w:lastRenderedPageBreak/>
        <w:t>Приложение В. Информация для пациентов</w:t>
      </w:r>
      <w:bookmarkEnd w:id="74"/>
      <w:bookmarkEnd w:id="75"/>
    </w:p>
    <w:p w:rsidR="0008407E" w:rsidRDefault="0008407E" w:rsidP="00EB290B">
      <w:pPr>
        <w:tabs>
          <w:tab w:val="left" w:pos="14"/>
        </w:tabs>
        <w:ind w:left="14" w:right="14" w:firstLine="695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ДОПОЛНИТЕЛЬНАЯ ИНФОРМАЦИЯ ДЛЯ ПАЦИЕНТА И ЕГО ЗАКОННЫХ ПРЕДСТАВИТЕЛЕЙ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1. Запломбированные зубы необходимо чистить зубной щеткой с пастой так же, как естественные зубы — два раза в день. После еды следует полоскать рот для удаления остатков пищи.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2. Для чистки межзубных промежутков можно использовать зубные нити (флоссы) после обучения их применению и по рекомендации врача-стоматолога.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3. При возникновении кровоточивости при чистке зубов нельзя прекращать гигиенические процедуры. Если кровоточивость не проходит в течение 3—4 дней, необходимо обратиться к врачу.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4. Если после пломбирования и окончания действия анестезии пломба мешает смыканию зубов, то необходимо в ближайшее время обратиться к лечащему врачу.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5. При пломбах из композитных материалов не следует принимать пищу, содержащую естественные и искусственные красители (например: чернику, чай, кофе и т. п.), в течение первых двух суток после пломбирования зуба.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6. При возникновении в зубе резкой боли необходимо как можно быстрее обратиться к лечащему стоматологу.</w:t>
      </w:r>
    </w:p>
    <w:p w:rsidR="0008407E" w:rsidRDefault="0008407E" w:rsidP="00DA7D2A">
      <w:pPr>
        <w:tabs>
          <w:tab w:val="left" w:pos="14"/>
        </w:tabs>
      </w:pPr>
      <w:r>
        <w:rPr>
          <w:rFonts w:eastAsia="Times New Roman"/>
          <w:szCs w:val="24"/>
          <w:lang w:eastAsia="ru-RU"/>
        </w:rPr>
        <w:t>7. Во избежание сколов пломбы и прилегающих к пломбе твердых тканей зуба не рекомендуется принимать и пережевывать очень жесткую пищу (например: орехи, сухари), откусывать от больших кусков (например: от цельного яблока).</w:t>
      </w:r>
    </w:p>
    <w:p w:rsidR="00174593" w:rsidRPr="0008407E" w:rsidRDefault="0008407E" w:rsidP="00DA7D2A">
      <w:pPr>
        <w:pStyle w:val="afb"/>
        <w:spacing w:beforeAutospacing="0" w:afterAutospacing="0" w:line="360" w:lineRule="auto"/>
      </w:pPr>
      <w:r>
        <w:t xml:space="preserve">8. Раз в полгода следует посещать стоматолога для проведения профилактических осмотров и необходимых манипуляций (при пломбах из композитных материалов — для </w:t>
      </w:r>
      <w:r w:rsidR="00EE713A">
        <w:t>п</w:t>
      </w:r>
      <w:r>
        <w:t>олировки пломбы, что увеличит срок её службы).</w:t>
      </w:r>
    </w:p>
    <w:p w:rsidR="00AE3406" w:rsidRPr="00145053" w:rsidRDefault="00AE3406" w:rsidP="00145053">
      <w:pPr>
        <w:pStyle w:val="afff0"/>
        <w:spacing w:before="0"/>
        <w:jc w:val="both"/>
        <w:rPr>
          <w:b w:val="0"/>
        </w:rPr>
      </w:pPr>
    </w:p>
    <w:sectPr w:rsidR="00AE3406" w:rsidRPr="00145053" w:rsidSect="00CD5B0A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9E" w:rsidRDefault="0033389E">
      <w:pPr>
        <w:spacing w:line="240" w:lineRule="auto"/>
      </w:pPr>
      <w:r>
        <w:separator/>
      </w:r>
    </w:p>
    <w:p w:rsidR="0033389E" w:rsidRDefault="0033389E"/>
  </w:endnote>
  <w:endnote w:type="continuationSeparator" w:id="0">
    <w:p w:rsidR="0033389E" w:rsidRDefault="0033389E">
      <w:pPr>
        <w:spacing w:line="240" w:lineRule="auto"/>
      </w:pPr>
      <w:r>
        <w:continuationSeparator/>
      </w:r>
    </w:p>
    <w:p w:rsidR="0033389E" w:rsidRDefault="003338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</w:sdtPr>
    <w:sdtContent>
      <w:p w:rsidR="00987BC1" w:rsidRDefault="00D43866">
        <w:pPr>
          <w:pStyle w:val="afa"/>
          <w:jc w:val="center"/>
        </w:pPr>
        <w:fldSimple w:instr="PAGE">
          <w:r w:rsidR="000837FA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9E" w:rsidRDefault="0033389E">
      <w:pPr>
        <w:spacing w:line="240" w:lineRule="auto"/>
      </w:pPr>
      <w:r>
        <w:separator/>
      </w:r>
    </w:p>
    <w:p w:rsidR="0033389E" w:rsidRDefault="0033389E"/>
  </w:footnote>
  <w:footnote w:type="continuationSeparator" w:id="0">
    <w:p w:rsidR="0033389E" w:rsidRDefault="0033389E">
      <w:pPr>
        <w:spacing w:line="240" w:lineRule="auto"/>
      </w:pPr>
      <w:r>
        <w:continuationSeparator/>
      </w:r>
    </w:p>
    <w:p w:rsidR="0033389E" w:rsidRDefault="003338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1" w:rsidRDefault="00987BC1" w:rsidP="00186C35">
    <w:pPr>
      <w:pStyle w:val="af9"/>
      <w:ind w:firstLine="0"/>
      <w:rPr>
        <w:i/>
      </w:rPr>
    </w:pPr>
  </w:p>
  <w:p w:rsidR="00987BC1" w:rsidRDefault="00987B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174061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-2509"/>
        </w:tabs>
        <w:ind w:left="6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bullet"/>
      <w:lvlText w:val=""/>
      <w:lvlJc w:val="left"/>
      <w:pPr>
        <w:tabs>
          <w:tab w:val="num" w:pos="-734"/>
        </w:tabs>
        <w:ind w:left="-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34"/>
        </w:tabs>
        <w:ind w:left="7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4"/>
        </w:tabs>
        <w:ind w:left="14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4"/>
        </w:tabs>
        <w:ind w:left="21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4"/>
        </w:tabs>
        <w:ind w:left="28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4"/>
        </w:tabs>
        <w:ind w:left="35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4"/>
        </w:tabs>
        <w:ind w:left="43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4"/>
        </w:tabs>
        <w:ind w:left="50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4"/>
        </w:tabs>
        <w:ind w:left="5746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2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5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4">
    <w:nsid w:val="006667E8"/>
    <w:multiLevelType w:val="hybridMultilevel"/>
    <w:tmpl w:val="F558C0C8"/>
    <w:lvl w:ilvl="0" w:tplc="3D62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921553C"/>
    <w:multiLevelType w:val="hybridMultilevel"/>
    <w:tmpl w:val="3014CDC0"/>
    <w:lvl w:ilvl="0" w:tplc="D5EA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A23"/>
    <w:multiLevelType w:val="hybridMultilevel"/>
    <w:tmpl w:val="E6F49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BE6450"/>
    <w:multiLevelType w:val="hybridMultilevel"/>
    <w:tmpl w:val="388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59D1"/>
    <w:multiLevelType w:val="hybridMultilevel"/>
    <w:tmpl w:val="BAB2D8B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67A01"/>
    <w:multiLevelType w:val="hybridMultilevel"/>
    <w:tmpl w:val="B47EC10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1B107E"/>
    <w:multiLevelType w:val="multilevel"/>
    <w:tmpl w:val="E75EA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331A47"/>
    <w:multiLevelType w:val="hybridMultilevel"/>
    <w:tmpl w:val="A036EA6A"/>
    <w:lvl w:ilvl="0" w:tplc="3D623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06F06"/>
    <w:multiLevelType w:val="hybridMultilevel"/>
    <w:tmpl w:val="03DA00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4A53E0"/>
    <w:multiLevelType w:val="hybridMultilevel"/>
    <w:tmpl w:val="0E9CBEB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1C5FF5"/>
    <w:multiLevelType w:val="hybridMultilevel"/>
    <w:tmpl w:val="27C63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462B59"/>
    <w:multiLevelType w:val="multilevel"/>
    <w:tmpl w:val="6F662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9FA309F"/>
    <w:multiLevelType w:val="hybridMultilevel"/>
    <w:tmpl w:val="EBD601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1C0C70"/>
    <w:multiLevelType w:val="hybridMultilevel"/>
    <w:tmpl w:val="8B34CCCC"/>
    <w:lvl w:ilvl="0" w:tplc="3D62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8E7B12"/>
    <w:multiLevelType w:val="hybridMultilevel"/>
    <w:tmpl w:val="4EB87312"/>
    <w:lvl w:ilvl="0" w:tplc="3D62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E158A7"/>
    <w:multiLevelType w:val="hybridMultilevel"/>
    <w:tmpl w:val="96EC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205D76"/>
    <w:multiLevelType w:val="hybridMultilevel"/>
    <w:tmpl w:val="A418CB3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F2181"/>
    <w:multiLevelType w:val="multilevel"/>
    <w:tmpl w:val="F6640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3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31A7"/>
    <w:multiLevelType w:val="hybridMultilevel"/>
    <w:tmpl w:val="0674F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A83A75"/>
    <w:multiLevelType w:val="multilevel"/>
    <w:tmpl w:val="EE305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F1479"/>
    <w:multiLevelType w:val="hybridMultilevel"/>
    <w:tmpl w:val="1D8CE100"/>
    <w:lvl w:ilvl="0" w:tplc="3D62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2D0993"/>
    <w:multiLevelType w:val="multilevel"/>
    <w:tmpl w:val="1BA048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9">
    <w:nsid w:val="6F5B383F"/>
    <w:multiLevelType w:val="hybridMultilevel"/>
    <w:tmpl w:val="FE280C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1"/>
  </w:num>
  <w:num w:numId="8">
    <w:abstractNumId w:val="10"/>
  </w:num>
  <w:num w:numId="9">
    <w:abstractNumId w:val="8"/>
  </w:num>
  <w:num w:numId="10">
    <w:abstractNumId w:val="25"/>
  </w:num>
  <w:num w:numId="11">
    <w:abstractNumId w:val="28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6"/>
  </w:num>
  <w:num w:numId="17">
    <w:abstractNumId w:val="19"/>
  </w:num>
  <w:num w:numId="18">
    <w:abstractNumId w:val="4"/>
  </w:num>
  <w:num w:numId="19">
    <w:abstractNumId w:val="18"/>
  </w:num>
  <w:num w:numId="20">
    <w:abstractNumId w:val="12"/>
  </w:num>
  <w:num w:numId="21">
    <w:abstractNumId w:val="27"/>
  </w:num>
  <w:num w:numId="22">
    <w:abstractNumId w:val="9"/>
  </w:num>
  <w:num w:numId="23">
    <w:abstractNumId w:val="24"/>
  </w:num>
  <w:num w:numId="24">
    <w:abstractNumId w:val="17"/>
  </w:num>
  <w:num w:numId="25">
    <w:abstractNumId w:val="14"/>
  </w:num>
  <w:num w:numId="26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6628"/>
    <w:rsid w:val="00011A5F"/>
    <w:rsid w:val="00011FF3"/>
    <w:rsid w:val="00014B08"/>
    <w:rsid w:val="00015EE5"/>
    <w:rsid w:val="00016180"/>
    <w:rsid w:val="00021FEA"/>
    <w:rsid w:val="00022C00"/>
    <w:rsid w:val="00030BF7"/>
    <w:rsid w:val="00033B09"/>
    <w:rsid w:val="0003485D"/>
    <w:rsid w:val="000414F6"/>
    <w:rsid w:val="00051F38"/>
    <w:rsid w:val="00064FEC"/>
    <w:rsid w:val="0007400F"/>
    <w:rsid w:val="000740A9"/>
    <w:rsid w:val="000837FA"/>
    <w:rsid w:val="0008407E"/>
    <w:rsid w:val="00084115"/>
    <w:rsid w:val="00086F99"/>
    <w:rsid w:val="00091F28"/>
    <w:rsid w:val="00094ED6"/>
    <w:rsid w:val="00095EC9"/>
    <w:rsid w:val="000A0CEC"/>
    <w:rsid w:val="000A277C"/>
    <w:rsid w:val="000D1C68"/>
    <w:rsid w:val="000D3472"/>
    <w:rsid w:val="000E14DB"/>
    <w:rsid w:val="000E3D0A"/>
    <w:rsid w:val="000E4D4B"/>
    <w:rsid w:val="000E53B3"/>
    <w:rsid w:val="000E5BCC"/>
    <w:rsid w:val="000E60E1"/>
    <w:rsid w:val="000E7D72"/>
    <w:rsid w:val="0010073D"/>
    <w:rsid w:val="001017B1"/>
    <w:rsid w:val="00103A7E"/>
    <w:rsid w:val="00107D9A"/>
    <w:rsid w:val="0011179B"/>
    <w:rsid w:val="00112ED9"/>
    <w:rsid w:val="001149D1"/>
    <w:rsid w:val="001153AC"/>
    <w:rsid w:val="00116555"/>
    <w:rsid w:val="0013328B"/>
    <w:rsid w:val="00144C58"/>
    <w:rsid w:val="00145053"/>
    <w:rsid w:val="00146FA3"/>
    <w:rsid w:val="00155121"/>
    <w:rsid w:val="00157B39"/>
    <w:rsid w:val="00161A8F"/>
    <w:rsid w:val="00171D80"/>
    <w:rsid w:val="00172112"/>
    <w:rsid w:val="00174593"/>
    <w:rsid w:val="0017531C"/>
    <w:rsid w:val="00186C35"/>
    <w:rsid w:val="00187BA3"/>
    <w:rsid w:val="0019167C"/>
    <w:rsid w:val="00192DF7"/>
    <w:rsid w:val="001A2EC4"/>
    <w:rsid w:val="001A77D9"/>
    <w:rsid w:val="001B6CE4"/>
    <w:rsid w:val="001C6D84"/>
    <w:rsid w:val="001D263D"/>
    <w:rsid w:val="001D40F8"/>
    <w:rsid w:val="001D484A"/>
    <w:rsid w:val="001E4671"/>
    <w:rsid w:val="001F02AE"/>
    <w:rsid w:val="001F1A7E"/>
    <w:rsid w:val="00201AE1"/>
    <w:rsid w:val="002066B5"/>
    <w:rsid w:val="002071A9"/>
    <w:rsid w:val="002076A7"/>
    <w:rsid w:val="002145F1"/>
    <w:rsid w:val="002156D2"/>
    <w:rsid w:val="002165EA"/>
    <w:rsid w:val="0021676E"/>
    <w:rsid w:val="00241A93"/>
    <w:rsid w:val="00244DDC"/>
    <w:rsid w:val="0025228A"/>
    <w:rsid w:val="00261252"/>
    <w:rsid w:val="00262548"/>
    <w:rsid w:val="00262EC5"/>
    <w:rsid w:val="002651E9"/>
    <w:rsid w:val="00274815"/>
    <w:rsid w:val="002758A4"/>
    <w:rsid w:val="00275A41"/>
    <w:rsid w:val="002776E4"/>
    <w:rsid w:val="00280741"/>
    <w:rsid w:val="00282C92"/>
    <w:rsid w:val="00283CEA"/>
    <w:rsid w:val="002929B1"/>
    <w:rsid w:val="00293512"/>
    <w:rsid w:val="002A0C02"/>
    <w:rsid w:val="002A2503"/>
    <w:rsid w:val="002C165F"/>
    <w:rsid w:val="002E321A"/>
    <w:rsid w:val="002E6C4C"/>
    <w:rsid w:val="002F6FF2"/>
    <w:rsid w:val="002F7719"/>
    <w:rsid w:val="00304C35"/>
    <w:rsid w:val="00315A5D"/>
    <w:rsid w:val="0032061E"/>
    <w:rsid w:val="00320B06"/>
    <w:rsid w:val="00321A48"/>
    <w:rsid w:val="0033389E"/>
    <w:rsid w:val="00337A20"/>
    <w:rsid w:val="00337D0A"/>
    <w:rsid w:val="003564FD"/>
    <w:rsid w:val="003638FE"/>
    <w:rsid w:val="00364741"/>
    <w:rsid w:val="0036727F"/>
    <w:rsid w:val="0037131C"/>
    <w:rsid w:val="0037752C"/>
    <w:rsid w:val="00381476"/>
    <w:rsid w:val="00382FAF"/>
    <w:rsid w:val="003967F2"/>
    <w:rsid w:val="003A282F"/>
    <w:rsid w:val="003A3408"/>
    <w:rsid w:val="003A3478"/>
    <w:rsid w:val="003A79B4"/>
    <w:rsid w:val="003C5850"/>
    <w:rsid w:val="003D622B"/>
    <w:rsid w:val="003D6AA0"/>
    <w:rsid w:val="003E251D"/>
    <w:rsid w:val="003E29AE"/>
    <w:rsid w:val="003E2AA9"/>
    <w:rsid w:val="003E4B68"/>
    <w:rsid w:val="00407213"/>
    <w:rsid w:val="00410741"/>
    <w:rsid w:val="00410DB4"/>
    <w:rsid w:val="00414516"/>
    <w:rsid w:val="004174A4"/>
    <w:rsid w:val="004232E3"/>
    <w:rsid w:val="0043128B"/>
    <w:rsid w:val="00447D2B"/>
    <w:rsid w:val="004537D5"/>
    <w:rsid w:val="00461726"/>
    <w:rsid w:val="00466A60"/>
    <w:rsid w:val="00483BE8"/>
    <w:rsid w:val="00485AA3"/>
    <w:rsid w:val="00486D3E"/>
    <w:rsid w:val="00490577"/>
    <w:rsid w:val="0049584C"/>
    <w:rsid w:val="004974A6"/>
    <w:rsid w:val="004A0BA3"/>
    <w:rsid w:val="004A578D"/>
    <w:rsid w:val="004B1AB8"/>
    <w:rsid w:val="004B2BC3"/>
    <w:rsid w:val="004B3077"/>
    <w:rsid w:val="004C55C1"/>
    <w:rsid w:val="004C6DE4"/>
    <w:rsid w:val="004D6B87"/>
    <w:rsid w:val="004E1288"/>
    <w:rsid w:val="004E32EA"/>
    <w:rsid w:val="004E537C"/>
    <w:rsid w:val="004E5E50"/>
    <w:rsid w:val="004F10E2"/>
    <w:rsid w:val="004F4F24"/>
    <w:rsid w:val="00504C07"/>
    <w:rsid w:val="0052193F"/>
    <w:rsid w:val="00526104"/>
    <w:rsid w:val="0053506B"/>
    <w:rsid w:val="00543677"/>
    <w:rsid w:val="00551D1D"/>
    <w:rsid w:val="00562845"/>
    <w:rsid w:val="005756C5"/>
    <w:rsid w:val="00577AA5"/>
    <w:rsid w:val="00583004"/>
    <w:rsid w:val="0059728B"/>
    <w:rsid w:val="005A3D22"/>
    <w:rsid w:val="005A5B7A"/>
    <w:rsid w:val="005B7062"/>
    <w:rsid w:val="005E1835"/>
    <w:rsid w:val="005E2CC9"/>
    <w:rsid w:val="005E5FFE"/>
    <w:rsid w:val="005F326D"/>
    <w:rsid w:val="005F668D"/>
    <w:rsid w:val="006026DB"/>
    <w:rsid w:val="00602AE4"/>
    <w:rsid w:val="006049E8"/>
    <w:rsid w:val="006054E2"/>
    <w:rsid w:val="00616398"/>
    <w:rsid w:val="00624531"/>
    <w:rsid w:val="00641838"/>
    <w:rsid w:val="006425FF"/>
    <w:rsid w:val="006446FF"/>
    <w:rsid w:val="00646BC9"/>
    <w:rsid w:val="00650AED"/>
    <w:rsid w:val="006534F0"/>
    <w:rsid w:val="006624B8"/>
    <w:rsid w:val="0066485C"/>
    <w:rsid w:val="006659FB"/>
    <w:rsid w:val="0066740A"/>
    <w:rsid w:val="00671468"/>
    <w:rsid w:val="00671EC2"/>
    <w:rsid w:val="006A3327"/>
    <w:rsid w:val="006A6DA6"/>
    <w:rsid w:val="006B104D"/>
    <w:rsid w:val="006B5C9D"/>
    <w:rsid w:val="006B78F5"/>
    <w:rsid w:val="006D4FA1"/>
    <w:rsid w:val="006E0386"/>
    <w:rsid w:val="006E0990"/>
    <w:rsid w:val="006F2E61"/>
    <w:rsid w:val="007125D7"/>
    <w:rsid w:val="00712A0B"/>
    <w:rsid w:val="007221DB"/>
    <w:rsid w:val="0072506D"/>
    <w:rsid w:val="0072615F"/>
    <w:rsid w:val="00730F06"/>
    <w:rsid w:val="00733E28"/>
    <w:rsid w:val="00734530"/>
    <w:rsid w:val="0073544B"/>
    <w:rsid w:val="00735BC7"/>
    <w:rsid w:val="00737AB7"/>
    <w:rsid w:val="00746CE6"/>
    <w:rsid w:val="00753050"/>
    <w:rsid w:val="00757976"/>
    <w:rsid w:val="00772B25"/>
    <w:rsid w:val="00783B31"/>
    <w:rsid w:val="00792DAA"/>
    <w:rsid w:val="007B02CF"/>
    <w:rsid w:val="007B1D2B"/>
    <w:rsid w:val="007C0E09"/>
    <w:rsid w:val="007C72C3"/>
    <w:rsid w:val="007D1D5D"/>
    <w:rsid w:val="007D23D4"/>
    <w:rsid w:val="007D42AC"/>
    <w:rsid w:val="007D42FB"/>
    <w:rsid w:val="007E1018"/>
    <w:rsid w:val="007E15F5"/>
    <w:rsid w:val="007E1B38"/>
    <w:rsid w:val="007E2E84"/>
    <w:rsid w:val="007E3071"/>
    <w:rsid w:val="007E7374"/>
    <w:rsid w:val="007F2616"/>
    <w:rsid w:val="007F4345"/>
    <w:rsid w:val="007F6DF4"/>
    <w:rsid w:val="008102B7"/>
    <w:rsid w:val="00811E96"/>
    <w:rsid w:val="008141CB"/>
    <w:rsid w:val="0082763B"/>
    <w:rsid w:val="008358AE"/>
    <w:rsid w:val="008371F9"/>
    <w:rsid w:val="008374CD"/>
    <w:rsid w:val="00837D9A"/>
    <w:rsid w:val="00837EF1"/>
    <w:rsid w:val="00842099"/>
    <w:rsid w:val="00862A7B"/>
    <w:rsid w:val="00862E62"/>
    <w:rsid w:val="00866173"/>
    <w:rsid w:val="00877EF5"/>
    <w:rsid w:val="00890B9B"/>
    <w:rsid w:val="00890C4B"/>
    <w:rsid w:val="00891A47"/>
    <w:rsid w:val="00895771"/>
    <w:rsid w:val="00897B3F"/>
    <w:rsid w:val="008A1F25"/>
    <w:rsid w:val="008A2002"/>
    <w:rsid w:val="008A24EB"/>
    <w:rsid w:val="008A33AC"/>
    <w:rsid w:val="008A3B16"/>
    <w:rsid w:val="008B32FF"/>
    <w:rsid w:val="008B7466"/>
    <w:rsid w:val="008D6F8C"/>
    <w:rsid w:val="008D7E22"/>
    <w:rsid w:val="008E08EE"/>
    <w:rsid w:val="008E3A3F"/>
    <w:rsid w:val="008E53A1"/>
    <w:rsid w:val="008F1750"/>
    <w:rsid w:val="009103C4"/>
    <w:rsid w:val="00912510"/>
    <w:rsid w:val="0091604A"/>
    <w:rsid w:val="009205E4"/>
    <w:rsid w:val="00924161"/>
    <w:rsid w:val="00926C84"/>
    <w:rsid w:val="009273F1"/>
    <w:rsid w:val="00930925"/>
    <w:rsid w:val="0093449A"/>
    <w:rsid w:val="009448A6"/>
    <w:rsid w:val="009470C1"/>
    <w:rsid w:val="00950275"/>
    <w:rsid w:val="00960991"/>
    <w:rsid w:val="009612CF"/>
    <w:rsid w:val="00965AD7"/>
    <w:rsid w:val="00975BC5"/>
    <w:rsid w:val="00985FE3"/>
    <w:rsid w:val="00987BB1"/>
    <w:rsid w:val="00987BC1"/>
    <w:rsid w:val="00991BF8"/>
    <w:rsid w:val="009B1FDA"/>
    <w:rsid w:val="009B3C12"/>
    <w:rsid w:val="009B4151"/>
    <w:rsid w:val="009B4327"/>
    <w:rsid w:val="009C6B5A"/>
    <w:rsid w:val="009D384D"/>
    <w:rsid w:val="009D41EF"/>
    <w:rsid w:val="009E2C2B"/>
    <w:rsid w:val="009E685D"/>
    <w:rsid w:val="009F1FD6"/>
    <w:rsid w:val="009F7339"/>
    <w:rsid w:val="00A004AB"/>
    <w:rsid w:val="00A054AC"/>
    <w:rsid w:val="00A0576E"/>
    <w:rsid w:val="00A116D5"/>
    <w:rsid w:val="00A13F1F"/>
    <w:rsid w:val="00A15F96"/>
    <w:rsid w:val="00A26205"/>
    <w:rsid w:val="00A311CB"/>
    <w:rsid w:val="00A53CD4"/>
    <w:rsid w:val="00A571EA"/>
    <w:rsid w:val="00A57827"/>
    <w:rsid w:val="00A67034"/>
    <w:rsid w:val="00A725F9"/>
    <w:rsid w:val="00A73912"/>
    <w:rsid w:val="00A7793B"/>
    <w:rsid w:val="00A84901"/>
    <w:rsid w:val="00A8531D"/>
    <w:rsid w:val="00A859D3"/>
    <w:rsid w:val="00A90E4C"/>
    <w:rsid w:val="00AA49EC"/>
    <w:rsid w:val="00AA7D3C"/>
    <w:rsid w:val="00AB384B"/>
    <w:rsid w:val="00AB47AE"/>
    <w:rsid w:val="00AC7378"/>
    <w:rsid w:val="00AD772C"/>
    <w:rsid w:val="00AE2DB8"/>
    <w:rsid w:val="00AE3406"/>
    <w:rsid w:val="00AF3168"/>
    <w:rsid w:val="00B0133E"/>
    <w:rsid w:val="00B03428"/>
    <w:rsid w:val="00B104EF"/>
    <w:rsid w:val="00B1432B"/>
    <w:rsid w:val="00B210B1"/>
    <w:rsid w:val="00B23363"/>
    <w:rsid w:val="00B245B1"/>
    <w:rsid w:val="00B30035"/>
    <w:rsid w:val="00B331C7"/>
    <w:rsid w:val="00B446C5"/>
    <w:rsid w:val="00B46390"/>
    <w:rsid w:val="00B47BDE"/>
    <w:rsid w:val="00B50757"/>
    <w:rsid w:val="00B5290B"/>
    <w:rsid w:val="00B61102"/>
    <w:rsid w:val="00B6445C"/>
    <w:rsid w:val="00B6507E"/>
    <w:rsid w:val="00B65D59"/>
    <w:rsid w:val="00B71404"/>
    <w:rsid w:val="00B769E4"/>
    <w:rsid w:val="00B8507B"/>
    <w:rsid w:val="00B9383A"/>
    <w:rsid w:val="00B9409F"/>
    <w:rsid w:val="00B978EA"/>
    <w:rsid w:val="00BA4370"/>
    <w:rsid w:val="00BA46B4"/>
    <w:rsid w:val="00BB4B0E"/>
    <w:rsid w:val="00BB5068"/>
    <w:rsid w:val="00BD49F1"/>
    <w:rsid w:val="00BD49F5"/>
    <w:rsid w:val="00BD6D25"/>
    <w:rsid w:val="00BE121C"/>
    <w:rsid w:val="00BE74FD"/>
    <w:rsid w:val="00BF3A59"/>
    <w:rsid w:val="00C02C96"/>
    <w:rsid w:val="00C06F08"/>
    <w:rsid w:val="00C11620"/>
    <w:rsid w:val="00C13497"/>
    <w:rsid w:val="00C20DD2"/>
    <w:rsid w:val="00C243A9"/>
    <w:rsid w:val="00C34847"/>
    <w:rsid w:val="00C453CE"/>
    <w:rsid w:val="00C54B4A"/>
    <w:rsid w:val="00C76650"/>
    <w:rsid w:val="00C93CA8"/>
    <w:rsid w:val="00CA26A6"/>
    <w:rsid w:val="00CA44C5"/>
    <w:rsid w:val="00CB562F"/>
    <w:rsid w:val="00CB6FFD"/>
    <w:rsid w:val="00CB71DA"/>
    <w:rsid w:val="00CC1B61"/>
    <w:rsid w:val="00CC5156"/>
    <w:rsid w:val="00CC5594"/>
    <w:rsid w:val="00CC7701"/>
    <w:rsid w:val="00CD0390"/>
    <w:rsid w:val="00CD2797"/>
    <w:rsid w:val="00CD5B0A"/>
    <w:rsid w:val="00CE25AA"/>
    <w:rsid w:val="00CE76AC"/>
    <w:rsid w:val="00D021D7"/>
    <w:rsid w:val="00D03C34"/>
    <w:rsid w:val="00D12E36"/>
    <w:rsid w:val="00D177D9"/>
    <w:rsid w:val="00D20AB4"/>
    <w:rsid w:val="00D218CC"/>
    <w:rsid w:val="00D2226B"/>
    <w:rsid w:val="00D25BC3"/>
    <w:rsid w:val="00D3144C"/>
    <w:rsid w:val="00D43866"/>
    <w:rsid w:val="00D55140"/>
    <w:rsid w:val="00D64FA4"/>
    <w:rsid w:val="00D70FB1"/>
    <w:rsid w:val="00D72772"/>
    <w:rsid w:val="00D920A6"/>
    <w:rsid w:val="00D947D2"/>
    <w:rsid w:val="00DA3F02"/>
    <w:rsid w:val="00DA7D2A"/>
    <w:rsid w:val="00DC2354"/>
    <w:rsid w:val="00DC5F5C"/>
    <w:rsid w:val="00DD4CC3"/>
    <w:rsid w:val="00DD566A"/>
    <w:rsid w:val="00E0145A"/>
    <w:rsid w:val="00E23458"/>
    <w:rsid w:val="00E4137C"/>
    <w:rsid w:val="00E44A5F"/>
    <w:rsid w:val="00E53564"/>
    <w:rsid w:val="00E55C77"/>
    <w:rsid w:val="00E606F0"/>
    <w:rsid w:val="00E63455"/>
    <w:rsid w:val="00E63A9E"/>
    <w:rsid w:val="00E728E4"/>
    <w:rsid w:val="00E83762"/>
    <w:rsid w:val="00E903A5"/>
    <w:rsid w:val="00E94301"/>
    <w:rsid w:val="00EB290B"/>
    <w:rsid w:val="00EB7135"/>
    <w:rsid w:val="00EB78B2"/>
    <w:rsid w:val="00EC62CD"/>
    <w:rsid w:val="00EC690F"/>
    <w:rsid w:val="00EE59C2"/>
    <w:rsid w:val="00EE713A"/>
    <w:rsid w:val="00F169C6"/>
    <w:rsid w:val="00F457AC"/>
    <w:rsid w:val="00F470AE"/>
    <w:rsid w:val="00F539DA"/>
    <w:rsid w:val="00F720FE"/>
    <w:rsid w:val="00F73627"/>
    <w:rsid w:val="00F73B76"/>
    <w:rsid w:val="00F756F0"/>
    <w:rsid w:val="00F76439"/>
    <w:rsid w:val="00F808B9"/>
    <w:rsid w:val="00F85419"/>
    <w:rsid w:val="00F915EA"/>
    <w:rsid w:val="00F95200"/>
    <w:rsid w:val="00FA35DA"/>
    <w:rsid w:val="00FB00A8"/>
    <w:rsid w:val="00FB1D81"/>
    <w:rsid w:val="00FC49E2"/>
    <w:rsid w:val="00FD7DDD"/>
    <w:rsid w:val="00FE2A61"/>
    <w:rsid w:val="00FE2BA7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F8541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77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C11620"/>
    <w:pPr>
      <w:tabs>
        <w:tab w:val="right" w:leader="dot" w:pos="9345"/>
      </w:tabs>
      <w:spacing w:after="100"/>
      <w:ind w:firstLine="0"/>
    </w:pPr>
    <w:rPr>
      <w:rFonts w:cs="Times New Roman"/>
      <w:noProof/>
      <w:szCs w:val="24"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2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1a">
    <w:name w:val="Абзац списка1"/>
    <w:basedOn w:val="a0"/>
    <w:rsid w:val="000D1C68"/>
    <w:pPr>
      <w:suppressAutoHyphens/>
      <w:spacing w:line="240" w:lineRule="auto"/>
      <w:ind w:left="720" w:firstLine="0"/>
      <w:jc w:val="left"/>
      <w:outlineLvl w:val="3"/>
    </w:pPr>
    <w:rPr>
      <w:rFonts w:eastAsia="Times New Roman" w:cs="Times New Roman"/>
      <w:szCs w:val="24"/>
      <w:lang w:eastAsia="ru-RU"/>
    </w:rPr>
  </w:style>
  <w:style w:type="paragraph" w:customStyle="1" w:styleId="Text05">
    <w:name w:val="Text_05 Знак"/>
    <w:basedOn w:val="5"/>
    <w:link w:val="Text050"/>
    <w:rsid w:val="00AD772C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auto"/>
      <w:ind w:firstLine="709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Text050">
    <w:name w:val="Text_05 Знак Знак"/>
    <w:basedOn w:val="a2"/>
    <w:link w:val="Text05"/>
    <w:rsid w:val="00AD772C"/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AD772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afffb">
    <w:name w:val="УД"/>
    <w:basedOn w:val="aff0"/>
    <w:qFormat/>
    <w:rsid w:val="00011A5F"/>
    <w:pPr>
      <w:spacing w:before="0"/>
      <w:ind w:firstLine="709"/>
    </w:pPr>
    <w:rPr>
      <w:rFonts w:eastAsia="Calibri"/>
      <w:b/>
      <w:color w:val="00000A"/>
    </w:rPr>
  </w:style>
  <w:style w:type="paragraph" w:customStyle="1" w:styleId="afffc">
    <w:name w:val="Прижатый влево"/>
    <w:basedOn w:val="a0"/>
    <w:next w:val="a0"/>
    <w:uiPriority w:val="99"/>
    <w:rsid w:val="0046172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6418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b">
    <w:name w:val="Верхний колонтитул1"/>
    <w:basedOn w:val="a0"/>
    <w:unhideWhenUsed/>
    <w:rsid w:val="00DD566A"/>
    <w:pPr>
      <w:tabs>
        <w:tab w:val="center" w:pos="4677"/>
        <w:tab w:val="right" w:pos="9355"/>
      </w:tabs>
      <w:spacing w:line="240" w:lineRule="auto"/>
      <w:jc w:val="left"/>
    </w:pPr>
    <w:rPr>
      <w:rFonts w:eastAsia="Calibri"/>
      <w:color w:val="00000A"/>
    </w:rPr>
  </w:style>
  <w:style w:type="paragraph" w:customStyle="1" w:styleId="22">
    <w:name w:val="Стиль2"/>
    <w:basedOn w:val="a0"/>
    <w:link w:val="23"/>
    <w:qFormat/>
    <w:rsid w:val="00F73627"/>
    <w:rPr>
      <w:i/>
      <w:iCs/>
      <w:u w:val="single"/>
    </w:rPr>
  </w:style>
  <w:style w:type="character" w:customStyle="1" w:styleId="23">
    <w:name w:val="Стиль2 Знак"/>
    <w:basedOn w:val="a2"/>
    <w:link w:val="22"/>
    <w:rsid w:val="00F73627"/>
    <w:rPr>
      <w:rFonts w:ascii="Times New Roman" w:hAnsi="Times New Roman"/>
      <w:i/>
      <w:iCs/>
      <w:sz w:val="24"/>
      <w:u w:val="single"/>
    </w:rPr>
  </w:style>
  <w:style w:type="character" w:customStyle="1" w:styleId="1c">
    <w:name w:val="Неразрешенное упоминание1"/>
    <w:basedOn w:val="a2"/>
    <w:uiPriority w:val="99"/>
    <w:semiHidden/>
    <w:unhideWhenUsed/>
    <w:rsid w:val="00926C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0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9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45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2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564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6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436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8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320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822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517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139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.manag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778D-213A-42B6-9FB8-C6FAC8CF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44</Pages>
  <Words>10328</Words>
  <Characters>58873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ФГБУ "ЦЭККМП" Минздрава России</dc:creator>
  <cp:lastModifiedBy>User</cp:lastModifiedBy>
  <cp:revision>26</cp:revision>
  <cp:lastPrinted>2019-09-11T10:23:00Z</cp:lastPrinted>
  <dcterms:created xsi:type="dcterms:W3CDTF">2024-10-29T16:43:00Z</dcterms:created>
  <dcterms:modified xsi:type="dcterms:W3CDTF">2024-11-06T11:13:00Z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