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0237" w14:textId="3B377B48" w:rsidR="00BC2CF8" w:rsidRDefault="00A3619C" w:rsidP="00BC2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238281" wp14:editId="4291783B">
                <wp:simplePos x="0" y="0"/>
                <wp:positionH relativeFrom="page">
                  <wp:posOffset>333375</wp:posOffset>
                </wp:positionH>
                <wp:positionV relativeFrom="paragraph">
                  <wp:posOffset>8353425</wp:posOffset>
                </wp:positionV>
                <wp:extent cx="3279140" cy="131826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14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0F8EF" w14:textId="77777777" w:rsidR="00AC66A6" w:rsidRPr="00751BCF" w:rsidRDefault="00AC66A6" w:rsidP="00BC2CF8">
                            <w:pPr>
                              <w:ind w:left="360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8281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6.25pt;margin-top:657.75pt;width:258.2pt;height:103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" fillcolor="white [3201]" stroked="f" strokeweight=".5pt">
                <v:textbox>
                  <w:txbxContent>
                    <w:p w14:paraId="7ED0F8EF" w14:textId="77777777" w:rsidR="00AC66A6" w:rsidRPr="00751BCF" w:rsidRDefault="00AC66A6" w:rsidP="00BC2CF8">
                      <w:pPr>
                        <w:ind w:left="360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24677" wp14:editId="4B872D5C">
                <wp:simplePos x="0" y="0"/>
                <wp:positionH relativeFrom="page">
                  <wp:posOffset>3964940</wp:posOffset>
                </wp:positionH>
                <wp:positionV relativeFrom="paragraph">
                  <wp:posOffset>8335645</wp:posOffset>
                </wp:positionV>
                <wp:extent cx="3279775" cy="131889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775" cy="131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D100" w14:textId="77777777" w:rsidR="00AC66A6" w:rsidRPr="00751BCF" w:rsidRDefault="00AC66A6" w:rsidP="00BC2CF8">
                            <w:pPr>
                              <w:ind w:left="360"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4677" id="Надпись 11" o:spid="_x0000_s1027" type="#_x0000_t202" style="position:absolute;left:0;text-align:left;margin-left:312.2pt;margin-top:656.35pt;width:258.25pt;height:1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" fillcolor="white [3201]" stroked="f" strokeweight=".5pt">
                <v:textbox>
                  <w:txbxContent>
                    <w:p w14:paraId="1AC9D100" w14:textId="77777777" w:rsidR="00AC66A6" w:rsidRPr="00751BCF" w:rsidRDefault="00AC66A6" w:rsidP="00BC2CF8">
                      <w:pPr>
                        <w:ind w:left="360" w:firstLine="0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2CD425" w14:textId="77777777" w:rsidR="00BC2CF8" w:rsidRDefault="00BC2CF8" w:rsidP="00BC2CF8">
      <w:pPr>
        <w:pStyle w:val="ae"/>
        <w:rPr>
          <w:rFonts w:eastAsia="Times New Roman"/>
          <w:b w:val="0"/>
          <w:bCs w:val="0"/>
          <w:color w:val="auto"/>
          <w:sz w:val="24"/>
          <w:szCs w:val="24"/>
        </w:rPr>
      </w:pPr>
    </w:p>
    <w:p w14:paraId="2DA949E5" w14:textId="77777777" w:rsidR="00E975F8" w:rsidRDefault="00E975F8" w:rsidP="00E975F8">
      <w:pPr>
        <w:pStyle w:val="ac"/>
        <w:ind w:left="993" w:firstLine="0"/>
        <w:rPr>
          <w:b/>
        </w:rPr>
      </w:pPr>
    </w:p>
    <w:p w14:paraId="4A177E16" w14:textId="77777777" w:rsidR="00E975F8" w:rsidRPr="00E975F8" w:rsidRDefault="00E975F8" w:rsidP="00E975F8">
      <w:pPr>
        <w:ind w:left="851" w:firstLine="0"/>
        <w:rPr>
          <w:b/>
        </w:rPr>
      </w:pPr>
    </w:p>
    <w:p w14:paraId="40CDD781" w14:textId="77777777" w:rsidR="00E975F8" w:rsidRDefault="00E975F8" w:rsidP="00E975F8">
      <w:pPr>
        <w:pStyle w:val="ac"/>
        <w:ind w:left="993" w:firstLine="0"/>
        <w:rPr>
          <w:b/>
        </w:rPr>
      </w:pPr>
    </w:p>
    <w:p w14:paraId="164EB09E" w14:textId="77777777" w:rsidR="00843344" w:rsidRDefault="00843344" w:rsidP="00843344">
      <w:pPr>
        <w:pStyle w:val="ac"/>
        <w:numPr>
          <w:ilvl w:val="0"/>
          <w:numId w:val="48"/>
        </w:numPr>
        <w:ind w:left="993" w:hanging="284"/>
        <w:rPr>
          <w:b/>
        </w:rPr>
      </w:pPr>
      <w:r>
        <w:rPr>
          <w:b/>
        </w:rPr>
        <w:t>Стоматологическая Ассоциация России</w:t>
      </w:r>
    </w:p>
    <w:p w14:paraId="51D352F3" w14:textId="71254208" w:rsidR="00BC2CF8" w:rsidRPr="00E975F8" w:rsidRDefault="00843344" w:rsidP="00E975F8">
      <w:pPr>
        <w:pStyle w:val="ac"/>
        <w:ind w:left="993" w:firstLine="0"/>
        <w:rPr>
          <w:b/>
        </w:rPr>
      </w:pPr>
      <w:r w:rsidRPr="00E975F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9E2C" wp14:editId="75DF8A75">
                <wp:simplePos x="0" y="0"/>
                <wp:positionH relativeFrom="margin">
                  <wp:posOffset>-327660</wp:posOffset>
                </wp:positionH>
                <wp:positionV relativeFrom="paragraph">
                  <wp:posOffset>2985770</wp:posOffset>
                </wp:positionV>
                <wp:extent cx="6267450" cy="1972945"/>
                <wp:effectExtent l="0" t="0" r="0" b="8255"/>
                <wp:wrapNone/>
                <wp:docPr id="1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197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5FC44" w14:textId="7CC42049" w:rsidR="00E975F8" w:rsidRPr="00647337" w:rsidRDefault="00E975F8" w:rsidP="00843344">
                            <w:pPr>
                              <w:tabs>
                                <w:tab w:val="left" w:pos="6135"/>
                              </w:tabs>
                              <w:rPr>
                                <w:color w:val="808080" w:themeColor="background1" w:themeShade="80"/>
                              </w:rPr>
                            </w:pPr>
                            <w:r w:rsidRPr="00647337">
                              <w:rPr>
                                <w:color w:val="808080" w:themeColor="background1" w:themeShade="80"/>
                              </w:rPr>
                              <w:t xml:space="preserve">Профессиональные некоммерческие медицинские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организации-разработчики:</w:t>
                            </w:r>
                          </w:p>
                          <w:p w14:paraId="1C28201F" w14:textId="77777777" w:rsidR="00251936" w:rsidRPr="0078064D" w:rsidRDefault="00251936" w:rsidP="0025193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9387A27" w14:textId="7940F76F" w:rsidR="00AC66A6" w:rsidRPr="007E2D09" w:rsidRDefault="00AC66A6" w:rsidP="00251936">
                            <w:pPr>
                              <w:pStyle w:val="ac"/>
                              <w:ind w:left="993"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9E2C" id="Надпись 8" o:spid="_x0000_s1028" type="#_x0000_t202" style="position:absolute;left:0;text-align:left;margin-left:-25.8pt;margin-top:235.1pt;width:493.5pt;height:15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" fillcolor="white [3201]" stroked="f" strokeweight=".5pt">
                <v:textbox>
                  <w:txbxContent>
                    <w:p w14:paraId="6535FC44" w14:textId="7CC42049" w:rsidR="00E975F8" w:rsidRPr="00647337" w:rsidRDefault="00E975F8" w:rsidP="00843344">
                      <w:pPr>
                        <w:tabs>
                          <w:tab w:val="left" w:pos="6135"/>
                        </w:tabs>
                        <w:rPr>
                          <w:color w:val="808080" w:themeColor="background1" w:themeShade="80"/>
                        </w:rPr>
                      </w:pPr>
                      <w:r w:rsidRPr="00647337">
                        <w:rPr>
                          <w:color w:val="808080" w:themeColor="background1" w:themeShade="80"/>
                        </w:rPr>
                        <w:t xml:space="preserve">Профессиональные некоммерческие медицинские </w:t>
                      </w:r>
                      <w:r>
                        <w:rPr>
                          <w:color w:val="808080" w:themeColor="background1" w:themeShade="80"/>
                        </w:rPr>
                        <w:t>организации-разработчики:</w:t>
                      </w:r>
                    </w:p>
                    <w:p w14:paraId="1C28201F" w14:textId="77777777" w:rsidR="00251936" w:rsidRPr="0078064D" w:rsidRDefault="00251936" w:rsidP="0025193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79387A27" w14:textId="7940F76F" w:rsidR="00AC66A6" w:rsidRPr="007E2D09" w:rsidRDefault="00AC66A6" w:rsidP="00251936">
                      <w:pPr>
                        <w:pStyle w:val="ac"/>
                        <w:ind w:left="993" w:firstLine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BA39D" wp14:editId="1A9E2B3B">
                <wp:simplePos x="0" y="0"/>
                <wp:positionH relativeFrom="column">
                  <wp:posOffset>129540</wp:posOffset>
                </wp:positionH>
                <wp:positionV relativeFrom="paragraph">
                  <wp:posOffset>1271270</wp:posOffset>
                </wp:positionV>
                <wp:extent cx="5521325" cy="1495425"/>
                <wp:effectExtent l="0" t="0" r="3175" b="9525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3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09AEC" w14:textId="77777777" w:rsidR="00251936" w:rsidRPr="00E975F8" w:rsidRDefault="00251936" w:rsidP="00E975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E975F8">
                              <w:rPr>
                                <w:color w:val="808080" w:themeColor="background1" w:themeShade="80"/>
                              </w:rPr>
                              <w:t xml:space="preserve">Кодирование по Международной статистической классификации </w:t>
                            </w:r>
                          </w:p>
                          <w:p w14:paraId="70B7C26A" w14:textId="18A13531" w:rsidR="00AC66A6" w:rsidRPr="00E975F8" w:rsidRDefault="00251936" w:rsidP="00E975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E975F8">
                              <w:rPr>
                                <w:color w:val="808080" w:themeColor="background1" w:themeShade="80"/>
                              </w:rPr>
                              <w:t>болезней и п</w:t>
                            </w:r>
                            <w:r w:rsidR="00364EC6" w:rsidRPr="00E975F8">
                              <w:rPr>
                                <w:color w:val="808080" w:themeColor="background1" w:themeShade="80"/>
                              </w:rPr>
                              <w:t>роблем, связанных со здоровьем</w:t>
                            </w:r>
                            <w:r w:rsidRPr="00E975F8">
                              <w:rPr>
                                <w:color w:val="808080" w:themeColor="background1" w:themeShade="80"/>
                              </w:rPr>
                              <w:t xml:space="preserve">: </w:t>
                            </w:r>
                            <w:r w:rsidR="00AC66A6" w:rsidRPr="00E975F8">
                              <w:rPr>
                                <w:color w:val="808080" w:themeColor="background1" w:themeShade="80"/>
                              </w:rPr>
                              <w:t>К 11.5</w:t>
                            </w:r>
                          </w:p>
                          <w:p w14:paraId="4B58C42E" w14:textId="77777777" w:rsidR="00843344" w:rsidRDefault="00AC66A6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E975F8">
                              <w:rPr>
                                <w:color w:val="808080" w:themeColor="background1" w:themeShade="80"/>
                              </w:rPr>
                              <w:t xml:space="preserve">Возрастная категория: </w:t>
                            </w:r>
                            <w:r w:rsidR="00E975F8" w:rsidRPr="00E975F8">
                              <w:rPr>
                                <w:color w:val="808080" w:themeColor="background1" w:themeShade="80"/>
                              </w:rPr>
                              <w:t>взрослые</w:t>
                            </w:r>
                          </w:p>
                          <w:p w14:paraId="54AA4329" w14:textId="31EF7B45" w:rsidR="00AC66A6" w:rsidRPr="00E975F8" w:rsidRDefault="00AC66A6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E975F8">
                              <w:rPr>
                                <w:color w:val="808080" w:themeColor="background1" w:themeShade="80"/>
                              </w:rPr>
                              <w:br/>
                              <w:t>Год утверждения (частота пересмотра):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A39D" id="Надпись 3" o:spid="_x0000_s1029" type="#_x0000_t202" style="position:absolute;left:0;text-align:left;margin-left:10.2pt;margin-top:100.1pt;width:434.7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" fillcolor="white [3201]" stroked="f" strokeweight=".5pt">
                <v:textbox>
                  <w:txbxContent>
                    <w:p w14:paraId="25009AEC" w14:textId="77777777" w:rsidR="00251936" w:rsidRPr="00E975F8" w:rsidRDefault="00251936" w:rsidP="00E975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E975F8">
                        <w:rPr>
                          <w:color w:val="808080" w:themeColor="background1" w:themeShade="80"/>
                        </w:rPr>
                        <w:t xml:space="preserve">Кодирование по Международной статистической классификации </w:t>
                      </w:r>
                    </w:p>
                    <w:p w14:paraId="70B7C26A" w14:textId="18A13531" w:rsidR="00AC66A6" w:rsidRPr="00E975F8" w:rsidRDefault="00251936" w:rsidP="00E975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E975F8">
                        <w:rPr>
                          <w:color w:val="808080" w:themeColor="background1" w:themeShade="80"/>
                        </w:rPr>
                        <w:t>болезней и п</w:t>
                      </w:r>
                      <w:r w:rsidR="00364EC6" w:rsidRPr="00E975F8">
                        <w:rPr>
                          <w:color w:val="808080" w:themeColor="background1" w:themeShade="80"/>
                        </w:rPr>
                        <w:t>роблем, связанных со здоровьем</w:t>
                      </w:r>
                      <w:r w:rsidRPr="00E975F8">
                        <w:rPr>
                          <w:color w:val="808080" w:themeColor="background1" w:themeShade="80"/>
                        </w:rPr>
                        <w:t xml:space="preserve">: </w:t>
                      </w:r>
                      <w:r w:rsidR="00AC66A6" w:rsidRPr="00E975F8">
                        <w:rPr>
                          <w:color w:val="808080" w:themeColor="background1" w:themeShade="80"/>
                        </w:rPr>
                        <w:t>К 11.5</w:t>
                      </w:r>
                    </w:p>
                    <w:p w14:paraId="4B58C42E" w14:textId="77777777" w:rsidR="00843344" w:rsidRDefault="00AC66A6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E975F8">
                        <w:rPr>
                          <w:color w:val="808080" w:themeColor="background1" w:themeShade="80"/>
                        </w:rPr>
                        <w:t xml:space="preserve">Возрастная категория: </w:t>
                      </w:r>
                      <w:r w:rsidR="00E975F8" w:rsidRPr="00E975F8">
                        <w:rPr>
                          <w:color w:val="808080" w:themeColor="background1" w:themeShade="80"/>
                        </w:rPr>
                        <w:t>взрослые</w:t>
                      </w:r>
                    </w:p>
                    <w:p w14:paraId="54AA4329" w14:textId="31EF7B45" w:rsidR="00AC66A6" w:rsidRPr="00E975F8" w:rsidRDefault="00AC66A6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E975F8">
                        <w:rPr>
                          <w:color w:val="808080" w:themeColor="background1" w:themeShade="80"/>
                        </w:rPr>
                        <w:br/>
                        <w:t>Год утверждения (частота пересмотра):</w:t>
                      </w:r>
                    </w:p>
                  </w:txbxContent>
                </v:textbox>
              </v:shape>
            </w:pict>
          </mc:Fallback>
        </mc:AlternateContent>
      </w:r>
      <w:r w:rsidRPr="00E975F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5EE2A" wp14:editId="226651DC">
                <wp:simplePos x="0" y="0"/>
                <wp:positionH relativeFrom="column">
                  <wp:posOffset>-422910</wp:posOffset>
                </wp:positionH>
                <wp:positionV relativeFrom="paragraph">
                  <wp:posOffset>349250</wp:posOffset>
                </wp:positionV>
                <wp:extent cx="6054090" cy="8261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4090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37522" w14:textId="6B7A1672" w:rsidR="00AC66A6" w:rsidRPr="002D3056" w:rsidRDefault="00AC66A6" w:rsidP="00E975F8">
                            <w:pPr>
                              <w:tabs>
                                <w:tab w:val="left" w:pos="6135"/>
                              </w:tabs>
                              <w:ind w:firstLine="0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975F8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E975F8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ИАЛОЛИТИАЗ</w:t>
                            </w:r>
                            <w:r w:rsidR="00251936" w:rsidRPr="00E975F8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E975F8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СЛЮННОКАМЕННАЯ БОЛЕЗНЬ</w:t>
                            </w:r>
                            <w:r w:rsidR="00251936" w:rsidRPr="00E975F8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EE2A" id="Надпись 2" o:spid="_x0000_s1030" type="#_x0000_t202" style="position:absolute;left:0;text-align:left;margin-left:-33.3pt;margin-top:27.5pt;width:476.7pt;height:6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" fillcolor="white [3201]" stroked="f" strokeweight=".5pt">
                <v:textbox>
                  <w:txbxContent>
                    <w:p w14:paraId="4B437522" w14:textId="6B7A1672" w:rsidR="00AC66A6" w:rsidRPr="002D3056" w:rsidRDefault="00AC66A6" w:rsidP="00E975F8">
                      <w:pPr>
                        <w:tabs>
                          <w:tab w:val="left" w:pos="6135"/>
                        </w:tabs>
                        <w:ind w:firstLine="0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 w:rsidRPr="00E975F8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="00E975F8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ИАЛОЛИТИАЗ</w:t>
                      </w:r>
                      <w:r w:rsidR="00251936" w:rsidRPr="00E975F8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E975F8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СЛЮННОКАМЕННАЯ БОЛЕЗНЬ</w:t>
                      </w:r>
                      <w:r w:rsidR="00251936" w:rsidRPr="00E975F8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)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A7D7" wp14:editId="27126DF6">
                <wp:simplePos x="0" y="0"/>
                <wp:positionH relativeFrom="column">
                  <wp:posOffset>43815</wp:posOffset>
                </wp:positionH>
                <wp:positionV relativeFrom="paragraph">
                  <wp:posOffset>43180</wp:posOffset>
                </wp:positionV>
                <wp:extent cx="2008505" cy="292735"/>
                <wp:effectExtent l="0" t="0" r="4445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850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E68CC" w14:textId="77777777" w:rsidR="00AC66A6" w:rsidRPr="00D72485" w:rsidRDefault="00AC66A6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>Клинические 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A7D7" id="Надпись 1" o:spid="_x0000_s1031" type="#_x0000_t202" style="position:absolute;left:0;text-align:left;margin-left:3.45pt;margin-top:3.4pt;width:158.15pt;height:23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" fillcolor="white [3201]" stroked="f" strokeweight=".5pt">
                <v:textbox>
                  <w:txbxContent>
                    <w:p w14:paraId="6C0E68CC" w14:textId="77777777" w:rsidR="00AC66A6" w:rsidRPr="00D72485" w:rsidRDefault="00AC66A6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D72485">
                        <w:rPr>
                          <w:color w:val="808080" w:themeColor="background1" w:themeShade="80"/>
                        </w:rPr>
                        <w:t>Клинические рекомендации</w:t>
                      </w:r>
                    </w:p>
                  </w:txbxContent>
                </v:textbox>
              </v:shape>
            </w:pict>
          </mc:Fallback>
        </mc:AlternateContent>
      </w:r>
      <w:r w:rsidR="00BC2CF8" w:rsidRPr="00E975F8">
        <w:rPr>
          <w:b/>
        </w:rPr>
        <w:br w:type="page"/>
      </w:r>
    </w:p>
    <w:p w14:paraId="3322275E" w14:textId="46866615" w:rsidR="00E9341B" w:rsidRDefault="00E9341B" w:rsidP="00A91310">
      <w:pPr>
        <w:pStyle w:val="ae"/>
        <w:rPr>
          <w:b w:val="0"/>
        </w:rPr>
      </w:pPr>
      <w:r w:rsidRPr="00680487">
        <w:rPr>
          <w:b w:val="0"/>
        </w:rPr>
        <w:lastRenderedPageBreak/>
        <w:t>Оглавление</w:t>
      </w:r>
    </w:p>
    <w:p w14:paraId="404D1AFD" w14:textId="713E1E60" w:rsidR="009F3BFA" w:rsidRPr="00F05A68" w:rsidRDefault="00775278" w:rsidP="00F05A68">
      <w:pPr>
        <w:pStyle w:val="11"/>
        <w:jc w:val="both"/>
        <w:rPr>
          <w:rStyle w:val="a9"/>
          <w:rFonts w:cs="Times New Roman"/>
          <w:szCs w:val="24"/>
        </w:rPr>
      </w:pPr>
      <w:r w:rsidRPr="00F05A68">
        <w:rPr>
          <w:rStyle w:val="a9"/>
          <w:noProof/>
          <w:szCs w:val="24"/>
        </w:rPr>
        <w:fldChar w:fldCharType="begin"/>
      </w:r>
      <w:r w:rsidR="00E9341B" w:rsidRPr="00F05A68">
        <w:rPr>
          <w:rStyle w:val="a9"/>
          <w:noProof/>
          <w:szCs w:val="24"/>
        </w:rPr>
        <w:instrText xml:space="preserve"> TOC \o "1-3" \h \z \u </w:instrText>
      </w:r>
      <w:r w:rsidRPr="00F05A68">
        <w:rPr>
          <w:rStyle w:val="a9"/>
          <w:noProof/>
          <w:szCs w:val="24"/>
        </w:rPr>
        <w:fldChar w:fldCharType="separate"/>
      </w:r>
      <w:hyperlink w:anchor="_Toc19216544" w:history="1">
        <w:r w:rsidR="00CF20BA" w:rsidRPr="00F05A68">
          <w:rPr>
            <w:rStyle w:val="a9"/>
            <w:rFonts w:cs="Times New Roman"/>
            <w:noProof/>
            <w:szCs w:val="24"/>
          </w:rPr>
          <w:t>Оглавление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CF20BA" w:rsidRPr="00F05A68">
          <w:rPr>
            <w:rStyle w:val="a9"/>
            <w:rFonts w:cs="Times New Roman"/>
            <w:webHidden/>
            <w:szCs w:val="24"/>
          </w:rPr>
          <w:t>2</w:t>
        </w:r>
      </w:hyperlink>
    </w:p>
    <w:p w14:paraId="69112D94" w14:textId="345AAA2A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45" w:history="1">
        <w:r w:rsidR="009F3BFA" w:rsidRPr="00F05A68">
          <w:rPr>
            <w:rStyle w:val="a9"/>
            <w:rFonts w:cs="Times New Roman"/>
            <w:noProof/>
            <w:szCs w:val="24"/>
          </w:rPr>
          <w:t>Список сокращений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4</w:t>
        </w:r>
      </w:hyperlink>
    </w:p>
    <w:p w14:paraId="530E8684" w14:textId="02CA3633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46" w:history="1">
        <w:r w:rsidR="009F3BFA" w:rsidRPr="00F05A68">
          <w:rPr>
            <w:rStyle w:val="a9"/>
            <w:rFonts w:cs="Times New Roman"/>
            <w:noProof/>
            <w:szCs w:val="24"/>
          </w:rPr>
          <w:t>Термины и определения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5</w:t>
        </w:r>
      </w:hyperlink>
    </w:p>
    <w:p w14:paraId="4A8B9101" w14:textId="2F95BD85" w:rsidR="00251936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47" w:history="1">
        <w:r w:rsidR="009F3BFA" w:rsidRPr="00F05A68">
          <w:rPr>
            <w:rStyle w:val="a9"/>
            <w:rFonts w:cs="Times New Roman"/>
            <w:noProof/>
            <w:szCs w:val="24"/>
          </w:rPr>
          <w:t>1. Краткая информация</w:t>
        </w:r>
        <w:r w:rsidR="00E975F8" w:rsidRPr="00F05A68">
          <w:rPr>
            <w:rStyle w:val="a9"/>
            <w:rFonts w:cs="Times New Roman"/>
            <w:noProof/>
            <w:szCs w:val="24"/>
          </w:rPr>
          <w:t xml:space="preserve"> по </w:t>
        </w:r>
        <w:r w:rsidR="00B339E0" w:rsidRPr="00F05A68">
          <w:rPr>
            <w:rStyle w:val="a9"/>
            <w:rFonts w:cs="Times New Roman"/>
            <w:noProof/>
            <w:szCs w:val="24"/>
          </w:rPr>
          <w:t>слюннокаменной болезни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6</w:t>
        </w:r>
      </w:hyperlink>
    </w:p>
    <w:p w14:paraId="3B432240" w14:textId="6419E381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48" w:history="1">
        <w:r w:rsidR="009F3BFA" w:rsidRPr="00F05A68">
          <w:rPr>
            <w:rStyle w:val="a9"/>
            <w:rFonts w:cs="Times New Roman"/>
            <w:noProof/>
            <w:szCs w:val="24"/>
          </w:rPr>
          <w:t>1.1 Определение</w:t>
        </w:r>
        <w:r w:rsidR="00E975F8" w:rsidRPr="00F05A68">
          <w:rPr>
            <w:rStyle w:val="a9"/>
            <w:rFonts w:cs="Times New Roman"/>
            <w:noProof/>
            <w:szCs w:val="24"/>
          </w:rPr>
          <w:t xml:space="preserve"> </w:t>
        </w:r>
        <w:r w:rsidR="00B339E0" w:rsidRPr="00F05A68">
          <w:rPr>
            <w:rStyle w:val="a9"/>
            <w:rFonts w:cs="Times New Roman"/>
            <w:noProof/>
            <w:szCs w:val="24"/>
          </w:rPr>
          <w:t>слюннокаменной болезни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6</w:t>
        </w:r>
      </w:hyperlink>
      <w:hyperlink w:anchor="_Toc19216549" w:history="1"/>
    </w:p>
    <w:p w14:paraId="1985BD4E" w14:textId="7B931CB7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0" w:history="1">
        <w:r w:rsidR="009F3BFA" w:rsidRPr="00F05A68">
          <w:rPr>
            <w:rStyle w:val="a9"/>
            <w:rFonts w:cs="Times New Roman"/>
            <w:noProof/>
            <w:szCs w:val="24"/>
          </w:rPr>
          <w:t>1.2 Этиология и патогенез</w:t>
        </w:r>
        <w:r w:rsidR="00E975F8" w:rsidRPr="00F05A68">
          <w:rPr>
            <w:rStyle w:val="a9"/>
            <w:rFonts w:cs="Times New Roman"/>
            <w:noProof/>
            <w:szCs w:val="24"/>
          </w:rPr>
          <w:t xml:space="preserve"> </w:t>
        </w:r>
        <w:r w:rsidR="00B339E0" w:rsidRPr="00F05A68">
          <w:rPr>
            <w:rStyle w:val="a9"/>
            <w:rFonts w:cs="Times New Roman"/>
            <w:noProof/>
            <w:szCs w:val="24"/>
          </w:rPr>
          <w:t>слюннокаменной болезни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6</w:t>
        </w:r>
      </w:hyperlink>
    </w:p>
    <w:p w14:paraId="3ABC1AD3" w14:textId="02347A65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1" w:history="1">
        <w:r w:rsidR="009F3BFA" w:rsidRPr="00F05A68">
          <w:rPr>
            <w:rStyle w:val="a9"/>
            <w:rFonts w:cs="Times New Roman"/>
            <w:noProof/>
            <w:szCs w:val="24"/>
          </w:rPr>
          <w:t>1.3 Эпидемиология</w:t>
        </w:r>
        <w:r w:rsidR="00E975F8" w:rsidRPr="00F05A68">
          <w:rPr>
            <w:rStyle w:val="a9"/>
            <w:rFonts w:cs="Times New Roman"/>
            <w:noProof/>
            <w:szCs w:val="24"/>
          </w:rPr>
          <w:t xml:space="preserve"> </w:t>
        </w:r>
        <w:r w:rsidR="00B339E0" w:rsidRPr="00F05A68">
          <w:rPr>
            <w:rStyle w:val="a9"/>
            <w:rFonts w:cs="Times New Roman"/>
            <w:noProof/>
            <w:szCs w:val="24"/>
          </w:rPr>
          <w:t>слюннокаменной болезни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6</w:t>
        </w:r>
      </w:hyperlink>
    </w:p>
    <w:p w14:paraId="5D5DE10D" w14:textId="7647F197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2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1.4 </w:t>
        </w:r>
        <w:r w:rsidR="009E23D7" w:rsidRPr="00F05A68">
          <w:rPr>
            <w:rStyle w:val="a9"/>
            <w:rFonts w:cs="Times New Roman"/>
            <w:noProof/>
            <w:szCs w:val="24"/>
          </w:rPr>
          <w:t>Особенности кодирования</w:t>
        </w:r>
        <w:r w:rsidR="00B339E0" w:rsidRPr="00F05A68">
          <w:rPr>
            <w:rStyle w:val="a9"/>
            <w:rFonts w:cs="Times New Roman"/>
            <w:noProof/>
            <w:szCs w:val="24"/>
          </w:rPr>
          <w:t xml:space="preserve"> слюннокаменной болезни</w:t>
        </w:r>
        <w:r w:rsidR="009E23D7" w:rsidRPr="00F05A68">
          <w:rPr>
            <w:rStyle w:val="a9"/>
            <w:rFonts w:cs="Times New Roman"/>
            <w:noProof/>
            <w:szCs w:val="24"/>
          </w:rPr>
          <w:t xml:space="preserve"> по Международной статистической классификации болезней и проблем, связанных со здоровьем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6</w:t>
        </w:r>
      </w:hyperlink>
    </w:p>
    <w:p w14:paraId="758F85BD" w14:textId="64DB8DB4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3" w:history="1">
        <w:r w:rsidR="009F3BFA" w:rsidRPr="00F05A68">
          <w:rPr>
            <w:rStyle w:val="a9"/>
            <w:rFonts w:cs="Times New Roman"/>
            <w:noProof/>
            <w:szCs w:val="24"/>
          </w:rPr>
          <w:t>1.5 Классификация</w:t>
        </w:r>
        <w:r w:rsidR="009E23D7" w:rsidRPr="00F05A68">
          <w:rPr>
            <w:rStyle w:val="a9"/>
            <w:rFonts w:cs="Times New Roman"/>
            <w:noProof/>
            <w:szCs w:val="24"/>
          </w:rPr>
          <w:t xml:space="preserve"> </w:t>
        </w:r>
        <w:r w:rsidR="00B339E0" w:rsidRPr="00F05A68">
          <w:rPr>
            <w:rStyle w:val="a9"/>
            <w:rFonts w:cs="Times New Roman"/>
            <w:noProof/>
            <w:szCs w:val="24"/>
          </w:rPr>
          <w:t>слюннокаменной болезни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7</w:t>
        </w:r>
      </w:hyperlink>
    </w:p>
    <w:p w14:paraId="1E0A9195" w14:textId="1D6CD1F2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5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2. </w:t>
        </w:r>
        <w:r w:rsidR="00546072" w:rsidRPr="00F05A68">
          <w:rPr>
            <w:rStyle w:val="a9"/>
            <w:rFonts w:cs="Times New Roman"/>
            <w:noProof/>
            <w:szCs w:val="24"/>
          </w:rPr>
          <w:t>Диагностика слюннокаменной болезни, медицинские показания и противопоказания к применению методов диагностики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7</w:t>
        </w:r>
      </w:hyperlink>
    </w:p>
    <w:p w14:paraId="167FC697" w14:textId="5FB3F11B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6" w:history="1">
        <w:r w:rsidR="009F3BFA" w:rsidRPr="00F05A68">
          <w:rPr>
            <w:rStyle w:val="a9"/>
            <w:rFonts w:cs="Times New Roman"/>
            <w:noProof/>
            <w:szCs w:val="24"/>
          </w:rPr>
          <w:t>2.1 Жалобы и анамнез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8</w:t>
        </w:r>
      </w:hyperlink>
    </w:p>
    <w:p w14:paraId="3EF250F1" w14:textId="32FEA512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7" w:history="1">
        <w:r w:rsidR="009F3BFA" w:rsidRPr="00F05A68">
          <w:rPr>
            <w:rStyle w:val="a9"/>
            <w:rFonts w:cs="Times New Roman"/>
            <w:noProof/>
            <w:szCs w:val="24"/>
          </w:rPr>
          <w:t>2.2 Физикальное обследование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8</w:t>
        </w:r>
      </w:hyperlink>
    </w:p>
    <w:p w14:paraId="71180F54" w14:textId="64500401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8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2.3 </w:t>
        </w:r>
        <w:r w:rsidR="00546072" w:rsidRPr="00F05A68">
          <w:rPr>
            <w:rStyle w:val="a9"/>
            <w:rFonts w:cs="Times New Roman"/>
            <w:noProof/>
            <w:szCs w:val="24"/>
          </w:rPr>
          <w:t>Лабораторные диагностические исследования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8</w:t>
        </w:r>
      </w:hyperlink>
    </w:p>
    <w:p w14:paraId="43110B4B" w14:textId="0FBBF985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59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2.4 </w:t>
        </w:r>
        <w:r w:rsidR="00546072" w:rsidRPr="00F05A68">
          <w:rPr>
            <w:rStyle w:val="a9"/>
            <w:rFonts w:cs="Times New Roman"/>
            <w:noProof/>
            <w:szCs w:val="24"/>
          </w:rPr>
          <w:t>Инструментальные диагностические исследования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9</w:t>
        </w:r>
      </w:hyperlink>
    </w:p>
    <w:p w14:paraId="7FEB06CC" w14:textId="08342B13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61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3. </w:t>
        </w:r>
        <w:r w:rsidR="009E23D7" w:rsidRPr="00F05A68">
          <w:rPr>
            <w:rStyle w:val="a9"/>
            <w:rFonts w:cs="Times New Roman"/>
            <w:noProof/>
            <w:szCs w:val="24"/>
          </w:rPr>
          <w:t>Лечение</w:t>
        </w:r>
        <w:r w:rsidR="00BA76E5" w:rsidRPr="00F05A68">
          <w:rPr>
            <w:rStyle w:val="a9"/>
            <w:rFonts w:cs="Times New Roman"/>
            <w:noProof/>
            <w:szCs w:val="24"/>
          </w:rPr>
          <w:t xml:space="preserve"> слюннокаменной болезни</w:t>
        </w:r>
        <w:r w:rsidR="009E23D7" w:rsidRPr="00F05A68">
          <w:rPr>
            <w:rStyle w:val="a9"/>
            <w:rFonts w:cs="Times New Roman"/>
            <w:noProof/>
            <w:szCs w:val="24"/>
          </w:rPr>
  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  лечения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10</w:t>
        </w:r>
      </w:hyperlink>
    </w:p>
    <w:p w14:paraId="7670B60B" w14:textId="2C891E3B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62" w:history="1">
        <w:r w:rsidR="009F3BFA" w:rsidRPr="00F05A68">
          <w:rPr>
            <w:rStyle w:val="a9"/>
            <w:rFonts w:cs="Times New Roman"/>
            <w:noProof/>
            <w:szCs w:val="24"/>
          </w:rPr>
          <w:t>3.1 Консервативное лечение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10</w:t>
        </w:r>
      </w:hyperlink>
    </w:p>
    <w:p w14:paraId="5D04C09A" w14:textId="3F403CE5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63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3.2 </w:t>
        </w:r>
        <w:r w:rsidR="009E23D7" w:rsidRPr="00F05A68">
          <w:rPr>
            <w:rStyle w:val="a9"/>
            <w:rFonts w:cs="Times New Roman"/>
            <w:noProof/>
            <w:szCs w:val="24"/>
          </w:rPr>
          <w:t>Оперативное (хирургическое) лечение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5F6A9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3</w:t>
        </w:r>
      </w:hyperlink>
    </w:p>
    <w:p w14:paraId="1A5DB07C" w14:textId="759E475C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65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4. </w:t>
        </w:r>
        <w:r w:rsidR="009E23D7" w:rsidRPr="00F05A68">
          <w:rPr>
            <w:rStyle w:val="a9"/>
            <w:rFonts w:cs="Times New Roman"/>
            <w:noProof/>
            <w:szCs w:val="24"/>
          </w:rPr>
  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5F6A9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3</w:t>
        </w:r>
      </w:hyperlink>
    </w:p>
    <w:p w14:paraId="1748450A" w14:textId="156E9262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66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5. </w:t>
        </w:r>
        <w:r w:rsidR="009E23D7" w:rsidRPr="00F05A68">
          <w:rPr>
            <w:rStyle w:val="a9"/>
            <w:rFonts w:cs="Times New Roman"/>
            <w:noProof/>
            <w:szCs w:val="24"/>
          </w:rPr>
          <w:t>Профилактика и диспансерное наблюдение, медицинские показания и противопоказания к применению методов профилактики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5F6A9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4</w:t>
        </w:r>
      </w:hyperlink>
    </w:p>
    <w:p w14:paraId="4A8D48C1" w14:textId="15156464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67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6. </w:t>
        </w:r>
        <w:r w:rsidR="009E23D7" w:rsidRPr="00F05A68">
          <w:rPr>
            <w:rStyle w:val="a9"/>
            <w:rFonts w:cs="Times New Roman"/>
            <w:noProof/>
            <w:szCs w:val="24"/>
          </w:rPr>
          <w:t>Организация медицинской помощи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5F6A9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5</w:t>
        </w:r>
      </w:hyperlink>
    </w:p>
    <w:p w14:paraId="292CEFD4" w14:textId="71CBD83D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70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7. </w:t>
        </w:r>
        <w:r w:rsidR="009E23D7" w:rsidRPr="00F05A68">
          <w:rPr>
            <w:rStyle w:val="a9"/>
            <w:rFonts w:cs="Times New Roman"/>
            <w:noProof/>
            <w:szCs w:val="24"/>
          </w:rPr>
          <w:t xml:space="preserve">Дополнительная информация (в том числе факторы, влияющие на исход </w:t>
        </w:r>
        <w:r w:rsidR="00B339E0" w:rsidRPr="00F05A68">
          <w:rPr>
            <w:rStyle w:val="a9"/>
            <w:rFonts w:cs="Times New Roman"/>
            <w:noProof/>
            <w:szCs w:val="24"/>
          </w:rPr>
          <w:t>слюннокаменной болезни</w:t>
        </w:r>
        <w:r w:rsidR="009E23D7" w:rsidRPr="00F05A68">
          <w:rPr>
            <w:rStyle w:val="a9"/>
            <w:rFonts w:cs="Times New Roman"/>
            <w:noProof/>
            <w:szCs w:val="24"/>
          </w:rPr>
          <w:t>)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5F6A9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5</w:t>
        </w:r>
      </w:hyperlink>
    </w:p>
    <w:p w14:paraId="3BF95814" w14:textId="1CAEF6C5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71" w:history="1">
        <w:r w:rsidR="00784D9C" w:rsidRPr="00784D9C">
          <w:rPr>
            <w:rStyle w:val="a9"/>
            <w:rFonts w:cs="Times New Roman"/>
            <w:noProof/>
            <w:szCs w:val="24"/>
          </w:rPr>
          <w:t>Критерии оценки качества медицинской помощи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A461C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6</w:t>
        </w:r>
      </w:hyperlink>
    </w:p>
    <w:p w14:paraId="67B4DCB7" w14:textId="1A2E0442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72" w:history="1">
        <w:r w:rsidR="009F3BFA" w:rsidRPr="00F05A68">
          <w:rPr>
            <w:rStyle w:val="a9"/>
            <w:rFonts w:cs="Times New Roman"/>
            <w:noProof/>
            <w:szCs w:val="24"/>
          </w:rPr>
          <w:t>Список литературы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A461C5" w:rsidRPr="00F05A68">
          <w:rPr>
            <w:rStyle w:val="a9"/>
            <w:rFonts w:cs="Times New Roman"/>
            <w:webHidden/>
            <w:szCs w:val="24"/>
          </w:rPr>
          <w:t>1</w:t>
        </w:r>
        <w:r w:rsidR="00B339E0" w:rsidRPr="00F05A68">
          <w:rPr>
            <w:rStyle w:val="a9"/>
            <w:rFonts w:cs="Times New Roman"/>
            <w:webHidden/>
            <w:szCs w:val="24"/>
          </w:rPr>
          <w:t>7</w:t>
        </w:r>
      </w:hyperlink>
    </w:p>
    <w:p w14:paraId="20845670" w14:textId="4B0BD03B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73" w:history="1">
        <w:r w:rsidR="009E23D7" w:rsidRPr="00F05A68">
          <w:rPr>
            <w:rStyle w:val="a9"/>
            <w:rFonts w:cs="Times New Roman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20</w:t>
        </w:r>
      </w:hyperlink>
    </w:p>
    <w:p w14:paraId="3C87F88F" w14:textId="6D4BA4BB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74" w:history="1">
        <w:r w:rsidR="009F3BFA" w:rsidRPr="00F05A68">
          <w:rPr>
            <w:rStyle w:val="a9"/>
            <w:rFonts w:cs="Times New Roman"/>
            <w:noProof/>
            <w:szCs w:val="24"/>
          </w:rPr>
          <w:t>Приложение А2. Методология разработки клинических рекомендаций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B339E0" w:rsidRPr="00F05A68">
          <w:rPr>
            <w:rStyle w:val="a9"/>
            <w:rFonts w:cs="Times New Roman"/>
            <w:webHidden/>
            <w:szCs w:val="24"/>
          </w:rPr>
          <w:t>20</w:t>
        </w:r>
      </w:hyperlink>
      <w:hyperlink w:anchor="_Toc19216575" w:history="1"/>
    </w:p>
    <w:p w14:paraId="475748EF" w14:textId="0AA4B100" w:rsidR="009F3BFA" w:rsidRPr="00F05A68" w:rsidRDefault="00227159" w:rsidP="00F05A68">
      <w:pPr>
        <w:pStyle w:val="11"/>
        <w:jc w:val="both"/>
        <w:rPr>
          <w:rStyle w:val="a9"/>
          <w:rFonts w:cs="Times New Roman"/>
          <w:szCs w:val="24"/>
        </w:rPr>
      </w:pPr>
      <w:hyperlink w:anchor="_Toc19216576" w:history="1">
        <w:r w:rsidR="009F3BFA" w:rsidRPr="00F05A68">
          <w:rPr>
            <w:rStyle w:val="a9"/>
            <w:rFonts w:cs="Times New Roman"/>
            <w:noProof/>
            <w:szCs w:val="24"/>
          </w:rPr>
          <w:t xml:space="preserve">Приложение Б. </w:t>
        </w:r>
        <w:r w:rsidR="0091798C" w:rsidRPr="0091798C">
          <w:rPr>
            <w:rStyle w:val="a9"/>
            <w:rFonts w:cs="Times New Roman"/>
            <w:noProof/>
            <w:szCs w:val="24"/>
          </w:rPr>
          <w:t>Алгоритмы действий врача</w:t>
        </w:r>
        <w:r w:rsidR="009F3BFA" w:rsidRPr="00F05A68">
          <w:rPr>
            <w:rStyle w:val="a9"/>
            <w:rFonts w:cs="Times New Roman"/>
            <w:webHidden/>
            <w:szCs w:val="24"/>
          </w:rPr>
          <w:tab/>
        </w:r>
        <w:r w:rsidR="00A461C5" w:rsidRPr="00F05A68">
          <w:rPr>
            <w:rStyle w:val="a9"/>
            <w:rFonts w:cs="Times New Roman"/>
            <w:webHidden/>
            <w:szCs w:val="24"/>
          </w:rPr>
          <w:t>2</w:t>
        </w:r>
        <w:r w:rsidR="00B339E0" w:rsidRPr="00F05A68">
          <w:rPr>
            <w:rStyle w:val="a9"/>
            <w:rFonts w:cs="Times New Roman"/>
            <w:webHidden/>
            <w:szCs w:val="24"/>
          </w:rPr>
          <w:t>2</w:t>
        </w:r>
      </w:hyperlink>
    </w:p>
    <w:p w14:paraId="7A95E17F" w14:textId="77777777" w:rsidR="00E9341B" w:rsidRDefault="00775278" w:rsidP="00F05A68">
      <w:pPr>
        <w:pStyle w:val="11"/>
        <w:jc w:val="both"/>
      </w:pPr>
      <w:r w:rsidRPr="00F05A68">
        <w:rPr>
          <w:rStyle w:val="a9"/>
          <w:noProof/>
          <w:szCs w:val="24"/>
        </w:rPr>
        <w:fldChar w:fldCharType="end"/>
      </w:r>
    </w:p>
    <w:p w14:paraId="62F8BBD2" w14:textId="77777777" w:rsidR="009E3B81" w:rsidRPr="009E3B81" w:rsidRDefault="009E3B81" w:rsidP="00A51052">
      <w:pPr>
        <w:suppressAutoHyphens/>
        <w:jc w:val="center"/>
        <w:rPr>
          <w:rFonts w:cs="Times New Roman"/>
          <w:sz w:val="32"/>
          <w:szCs w:val="32"/>
        </w:rPr>
      </w:pPr>
    </w:p>
    <w:p w14:paraId="7B4A5CB3" w14:textId="77777777" w:rsidR="00446CF9" w:rsidRDefault="00446CF9">
      <w:pPr>
        <w:spacing w:after="160" w:line="259" w:lineRule="auto"/>
        <w:ind w:firstLine="0"/>
        <w:rPr>
          <w:rFonts w:cs="Times New Roman"/>
          <w:b/>
          <w:sz w:val="28"/>
          <w:szCs w:val="28"/>
        </w:rPr>
      </w:pPr>
      <w:bookmarkStart w:id="0" w:name="_Toc19216544"/>
      <w:r>
        <w:rPr>
          <w:rFonts w:cs="Times New Roman"/>
          <w:b/>
          <w:sz w:val="28"/>
          <w:szCs w:val="28"/>
        </w:rPr>
        <w:br w:type="page"/>
      </w:r>
    </w:p>
    <w:p w14:paraId="2B856C40" w14:textId="37EB9BF8" w:rsidR="003D39FE" w:rsidRDefault="003D39FE">
      <w:pPr>
        <w:spacing w:after="160" w:line="259" w:lineRule="auto"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bookmarkStart w:id="1" w:name="_Toc19216545"/>
      <w:bookmarkEnd w:id="0"/>
    </w:p>
    <w:p w14:paraId="3896A4FF" w14:textId="77777777" w:rsidR="00256B26" w:rsidRPr="00E9341B" w:rsidRDefault="00256B26" w:rsidP="002D293C">
      <w:pPr>
        <w:pStyle w:val="1"/>
        <w:spacing w:before="0"/>
        <w:ind w:firstLine="709"/>
      </w:pPr>
      <w:r w:rsidRPr="00E9341B">
        <w:t>Список сокращений</w:t>
      </w:r>
      <w:bookmarkEnd w:id="1"/>
    </w:p>
    <w:p w14:paraId="0644AB00" w14:textId="77777777" w:rsidR="007E2D09" w:rsidRPr="00383E6A" w:rsidRDefault="007E2D09" w:rsidP="00000BF1">
      <w:pPr>
        <w:pStyle w:val="a5"/>
        <w:tabs>
          <w:tab w:val="clear" w:pos="4677"/>
          <w:tab w:val="clear" w:pos="9355"/>
        </w:tabs>
        <w:spacing w:line="360" w:lineRule="auto"/>
        <w:ind w:left="426" w:hanging="426"/>
        <w:jc w:val="both"/>
        <w:rPr>
          <w:szCs w:val="24"/>
        </w:rPr>
      </w:pPr>
      <w:r w:rsidRPr="00383E6A">
        <w:rPr>
          <w:szCs w:val="24"/>
        </w:rPr>
        <w:t xml:space="preserve">МКБ-10 – Международная статистическая классификация болезней и </w:t>
      </w:r>
      <w:r w:rsidR="002D5D76" w:rsidRPr="00383E6A">
        <w:rPr>
          <w:szCs w:val="24"/>
        </w:rPr>
        <w:t>проблем, связанных</w:t>
      </w:r>
      <w:r w:rsidRPr="00383E6A">
        <w:rPr>
          <w:szCs w:val="24"/>
        </w:rPr>
        <w:t xml:space="preserve"> со здоровьем Всемирной организации здравоохранения десятого пересмотра.</w:t>
      </w:r>
    </w:p>
    <w:p w14:paraId="1360C2BE" w14:textId="77777777" w:rsidR="00B103FD" w:rsidRDefault="00B103FD" w:rsidP="00B103FD">
      <w:pPr>
        <w:spacing w:after="160" w:line="259" w:lineRule="auto"/>
        <w:ind w:firstLine="0"/>
        <w:rPr>
          <w:szCs w:val="24"/>
        </w:rPr>
      </w:pPr>
      <w:r>
        <w:rPr>
          <w:szCs w:val="24"/>
        </w:rPr>
        <w:t>СЖ – слюнная железа.</w:t>
      </w:r>
    </w:p>
    <w:p w14:paraId="021BBF28" w14:textId="77777777" w:rsidR="007E2D09" w:rsidRDefault="00585498" w:rsidP="00000BF1">
      <w:pPr>
        <w:ind w:left="426" w:hanging="426"/>
        <w:jc w:val="both"/>
        <w:rPr>
          <w:szCs w:val="24"/>
        </w:rPr>
      </w:pPr>
      <w:r>
        <w:rPr>
          <w:szCs w:val="24"/>
        </w:rPr>
        <w:t>ОУСЖ – околоушная железа.</w:t>
      </w:r>
    </w:p>
    <w:p w14:paraId="7D81039F" w14:textId="77777777" w:rsidR="003D39FE" w:rsidRDefault="00585498" w:rsidP="00000BF1">
      <w:pPr>
        <w:ind w:left="426" w:hanging="426"/>
        <w:jc w:val="both"/>
        <w:rPr>
          <w:szCs w:val="24"/>
        </w:rPr>
      </w:pPr>
      <w:r>
        <w:rPr>
          <w:szCs w:val="24"/>
        </w:rPr>
        <w:t>ПЧСЖ – подчелюстная железа.</w:t>
      </w:r>
    </w:p>
    <w:p w14:paraId="5974DD67" w14:textId="77777777" w:rsidR="001069FB" w:rsidRDefault="001069FB" w:rsidP="00000BF1">
      <w:pPr>
        <w:ind w:left="426" w:hanging="426"/>
        <w:jc w:val="both"/>
        <w:rPr>
          <w:szCs w:val="24"/>
        </w:rPr>
      </w:pPr>
      <w:r>
        <w:rPr>
          <w:szCs w:val="24"/>
        </w:rPr>
        <w:t xml:space="preserve">СКБ - </w:t>
      </w:r>
      <w:proofErr w:type="spellStart"/>
      <w:r>
        <w:rPr>
          <w:szCs w:val="24"/>
        </w:rPr>
        <w:t>слюннокаменная</w:t>
      </w:r>
      <w:proofErr w:type="spellEnd"/>
      <w:r>
        <w:rPr>
          <w:szCs w:val="24"/>
        </w:rPr>
        <w:t xml:space="preserve"> болезнь</w:t>
      </w:r>
    </w:p>
    <w:p w14:paraId="735EA5E3" w14:textId="77777777" w:rsidR="003D39FE" w:rsidRDefault="003D39FE">
      <w:pPr>
        <w:spacing w:after="160" w:line="259" w:lineRule="auto"/>
        <w:ind w:firstLine="0"/>
        <w:rPr>
          <w:szCs w:val="24"/>
        </w:rPr>
      </w:pPr>
      <w:r>
        <w:rPr>
          <w:szCs w:val="24"/>
        </w:rPr>
        <w:br w:type="page"/>
      </w:r>
    </w:p>
    <w:p w14:paraId="110EDDC5" w14:textId="25696924" w:rsidR="00BA4937" w:rsidRDefault="00BA4937" w:rsidP="002D293C">
      <w:pPr>
        <w:pStyle w:val="1"/>
        <w:spacing w:before="0"/>
        <w:ind w:firstLine="709"/>
      </w:pPr>
      <w:bookmarkStart w:id="2" w:name="_Toc19216546"/>
      <w:r w:rsidRPr="00E9341B">
        <w:lastRenderedPageBreak/>
        <w:t>Термины и определения</w:t>
      </w:r>
      <w:bookmarkEnd w:id="2"/>
    </w:p>
    <w:p w14:paraId="57F356A7" w14:textId="77777777" w:rsidR="002D293C" w:rsidRPr="002D293C" w:rsidRDefault="002D293C" w:rsidP="002D293C"/>
    <w:p w14:paraId="063098B0" w14:textId="77A5849B" w:rsidR="009C05F5" w:rsidRPr="009C05F5" w:rsidRDefault="003D39FE" w:rsidP="009C05F5">
      <w:pPr>
        <w:pStyle w:val="af3"/>
        <w:numPr>
          <w:ilvl w:val="0"/>
          <w:numId w:val="50"/>
        </w:numPr>
      </w:pPr>
      <w:r w:rsidRPr="002D293C">
        <w:rPr>
          <w:b/>
        </w:rPr>
        <w:t xml:space="preserve">Сиалоаденит (далее </w:t>
      </w:r>
      <w:proofErr w:type="spellStart"/>
      <w:r w:rsidRPr="002D293C">
        <w:rPr>
          <w:b/>
        </w:rPr>
        <w:t>с</w:t>
      </w:r>
      <w:r w:rsidR="00133AF1" w:rsidRPr="002D293C">
        <w:rPr>
          <w:b/>
        </w:rPr>
        <w:t>иаладенит</w:t>
      </w:r>
      <w:proofErr w:type="spellEnd"/>
      <w:r w:rsidRPr="002D293C">
        <w:rPr>
          <w:b/>
        </w:rPr>
        <w:t>)</w:t>
      </w:r>
      <w:r w:rsidR="00133AF1" w:rsidRPr="002D293C">
        <w:rPr>
          <w:b/>
        </w:rPr>
        <w:t xml:space="preserve"> – </w:t>
      </w:r>
      <w:r w:rsidR="00CA590D" w:rsidRPr="009C05F5">
        <w:t xml:space="preserve">группа заболеваний </w:t>
      </w:r>
      <w:r w:rsidR="00C17907" w:rsidRPr="009C05F5">
        <w:t>СЖ</w:t>
      </w:r>
      <w:r w:rsidR="0006577A" w:rsidRPr="009C05F5">
        <w:t xml:space="preserve"> </w:t>
      </w:r>
      <w:r w:rsidR="00CA590D" w:rsidRPr="009C05F5">
        <w:t>воспалительной природы</w:t>
      </w:r>
    </w:p>
    <w:p w14:paraId="6448E035" w14:textId="571EFA84" w:rsidR="009C05F5" w:rsidRDefault="009C05F5" w:rsidP="009C05F5">
      <w:pPr>
        <w:pStyle w:val="af3"/>
        <w:numPr>
          <w:ilvl w:val="0"/>
          <w:numId w:val="50"/>
        </w:numPr>
        <w:rPr>
          <w:b/>
        </w:rPr>
      </w:pPr>
      <w:proofErr w:type="spellStart"/>
      <w:r w:rsidRPr="009C05F5">
        <w:rPr>
          <w:b/>
        </w:rPr>
        <w:t>Протоковый</w:t>
      </w:r>
      <w:proofErr w:type="spellEnd"/>
      <w:r w:rsidRPr="009C05F5">
        <w:rPr>
          <w:b/>
        </w:rPr>
        <w:t xml:space="preserve"> </w:t>
      </w:r>
      <w:proofErr w:type="spellStart"/>
      <w:r w:rsidRPr="009C05F5">
        <w:rPr>
          <w:b/>
        </w:rPr>
        <w:t>сиаладенит</w:t>
      </w:r>
      <w:proofErr w:type="spellEnd"/>
      <w:r w:rsidRPr="009C05F5">
        <w:rPr>
          <w:b/>
        </w:rPr>
        <w:t xml:space="preserve"> – </w:t>
      </w:r>
      <w:r w:rsidRPr="009C05F5">
        <w:t xml:space="preserve">хронический </w:t>
      </w:r>
      <w:proofErr w:type="spellStart"/>
      <w:r w:rsidRPr="009C05F5">
        <w:t>сиаладенит</w:t>
      </w:r>
      <w:proofErr w:type="spellEnd"/>
      <w:r w:rsidRPr="009C05F5">
        <w:t xml:space="preserve">, отличительным признаком которого на </w:t>
      </w:r>
      <w:proofErr w:type="spellStart"/>
      <w:r w:rsidRPr="009C05F5">
        <w:t>сиалограмме</w:t>
      </w:r>
      <w:proofErr w:type="spellEnd"/>
      <w:r w:rsidRPr="009C05F5">
        <w:t xml:space="preserve"> являются расширения (</w:t>
      </w:r>
      <w:proofErr w:type="spellStart"/>
      <w:r w:rsidRPr="009C05F5">
        <w:t>сиалэктазы</w:t>
      </w:r>
      <w:proofErr w:type="spellEnd"/>
      <w:r w:rsidRPr="009C05F5">
        <w:t xml:space="preserve">) и резкие сужения (стриктуры) выводных протоков. При наличии слюнных камней именуется </w:t>
      </w:r>
      <w:proofErr w:type="spellStart"/>
      <w:r w:rsidRPr="009C05F5">
        <w:t>слюннокаменной</w:t>
      </w:r>
      <w:proofErr w:type="spellEnd"/>
      <w:r w:rsidRPr="009C05F5">
        <w:t xml:space="preserve"> болезнью или калькулёзным </w:t>
      </w:r>
      <w:proofErr w:type="spellStart"/>
      <w:r w:rsidRPr="009C05F5">
        <w:t>сиаладенитом</w:t>
      </w:r>
      <w:proofErr w:type="spellEnd"/>
    </w:p>
    <w:p w14:paraId="43C4CE08" w14:textId="79740C4E" w:rsidR="009C05F5" w:rsidRPr="009C05F5" w:rsidRDefault="009C05F5" w:rsidP="009C05F5">
      <w:pPr>
        <w:pStyle w:val="af3"/>
        <w:numPr>
          <w:ilvl w:val="0"/>
          <w:numId w:val="50"/>
        </w:numPr>
      </w:pPr>
      <w:proofErr w:type="spellStart"/>
      <w:r w:rsidRPr="009C05F5">
        <w:rPr>
          <w:b/>
        </w:rPr>
        <w:t>Сиалография</w:t>
      </w:r>
      <w:proofErr w:type="spellEnd"/>
      <w:r w:rsidRPr="009C05F5">
        <w:rPr>
          <w:b/>
        </w:rPr>
        <w:t xml:space="preserve"> – </w:t>
      </w:r>
      <w:r w:rsidRPr="009C05F5">
        <w:t>контрастная рентгенография СЖ, позволяющая обнаружить структурные нарушения выводных протоков и паренхимы врождённого или приобретённого в процессе заболевания характера. В качестве контрастного вещества используют масляные или водораст</w:t>
      </w:r>
      <w:r>
        <w:t>воримые вещества на основе йода</w:t>
      </w:r>
    </w:p>
    <w:p w14:paraId="26D388BC" w14:textId="77777777" w:rsidR="009C05F5" w:rsidRPr="009C05F5" w:rsidRDefault="009C05F5" w:rsidP="009C05F5">
      <w:pPr>
        <w:pStyle w:val="af3"/>
        <w:ind w:left="720"/>
        <w:rPr>
          <w:b/>
        </w:rPr>
      </w:pPr>
    </w:p>
    <w:p w14:paraId="2439DFC8" w14:textId="77777777" w:rsidR="009C05F5" w:rsidRDefault="009C05F5" w:rsidP="002D293C">
      <w:pPr>
        <w:pStyle w:val="af3"/>
        <w:ind w:left="851" w:hanging="425"/>
        <w:rPr>
          <w:b/>
        </w:rPr>
      </w:pPr>
    </w:p>
    <w:p w14:paraId="31D1F097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  <w:bookmarkStart w:id="3" w:name="_Toc19216547"/>
    </w:p>
    <w:p w14:paraId="026DC281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6EC056D8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43C4B294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5928D3C5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5B6D7B32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01484B03" w14:textId="77777777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3F139DA5" w14:textId="17530BD3" w:rsidR="00CF20BA" w:rsidRDefault="00CF20BA" w:rsidP="00E55DFC">
      <w:pPr>
        <w:pStyle w:val="1"/>
        <w:spacing w:before="0"/>
        <w:ind w:firstLine="709"/>
        <w:contextualSpacing/>
        <w:jc w:val="both"/>
      </w:pPr>
    </w:p>
    <w:p w14:paraId="67F9492F" w14:textId="31A314D5" w:rsidR="00BE6576" w:rsidRDefault="00BE6576" w:rsidP="00BE6576"/>
    <w:p w14:paraId="58630EE9" w14:textId="17E9ED11" w:rsidR="00BE6576" w:rsidRDefault="00BE6576" w:rsidP="00BE6576"/>
    <w:p w14:paraId="04386B2A" w14:textId="7A73FDED" w:rsidR="00BE6576" w:rsidRDefault="00BE6576" w:rsidP="00BE6576"/>
    <w:p w14:paraId="4EE174DE" w14:textId="580116D7" w:rsidR="00BE6576" w:rsidRDefault="00BE6576" w:rsidP="00BE6576"/>
    <w:p w14:paraId="3CD6145E" w14:textId="5C14E255" w:rsidR="00BE6576" w:rsidRDefault="00BE6576" w:rsidP="00BE6576"/>
    <w:p w14:paraId="283BC09B" w14:textId="0F59A833" w:rsidR="00BE6576" w:rsidRDefault="00BE6576" w:rsidP="00BE6576"/>
    <w:p w14:paraId="7D967547" w14:textId="79D863F7" w:rsidR="00BE6576" w:rsidRDefault="00BE6576" w:rsidP="00BE6576"/>
    <w:p w14:paraId="7D7FF888" w14:textId="3571BF9B" w:rsidR="00BE6576" w:rsidRDefault="00BE6576" w:rsidP="00BE6576"/>
    <w:p w14:paraId="67D07935" w14:textId="56575603" w:rsidR="00BE6576" w:rsidRDefault="00BE6576" w:rsidP="00BE6576"/>
    <w:p w14:paraId="6F8B9F75" w14:textId="77777777" w:rsidR="00BE6576" w:rsidRPr="00BE6576" w:rsidRDefault="00BE6576" w:rsidP="00BE6576"/>
    <w:p w14:paraId="437C0368" w14:textId="77777777" w:rsidR="00BE6576" w:rsidRDefault="00BE6576" w:rsidP="00E55DFC">
      <w:pPr>
        <w:pStyle w:val="1"/>
        <w:spacing w:before="0"/>
        <w:ind w:firstLine="709"/>
        <w:contextualSpacing/>
        <w:jc w:val="both"/>
      </w:pPr>
    </w:p>
    <w:p w14:paraId="7C4E79BD" w14:textId="7511B5E5" w:rsidR="00000BF1" w:rsidRDefault="00181EC4" w:rsidP="00E55DFC">
      <w:pPr>
        <w:pStyle w:val="1"/>
        <w:spacing w:before="0"/>
        <w:ind w:firstLine="709"/>
        <w:contextualSpacing/>
        <w:jc w:val="both"/>
      </w:pPr>
      <w:r>
        <w:t xml:space="preserve">1. </w:t>
      </w:r>
      <w:r w:rsidR="00B405CE" w:rsidRPr="00E9341B">
        <w:t>Краткая информация</w:t>
      </w:r>
      <w:bookmarkEnd w:id="3"/>
      <w:r w:rsidR="00CF20BA">
        <w:t xml:space="preserve"> по </w:t>
      </w:r>
      <w:proofErr w:type="spellStart"/>
      <w:r w:rsidR="00CF20BA">
        <w:t>слюннокаменной</w:t>
      </w:r>
      <w:proofErr w:type="spellEnd"/>
      <w:r w:rsidR="00CF20BA">
        <w:t xml:space="preserve"> болезни</w:t>
      </w:r>
    </w:p>
    <w:p w14:paraId="383B3B11" w14:textId="77777777" w:rsidR="00CF20BA" w:rsidRDefault="00CF20BA" w:rsidP="00CF20BA">
      <w:pPr>
        <w:pStyle w:val="1"/>
        <w:spacing w:before="0"/>
        <w:ind w:firstLine="709"/>
        <w:contextualSpacing/>
        <w:jc w:val="both"/>
        <w:rPr>
          <w:color w:val="auto"/>
          <w:u w:val="single"/>
        </w:rPr>
      </w:pPr>
      <w:bookmarkStart w:id="4" w:name="_Toc19216548"/>
    </w:p>
    <w:p w14:paraId="7B650BEA" w14:textId="0DA2C3B9" w:rsidR="00CF20BA" w:rsidRPr="00302763" w:rsidRDefault="00181EC4" w:rsidP="00302763">
      <w:pPr>
        <w:pStyle w:val="1"/>
        <w:spacing w:before="0"/>
        <w:contextualSpacing/>
        <w:jc w:val="both"/>
        <w:rPr>
          <w:sz w:val="24"/>
          <w:szCs w:val="24"/>
          <w:u w:val="single"/>
        </w:rPr>
      </w:pPr>
      <w:r w:rsidRPr="00302763">
        <w:rPr>
          <w:color w:val="auto"/>
          <w:sz w:val="24"/>
          <w:szCs w:val="24"/>
          <w:u w:val="single"/>
        </w:rPr>
        <w:t>1.1</w:t>
      </w:r>
      <w:r w:rsidR="00E55DFC" w:rsidRPr="00302763">
        <w:rPr>
          <w:color w:val="auto"/>
          <w:sz w:val="24"/>
          <w:szCs w:val="24"/>
          <w:u w:val="single"/>
        </w:rPr>
        <w:t>.</w:t>
      </w:r>
      <w:r w:rsidRPr="00302763">
        <w:rPr>
          <w:color w:val="auto"/>
          <w:sz w:val="24"/>
          <w:szCs w:val="24"/>
          <w:u w:val="single"/>
        </w:rPr>
        <w:t xml:space="preserve"> </w:t>
      </w:r>
      <w:r w:rsidR="00B405CE" w:rsidRPr="00302763">
        <w:rPr>
          <w:color w:val="auto"/>
          <w:sz w:val="24"/>
          <w:szCs w:val="24"/>
          <w:u w:val="single"/>
        </w:rPr>
        <w:t>Определение</w:t>
      </w:r>
      <w:bookmarkEnd w:id="4"/>
      <w:r w:rsidR="00CF20BA" w:rsidRPr="00302763">
        <w:rPr>
          <w:b w:val="0"/>
          <w:color w:val="auto"/>
          <w:sz w:val="24"/>
          <w:szCs w:val="24"/>
          <w:u w:val="single"/>
        </w:rPr>
        <w:t xml:space="preserve"> </w:t>
      </w:r>
      <w:proofErr w:type="spellStart"/>
      <w:r w:rsidR="00CF20BA" w:rsidRPr="00302763">
        <w:rPr>
          <w:sz w:val="24"/>
          <w:szCs w:val="24"/>
          <w:u w:val="single"/>
        </w:rPr>
        <w:t>слюннокаменной</w:t>
      </w:r>
      <w:proofErr w:type="spellEnd"/>
      <w:r w:rsidR="00CF20BA" w:rsidRPr="00302763">
        <w:rPr>
          <w:sz w:val="24"/>
          <w:szCs w:val="24"/>
          <w:u w:val="single"/>
        </w:rPr>
        <w:t xml:space="preserve"> болезни</w:t>
      </w:r>
    </w:p>
    <w:p w14:paraId="6A65FC82" w14:textId="5F01EAF4" w:rsidR="00D93786" w:rsidRDefault="008770BD" w:rsidP="00CF20BA">
      <w:pPr>
        <w:ind w:firstLine="0"/>
        <w:jc w:val="both"/>
        <w:rPr>
          <w:bCs/>
          <w:color w:val="000000" w:themeColor="text1"/>
          <w:szCs w:val="24"/>
          <w:shd w:val="clear" w:color="auto" w:fill="FFFFFF"/>
        </w:rPr>
      </w:pPr>
      <w:bookmarkStart w:id="5" w:name="_Toc19216549"/>
      <w:proofErr w:type="spellStart"/>
      <w:r w:rsidRPr="00302763">
        <w:rPr>
          <w:rFonts w:cs="Times New Roman"/>
          <w:bCs/>
          <w:color w:val="252525"/>
          <w:szCs w:val="24"/>
          <w:shd w:val="clear" w:color="auto" w:fill="FFFFFF"/>
        </w:rPr>
        <w:t>Протоковый</w:t>
      </w:r>
      <w:proofErr w:type="spellEnd"/>
      <w:r w:rsidRPr="00302763">
        <w:rPr>
          <w:rFonts w:cs="Times New Roman"/>
          <w:bCs/>
          <w:color w:val="252525"/>
          <w:szCs w:val="24"/>
          <w:shd w:val="clear" w:color="auto" w:fill="FFFFFF"/>
        </w:rPr>
        <w:t xml:space="preserve"> </w:t>
      </w:r>
      <w:proofErr w:type="spellStart"/>
      <w:r w:rsidRPr="00302763">
        <w:rPr>
          <w:rFonts w:cs="Times New Roman"/>
          <w:bCs/>
          <w:color w:val="252525"/>
          <w:szCs w:val="24"/>
          <w:shd w:val="clear" w:color="auto" w:fill="FFFFFF"/>
        </w:rPr>
        <w:t>сиаладенит</w:t>
      </w:r>
      <w:proofErr w:type="spellEnd"/>
      <w:r w:rsidRPr="00302763">
        <w:rPr>
          <w:rFonts w:cs="Times New Roman"/>
          <w:bCs/>
          <w:color w:val="252525"/>
          <w:szCs w:val="24"/>
          <w:shd w:val="clear" w:color="auto" w:fill="FFFFFF"/>
        </w:rPr>
        <w:t xml:space="preserve"> (</w:t>
      </w:r>
      <w:r w:rsidRPr="00302763">
        <w:rPr>
          <w:bCs/>
          <w:szCs w:val="24"/>
          <w:shd w:val="clear" w:color="auto" w:fill="FFFFFF"/>
        </w:rPr>
        <w:t>К11.2)</w:t>
      </w:r>
      <w:r>
        <w:rPr>
          <w:b/>
          <w:bCs/>
          <w:szCs w:val="24"/>
          <w:shd w:val="clear" w:color="auto" w:fill="FFFFFF"/>
        </w:rPr>
        <w:t xml:space="preserve"> </w:t>
      </w:r>
      <w:r>
        <w:rPr>
          <w:rFonts w:cs="Times New Roman"/>
          <w:b/>
          <w:bCs/>
          <w:color w:val="252525"/>
          <w:szCs w:val="24"/>
          <w:shd w:val="clear" w:color="auto" w:fill="FFFFFF"/>
        </w:rPr>
        <w:t xml:space="preserve">– </w:t>
      </w:r>
      <w:r w:rsidRPr="00CA590D">
        <w:rPr>
          <w:rFonts w:cs="Times New Roman"/>
          <w:bCs/>
          <w:color w:val="252525"/>
          <w:szCs w:val="24"/>
          <w:shd w:val="clear" w:color="auto" w:fill="FFFFFF"/>
        </w:rPr>
        <w:t xml:space="preserve">хронический </w:t>
      </w:r>
      <w:proofErr w:type="spellStart"/>
      <w:r w:rsidRPr="00CA590D">
        <w:rPr>
          <w:rFonts w:cs="Times New Roman"/>
          <w:bCs/>
          <w:color w:val="252525"/>
          <w:szCs w:val="24"/>
          <w:shd w:val="clear" w:color="auto" w:fill="FFFFFF"/>
        </w:rPr>
        <w:t>сиаладенит</w:t>
      </w:r>
      <w:proofErr w:type="spellEnd"/>
      <w:r w:rsidRPr="0006577A">
        <w:rPr>
          <w:rFonts w:cs="Times New Roman"/>
          <w:bCs/>
          <w:color w:val="252525"/>
          <w:szCs w:val="24"/>
          <w:shd w:val="clear" w:color="auto" w:fill="FFFFFF"/>
        </w:rPr>
        <w:t>,</w:t>
      </w:r>
      <w:r>
        <w:rPr>
          <w:rFonts w:cs="Times New Roman"/>
          <w:bCs/>
          <w:color w:val="252525"/>
          <w:szCs w:val="24"/>
          <w:shd w:val="clear" w:color="auto" w:fill="FFFFFF"/>
        </w:rPr>
        <w:t xml:space="preserve"> отличительным признаком которого на </w:t>
      </w:r>
      <w:proofErr w:type="spellStart"/>
      <w:r>
        <w:rPr>
          <w:rFonts w:cs="Times New Roman"/>
          <w:bCs/>
          <w:color w:val="252525"/>
          <w:szCs w:val="24"/>
          <w:shd w:val="clear" w:color="auto" w:fill="FFFFFF"/>
        </w:rPr>
        <w:t>сиалограмме</w:t>
      </w:r>
      <w:proofErr w:type="spellEnd"/>
      <w:r>
        <w:rPr>
          <w:rFonts w:cs="Times New Roman"/>
          <w:bCs/>
          <w:color w:val="252525"/>
          <w:szCs w:val="24"/>
          <w:shd w:val="clear" w:color="auto" w:fill="FFFFFF"/>
        </w:rPr>
        <w:t xml:space="preserve"> являются расширения (</w:t>
      </w:r>
      <w:proofErr w:type="spellStart"/>
      <w:r>
        <w:rPr>
          <w:rFonts w:cs="Times New Roman"/>
          <w:bCs/>
          <w:color w:val="252525"/>
          <w:szCs w:val="24"/>
          <w:shd w:val="clear" w:color="auto" w:fill="FFFFFF"/>
        </w:rPr>
        <w:t>сиалэктазы</w:t>
      </w:r>
      <w:proofErr w:type="spellEnd"/>
      <w:r>
        <w:rPr>
          <w:rFonts w:cs="Times New Roman"/>
          <w:bCs/>
          <w:color w:val="252525"/>
          <w:szCs w:val="24"/>
          <w:shd w:val="clear" w:color="auto" w:fill="FFFFFF"/>
        </w:rPr>
        <w:t xml:space="preserve">) и резкие сужения (стриктуры) выводных протоков. При наличии слюнных камней именуется </w:t>
      </w:r>
      <w:proofErr w:type="spellStart"/>
      <w:r>
        <w:rPr>
          <w:rFonts w:cs="Times New Roman"/>
          <w:bCs/>
          <w:color w:val="252525"/>
          <w:szCs w:val="24"/>
          <w:shd w:val="clear" w:color="auto" w:fill="FFFFFF"/>
        </w:rPr>
        <w:t>слюннокаменной</w:t>
      </w:r>
      <w:proofErr w:type="spellEnd"/>
      <w:r>
        <w:rPr>
          <w:rFonts w:cs="Times New Roman"/>
          <w:bCs/>
          <w:color w:val="252525"/>
          <w:szCs w:val="24"/>
          <w:shd w:val="clear" w:color="auto" w:fill="FFFFFF"/>
        </w:rPr>
        <w:t xml:space="preserve"> болезнью или калькулёзным </w:t>
      </w:r>
      <w:proofErr w:type="spellStart"/>
      <w:proofErr w:type="gramStart"/>
      <w:r>
        <w:rPr>
          <w:rFonts w:cs="Times New Roman"/>
          <w:bCs/>
          <w:color w:val="252525"/>
          <w:szCs w:val="24"/>
          <w:shd w:val="clear" w:color="auto" w:fill="FFFFFF"/>
        </w:rPr>
        <w:t>сиаладенитом</w:t>
      </w:r>
      <w:bookmarkEnd w:id="5"/>
      <w:proofErr w:type="spellEnd"/>
      <w:r>
        <w:rPr>
          <w:rFonts w:cs="Times New Roman"/>
          <w:bCs/>
          <w:color w:val="252525"/>
          <w:szCs w:val="24"/>
          <w:shd w:val="clear" w:color="auto" w:fill="FFFFFF"/>
        </w:rPr>
        <w:t xml:space="preserve"> </w:t>
      </w:r>
      <w:r w:rsidR="00311DA0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311DA0" w:rsidRPr="00302763">
        <w:rPr>
          <w:bCs/>
          <w:color w:val="000000" w:themeColor="text1"/>
          <w:szCs w:val="24"/>
          <w:shd w:val="clear" w:color="auto" w:fill="FFFFFF"/>
        </w:rPr>
        <w:t>(</w:t>
      </w:r>
      <w:proofErr w:type="gramEnd"/>
      <w:r w:rsidR="00311DA0" w:rsidRPr="00302763">
        <w:rPr>
          <w:rFonts w:cs="Times New Roman"/>
          <w:color w:val="000000" w:themeColor="text1"/>
          <w:szCs w:val="24"/>
        </w:rPr>
        <w:t xml:space="preserve">К11.5. </w:t>
      </w:r>
      <w:proofErr w:type="spellStart"/>
      <w:r w:rsidR="00311DA0" w:rsidRPr="00302763">
        <w:rPr>
          <w:rFonts w:cs="Times New Roman"/>
          <w:color w:val="000000" w:themeColor="text1"/>
          <w:szCs w:val="24"/>
        </w:rPr>
        <w:t>Сиалолитиазис</w:t>
      </w:r>
      <w:proofErr w:type="spellEnd"/>
      <w:r w:rsidR="00311DA0" w:rsidRPr="00302763">
        <w:rPr>
          <w:rFonts w:cs="Times New Roman"/>
          <w:color w:val="000000" w:themeColor="text1"/>
          <w:szCs w:val="24"/>
        </w:rPr>
        <w:t>. Камни в слюнном протоке)</w:t>
      </w:r>
      <w:r w:rsidR="002B4266" w:rsidRPr="00E55DFC">
        <w:rPr>
          <w:bCs/>
          <w:color w:val="000000" w:themeColor="text1"/>
          <w:szCs w:val="24"/>
          <w:shd w:val="clear" w:color="auto" w:fill="FFFFFF"/>
        </w:rPr>
        <w:t xml:space="preserve"> [</w:t>
      </w:r>
      <w:r w:rsidR="00015ACE" w:rsidRPr="00E55DFC">
        <w:rPr>
          <w:bCs/>
          <w:color w:val="000000" w:themeColor="text1"/>
          <w:szCs w:val="24"/>
          <w:shd w:val="clear" w:color="auto" w:fill="FFFFFF"/>
        </w:rPr>
        <w:t>1; 2; 3; 4</w:t>
      </w:r>
      <w:r w:rsidR="002B4266" w:rsidRPr="00E55DFC">
        <w:rPr>
          <w:bCs/>
          <w:color w:val="000000" w:themeColor="text1"/>
          <w:szCs w:val="24"/>
          <w:shd w:val="clear" w:color="auto" w:fill="FFFFFF"/>
        </w:rPr>
        <w:t>]</w:t>
      </w:r>
      <w:r w:rsidR="00D93786" w:rsidRPr="00E55DFC">
        <w:rPr>
          <w:bCs/>
          <w:color w:val="000000" w:themeColor="text1"/>
          <w:szCs w:val="24"/>
          <w:shd w:val="clear" w:color="auto" w:fill="FFFFFF"/>
        </w:rPr>
        <w:t>.</w:t>
      </w:r>
      <w:bookmarkStart w:id="6" w:name="_Toc19216550"/>
    </w:p>
    <w:p w14:paraId="679F7984" w14:textId="77777777" w:rsidR="006B73BB" w:rsidRPr="00E55DFC" w:rsidRDefault="006B73BB" w:rsidP="00CF20BA">
      <w:pPr>
        <w:ind w:firstLine="0"/>
        <w:jc w:val="both"/>
        <w:rPr>
          <w:bCs/>
          <w:color w:val="000000" w:themeColor="text1"/>
          <w:szCs w:val="24"/>
          <w:shd w:val="clear" w:color="auto" w:fill="FFFFFF"/>
        </w:rPr>
      </w:pPr>
    </w:p>
    <w:p w14:paraId="1F3C3378" w14:textId="638F377E" w:rsidR="00CF20BA" w:rsidRPr="00302763" w:rsidRDefault="00181EC4" w:rsidP="00302763">
      <w:pPr>
        <w:pStyle w:val="1"/>
        <w:spacing w:before="0"/>
        <w:contextualSpacing/>
        <w:jc w:val="both"/>
        <w:rPr>
          <w:sz w:val="24"/>
          <w:szCs w:val="24"/>
          <w:u w:val="single"/>
        </w:rPr>
      </w:pPr>
      <w:r w:rsidRPr="00302763">
        <w:rPr>
          <w:color w:val="auto"/>
          <w:sz w:val="24"/>
          <w:szCs w:val="24"/>
          <w:u w:val="single"/>
        </w:rPr>
        <w:t>1.2</w:t>
      </w:r>
      <w:r w:rsidR="00446CF9" w:rsidRPr="00302763">
        <w:rPr>
          <w:color w:val="auto"/>
          <w:sz w:val="24"/>
          <w:szCs w:val="24"/>
          <w:u w:val="single"/>
        </w:rPr>
        <w:t>.</w:t>
      </w:r>
      <w:r w:rsidRPr="00302763">
        <w:rPr>
          <w:color w:val="auto"/>
          <w:sz w:val="24"/>
          <w:szCs w:val="24"/>
          <w:u w:val="single"/>
        </w:rPr>
        <w:t xml:space="preserve"> </w:t>
      </w:r>
      <w:r w:rsidR="00B405CE" w:rsidRPr="00302763">
        <w:rPr>
          <w:color w:val="auto"/>
          <w:sz w:val="24"/>
          <w:szCs w:val="24"/>
          <w:u w:val="single"/>
        </w:rPr>
        <w:t>Этиология и патогенез</w:t>
      </w:r>
      <w:bookmarkEnd w:id="6"/>
      <w:r w:rsidR="00CF20BA" w:rsidRPr="00302763">
        <w:rPr>
          <w:sz w:val="24"/>
          <w:szCs w:val="24"/>
          <w:u w:val="single"/>
        </w:rPr>
        <w:t xml:space="preserve"> </w:t>
      </w:r>
      <w:proofErr w:type="spellStart"/>
      <w:r w:rsidR="00CF20BA" w:rsidRPr="00302763">
        <w:rPr>
          <w:sz w:val="24"/>
          <w:szCs w:val="24"/>
          <w:u w:val="single"/>
        </w:rPr>
        <w:t>слюннокаменной</w:t>
      </w:r>
      <w:proofErr w:type="spellEnd"/>
      <w:r w:rsidR="00CF20BA" w:rsidRPr="00302763">
        <w:rPr>
          <w:sz w:val="24"/>
          <w:szCs w:val="24"/>
          <w:u w:val="single"/>
        </w:rPr>
        <w:t xml:space="preserve"> болезни</w:t>
      </w:r>
    </w:p>
    <w:p w14:paraId="1F3150D2" w14:textId="1F20C92F" w:rsidR="00E40D84" w:rsidRDefault="00D12BEA" w:rsidP="00CF20BA">
      <w:pPr>
        <w:ind w:firstLine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Слюннокаменная</w:t>
      </w:r>
      <w:proofErr w:type="spellEnd"/>
      <w:r>
        <w:rPr>
          <w:color w:val="000000" w:themeColor="text1"/>
        </w:rPr>
        <w:t xml:space="preserve"> болезнь возникает н</w:t>
      </w:r>
      <w:r w:rsidR="006D69F6" w:rsidRPr="00E55DFC">
        <w:rPr>
          <w:color w:val="000000" w:themeColor="text1"/>
        </w:rPr>
        <w:t>а фоне</w:t>
      </w:r>
      <w:r w:rsidR="00E17D70" w:rsidRPr="00E55DFC">
        <w:rPr>
          <w:color w:val="000000" w:themeColor="text1"/>
        </w:rPr>
        <w:t xml:space="preserve"> </w:t>
      </w:r>
      <w:r w:rsidR="003847AA" w:rsidRPr="00E55DFC">
        <w:rPr>
          <w:color w:val="000000" w:themeColor="text1"/>
        </w:rPr>
        <w:t xml:space="preserve">врождённых изменений (мальформаций) выводных протоков в виде расширений (эктазий) и сужений </w:t>
      </w:r>
      <w:r w:rsidR="00E17D70" w:rsidRPr="00E55DFC">
        <w:rPr>
          <w:color w:val="000000" w:themeColor="text1"/>
        </w:rPr>
        <w:t xml:space="preserve">(стриктур) </w:t>
      </w:r>
      <w:r w:rsidR="006D69F6" w:rsidRPr="00E55DFC">
        <w:rPr>
          <w:color w:val="000000" w:themeColor="text1"/>
        </w:rPr>
        <w:t>расширенных протоков</w:t>
      </w:r>
      <w:r w:rsidR="003847AA" w:rsidRPr="00E55DFC">
        <w:rPr>
          <w:color w:val="000000" w:themeColor="text1"/>
        </w:rPr>
        <w:t>, котор</w:t>
      </w:r>
      <w:r>
        <w:rPr>
          <w:color w:val="000000" w:themeColor="text1"/>
        </w:rPr>
        <w:t xml:space="preserve">ые способствуют </w:t>
      </w:r>
      <w:r w:rsidR="003847AA" w:rsidRPr="00E55DFC">
        <w:rPr>
          <w:color w:val="000000" w:themeColor="text1"/>
        </w:rPr>
        <w:t>задержк</w:t>
      </w:r>
      <w:r>
        <w:rPr>
          <w:color w:val="000000" w:themeColor="text1"/>
        </w:rPr>
        <w:t>е</w:t>
      </w:r>
      <w:r w:rsidR="003847AA" w:rsidRPr="00E55DFC">
        <w:rPr>
          <w:color w:val="000000" w:themeColor="text1"/>
        </w:rPr>
        <w:t xml:space="preserve"> и </w:t>
      </w:r>
      <w:proofErr w:type="spellStart"/>
      <w:r w:rsidR="003847AA" w:rsidRPr="00E55DFC">
        <w:rPr>
          <w:color w:val="000000" w:themeColor="text1"/>
        </w:rPr>
        <w:t>конд</w:t>
      </w:r>
      <w:r w:rsidR="0039251B" w:rsidRPr="00E55DFC">
        <w:rPr>
          <w:color w:val="000000" w:themeColor="text1"/>
        </w:rPr>
        <w:t>е</w:t>
      </w:r>
      <w:r w:rsidR="003847AA" w:rsidRPr="00E55DFC">
        <w:rPr>
          <w:color w:val="000000" w:themeColor="text1"/>
        </w:rPr>
        <w:t>несации</w:t>
      </w:r>
      <w:proofErr w:type="spellEnd"/>
      <w:r w:rsidR="003847AA" w:rsidRPr="00E55DFC">
        <w:rPr>
          <w:color w:val="000000" w:themeColor="text1"/>
        </w:rPr>
        <w:t xml:space="preserve"> слюны</w:t>
      </w:r>
      <w:r>
        <w:rPr>
          <w:color w:val="000000" w:themeColor="text1"/>
        </w:rPr>
        <w:t xml:space="preserve">. </w:t>
      </w:r>
      <w:r w:rsidR="005F2288">
        <w:rPr>
          <w:color w:val="000000" w:themeColor="text1"/>
        </w:rPr>
        <w:t>Несмотря на то</w:t>
      </w:r>
      <w:r w:rsidR="005F2288" w:rsidRPr="005F2288">
        <w:rPr>
          <w:color w:val="000000" w:themeColor="text1"/>
        </w:rPr>
        <w:t>,</w:t>
      </w:r>
      <w:r w:rsidR="00311DA0">
        <w:rPr>
          <w:color w:val="000000" w:themeColor="text1"/>
        </w:rPr>
        <w:t xml:space="preserve"> что </w:t>
      </w:r>
      <w:proofErr w:type="spellStart"/>
      <w:r w:rsidR="00311DA0">
        <w:rPr>
          <w:color w:val="000000" w:themeColor="text1"/>
        </w:rPr>
        <w:t>слюннокаменную</w:t>
      </w:r>
      <w:proofErr w:type="spellEnd"/>
      <w:r w:rsidR="00311DA0">
        <w:rPr>
          <w:color w:val="000000" w:themeColor="text1"/>
        </w:rPr>
        <w:t xml:space="preserve"> болезнь считается </w:t>
      </w:r>
      <w:proofErr w:type="spellStart"/>
      <w:r w:rsidR="005F2288">
        <w:rPr>
          <w:color w:val="000000" w:themeColor="text1"/>
        </w:rPr>
        <w:t>полиэтиологическим</w:t>
      </w:r>
      <w:proofErr w:type="spellEnd"/>
      <w:r w:rsidR="005F2288">
        <w:rPr>
          <w:color w:val="000000" w:themeColor="text1"/>
        </w:rPr>
        <w:t xml:space="preserve"> заболеванием</w:t>
      </w:r>
      <w:r w:rsidR="005F2288" w:rsidRPr="005F2288">
        <w:rPr>
          <w:color w:val="000000" w:themeColor="text1"/>
        </w:rPr>
        <w:t>,</w:t>
      </w:r>
      <w:r w:rsidR="005F2288">
        <w:rPr>
          <w:color w:val="000000" w:themeColor="text1"/>
        </w:rPr>
        <w:t xml:space="preserve"> о</w:t>
      </w:r>
      <w:r>
        <w:rPr>
          <w:color w:val="000000" w:themeColor="text1"/>
        </w:rPr>
        <w:t>стальные факторы</w:t>
      </w:r>
      <w:r w:rsidR="005F2288">
        <w:rPr>
          <w:color w:val="000000" w:themeColor="text1"/>
        </w:rPr>
        <w:t xml:space="preserve"> </w:t>
      </w:r>
      <w:r w:rsidR="00311DA0">
        <w:rPr>
          <w:color w:val="000000" w:themeColor="text1"/>
        </w:rPr>
        <w:t xml:space="preserve">по отношению к эктазиям </w:t>
      </w:r>
      <w:r w:rsidR="005F2288">
        <w:rPr>
          <w:color w:val="000000" w:themeColor="text1"/>
        </w:rPr>
        <w:t>могут рассматриваться лишь в качестве предрасполагающего фона</w:t>
      </w:r>
      <w:r w:rsidR="002B4266" w:rsidRPr="00E55DFC">
        <w:rPr>
          <w:color w:val="000000" w:themeColor="text1"/>
        </w:rPr>
        <w:t xml:space="preserve"> [</w:t>
      </w:r>
      <w:r w:rsidR="00296A41" w:rsidRPr="00E55DFC">
        <w:rPr>
          <w:color w:val="000000" w:themeColor="text1"/>
        </w:rPr>
        <w:t xml:space="preserve">2; </w:t>
      </w:r>
      <w:r w:rsidR="0017759A">
        <w:rPr>
          <w:color w:val="000000" w:themeColor="text1"/>
        </w:rPr>
        <w:t>8</w:t>
      </w:r>
      <w:r w:rsidR="00296A41" w:rsidRPr="00E55DFC">
        <w:rPr>
          <w:color w:val="000000" w:themeColor="text1"/>
        </w:rPr>
        <w:t xml:space="preserve">; </w:t>
      </w:r>
      <w:r w:rsidR="0017759A">
        <w:rPr>
          <w:color w:val="000000" w:themeColor="text1"/>
        </w:rPr>
        <w:t>9</w:t>
      </w:r>
      <w:r w:rsidR="00296A41" w:rsidRPr="00E55DFC">
        <w:rPr>
          <w:color w:val="000000" w:themeColor="text1"/>
        </w:rPr>
        <w:t xml:space="preserve">; </w:t>
      </w:r>
      <w:r w:rsidR="0017759A">
        <w:rPr>
          <w:color w:val="000000" w:themeColor="text1"/>
        </w:rPr>
        <w:t>39</w:t>
      </w:r>
      <w:r w:rsidR="00296A41" w:rsidRPr="00E55DFC">
        <w:rPr>
          <w:color w:val="000000" w:themeColor="text1"/>
        </w:rPr>
        <w:t xml:space="preserve">; </w:t>
      </w:r>
      <w:r w:rsidR="0017759A">
        <w:rPr>
          <w:color w:val="000000" w:themeColor="text1"/>
        </w:rPr>
        <w:t>41</w:t>
      </w:r>
      <w:r w:rsidR="002B4266" w:rsidRPr="00E55DFC">
        <w:rPr>
          <w:color w:val="000000" w:themeColor="text1"/>
        </w:rPr>
        <w:t>]</w:t>
      </w:r>
      <w:r w:rsidR="00862FE0" w:rsidRPr="00E55DFC">
        <w:rPr>
          <w:color w:val="000000" w:themeColor="text1"/>
        </w:rPr>
        <w:t xml:space="preserve"> </w:t>
      </w:r>
    </w:p>
    <w:p w14:paraId="47D2C87F" w14:textId="77777777" w:rsidR="006B73BB" w:rsidRPr="00E55DFC" w:rsidRDefault="006B73BB" w:rsidP="00CF20BA">
      <w:pPr>
        <w:ind w:firstLine="0"/>
        <w:jc w:val="both"/>
        <w:rPr>
          <w:color w:val="000000" w:themeColor="text1"/>
        </w:rPr>
      </w:pPr>
    </w:p>
    <w:p w14:paraId="7DFABAE4" w14:textId="16E0C6C6" w:rsidR="00BE6576" w:rsidRPr="00302763" w:rsidRDefault="00181EC4" w:rsidP="00302763">
      <w:pPr>
        <w:pStyle w:val="1"/>
        <w:spacing w:before="0"/>
        <w:contextualSpacing/>
        <w:jc w:val="left"/>
        <w:rPr>
          <w:sz w:val="24"/>
          <w:szCs w:val="24"/>
          <w:u w:val="single"/>
        </w:rPr>
      </w:pPr>
      <w:bookmarkStart w:id="7" w:name="_Toc19216551"/>
      <w:r w:rsidRPr="00302763">
        <w:rPr>
          <w:color w:val="auto"/>
          <w:sz w:val="24"/>
          <w:szCs w:val="24"/>
          <w:u w:val="single"/>
        </w:rPr>
        <w:t>1.3</w:t>
      </w:r>
      <w:r w:rsidR="0039251B" w:rsidRPr="00302763">
        <w:rPr>
          <w:color w:val="auto"/>
          <w:sz w:val="24"/>
          <w:szCs w:val="24"/>
          <w:u w:val="single"/>
        </w:rPr>
        <w:t>.</w:t>
      </w:r>
      <w:r w:rsidRPr="00302763">
        <w:rPr>
          <w:color w:val="auto"/>
          <w:sz w:val="24"/>
          <w:szCs w:val="24"/>
          <w:u w:val="single"/>
        </w:rPr>
        <w:t xml:space="preserve"> </w:t>
      </w:r>
      <w:r w:rsidR="0078510A" w:rsidRPr="00302763">
        <w:rPr>
          <w:color w:val="auto"/>
          <w:sz w:val="24"/>
          <w:szCs w:val="24"/>
          <w:u w:val="single"/>
        </w:rPr>
        <w:t>Эпидемиология</w:t>
      </w:r>
      <w:bookmarkEnd w:id="7"/>
      <w:r w:rsidR="00BE6576" w:rsidRPr="00302763">
        <w:rPr>
          <w:sz w:val="24"/>
          <w:szCs w:val="24"/>
          <w:u w:val="single"/>
        </w:rPr>
        <w:t xml:space="preserve"> </w:t>
      </w:r>
      <w:proofErr w:type="spellStart"/>
      <w:r w:rsidR="00BE6576" w:rsidRPr="00302763">
        <w:rPr>
          <w:sz w:val="24"/>
          <w:szCs w:val="24"/>
          <w:u w:val="single"/>
        </w:rPr>
        <w:t>слюннокаменной</w:t>
      </w:r>
      <w:proofErr w:type="spellEnd"/>
      <w:r w:rsidR="00BE6576" w:rsidRPr="00302763">
        <w:rPr>
          <w:sz w:val="24"/>
          <w:szCs w:val="24"/>
          <w:u w:val="single"/>
        </w:rPr>
        <w:t xml:space="preserve"> болезни</w:t>
      </w:r>
    </w:p>
    <w:p w14:paraId="0DA9BAD9" w14:textId="510EFD3F" w:rsidR="00BE6576" w:rsidRDefault="0002099C" w:rsidP="00BE6576">
      <w:pPr>
        <w:ind w:firstLine="0"/>
        <w:jc w:val="both"/>
        <w:rPr>
          <w:rFonts w:cs="Times New Roman"/>
          <w:color w:val="000000" w:themeColor="text1"/>
        </w:rPr>
      </w:pPr>
      <w:proofErr w:type="spellStart"/>
      <w:r w:rsidRPr="0002099C">
        <w:rPr>
          <w:color w:val="000000" w:themeColor="text1"/>
        </w:rPr>
        <w:t>Слюннокаменная</w:t>
      </w:r>
      <w:proofErr w:type="spellEnd"/>
      <w:r w:rsidRPr="0002099C">
        <w:rPr>
          <w:color w:val="000000" w:themeColor="text1"/>
        </w:rPr>
        <w:t xml:space="preserve"> болезнь встречается наиболее часто среди всех заболеваний слюнных желёз и составляет, по данным разных авторов, от 20,5% до 78%. Поднижнечелюстные железы поражаются в 90-95% случаев, околоушные железы - в 5-8% случаев</w:t>
      </w:r>
      <w:r w:rsidR="00B9161A" w:rsidRPr="0002099C">
        <w:rPr>
          <w:rFonts w:cs="Times New Roman"/>
          <w:color w:val="000000" w:themeColor="text1"/>
        </w:rPr>
        <w:t xml:space="preserve"> [1; </w:t>
      </w:r>
      <w:r w:rsidRPr="0002099C">
        <w:rPr>
          <w:rFonts w:cs="Times New Roman"/>
          <w:color w:val="000000" w:themeColor="text1"/>
        </w:rPr>
        <w:t>5</w:t>
      </w:r>
      <w:r w:rsidR="00B9161A" w:rsidRPr="0002099C">
        <w:rPr>
          <w:rFonts w:cs="Times New Roman"/>
          <w:color w:val="000000" w:themeColor="text1"/>
        </w:rPr>
        <w:t>]</w:t>
      </w:r>
      <w:r w:rsidR="00E0164A" w:rsidRPr="0002099C">
        <w:rPr>
          <w:rFonts w:cs="Times New Roman"/>
          <w:color w:val="000000" w:themeColor="text1"/>
        </w:rPr>
        <w:t xml:space="preserve">. </w:t>
      </w:r>
      <w:bookmarkStart w:id="8" w:name="_Toc19216552"/>
    </w:p>
    <w:p w14:paraId="7734337F" w14:textId="68FEF6B7" w:rsidR="00BE6576" w:rsidRPr="00302763" w:rsidRDefault="00181EC4" w:rsidP="00302763">
      <w:pPr>
        <w:pStyle w:val="1"/>
        <w:jc w:val="both"/>
        <w:rPr>
          <w:sz w:val="24"/>
          <w:szCs w:val="24"/>
          <w:u w:val="single"/>
        </w:rPr>
      </w:pPr>
      <w:r w:rsidRPr="00302763">
        <w:rPr>
          <w:sz w:val="24"/>
          <w:szCs w:val="24"/>
          <w:u w:val="single"/>
        </w:rPr>
        <w:t>1.4</w:t>
      </w:r>
      <w:r w:rsidR="001069FB" w:rsidRPr="00302763">
        <w:rPr>
          <w:sz w:val="24"/>
          <w:szCs w:val="24"/>
          <w:u w:val="single"/>
        </w:rPr>
        <w:t>.</w:t>
      </w:r>
      <w:r w:rsidRPr="00302763">
        <w:rPr>
          <w:sz w:val="24"/>
          <w:szCs w:val="24"/>
          <w:u w:val="single"/>
        </w:rPr>
        <w:t xml:space="preserve"> </w:t>
      </w:r>
      <w:bookmarkEnd w:id="8"/>
      <w:r w:rsidR="00BE6576" w:rsidRPr="00302763">
        <w:rPr>
          <w:sz w:val="24"/>
          <w:szCs w:val="24"/>
          <w:u w:val="single"/>
        </w:rPr>
        <w:t xml:space="preserve">Особенности кодирования </w:t>
      </w:r>
      <w:proofErr w:type="spellStart"/>
      <w:r w:rsidR="00BE6576" w:rsidRPr="00302763">
        <w:rPr>
          <w:sz w:val="24"/>
          <w:szCs w:val="24"/>
          <w:u w:val="single"/>
        </w:rPr>
        <w:t>слюннокаменной</w:t>
      </w:r>
      <w:proofErr w:type="spellEnd"/>
      <w:r w:rsidR="00BE6576" w:rsidRPr="00302763">
        <w:rPr>
          <w:sz w:val="24"/>
          <w:szCs w:val="24"/>
          <w:u w:val="single"/>
        </w:rPr>
        <w:t xml:space="preserve"> болезни по Международной статистической классификации болезней и проблем, связанных со здоровьем</w:t>
      </w:r>
    </w:p>
    <w:p w14:paraId="71D9BE55" w14:textId="7692C248" w:rsidR="00C67E6D" w:rsidRPr="00BE6576" w:rsidRDefault="00C67E6D" w:rsidP="00BE6576">
      <w:pPr>
        <w:ind w:firstLine="0"/>
        <w:jc w:val="both"/>
        <w:rPr>
          <w:rFonts w:cs="Times New Roman"/>
          <w:color w:val="000000" w:themeColor="text1"/>
        </w:rPr>
      </w:pPr>
      <w:proofErr w:type="spellStart"/>
      <w:r w:rsidRPr="00BE6576">
        <w:rPr>
          <w:rFonts w:cs="Times New Roman"/>
          <w:szCs w:val="24"/>
        </w:rPr>
        <w:t>Слюннокаменная</w:t>
      </w:r>
      <w:proofErr w:type="spellEnd"/>
      <w:r w:rsidRPr="00BE6576">
        <w:rPr>
          <w:rFonts w:cs="Times New Roman"/>
          <w:szCs w:val="24"/>
        </w:rPr>
        <w:t xml:space="preserve"> болезнь в классификации МКБ-10 является и</w:t>
      </w:r>
      <w:r w:rsidR="008E6E43" w:rsidRPr="00BE6576">
        <w:rPr>
          <w:rFonts w:cs="Times New Roman"/>
          <w:szCs w:val="24"/>
        </w:rPr>
        <w:t>сключением</w:t>
      </w:r>
      <w:r w:rsidRPr="00BE6576">
        <w:rPr>
          <w:rFonts w:cs="Times New Roman"/>
          <w:szCs w:val="24"/>
        </w:rPr>
        <w:t xml:space="preserve"> из группы </w:t>
      </w:r>
      <w:proofErr w:type="spellStart"/>
      <w:r w:rsidRPr="00BE6576">
        <w:rPr>
          <w:rFonts w:cs="Times New Roman"/>
          <w:szCs w:val="24"/>
        </w:rPr>
        <w:t>сиаладенитов</w:t>
      </w:r>
      <w:proofErr w:type="spellEnd"/>
      <w:r w:rsidRPr="00BE6576">
        <w:rPr>
          <w:rFonts w:cs="Times New Roman"/>
          <w:szCs w:val="24"/>
        </w:rPr>
        <w:t>, так как имеет свой собственный код</w:t>
      </w:r>
      <w:r w:rsidR="00567555" w:rsidRPr="00BE6576">
        <w:rPr>
          <w:rFonts w:cs="Times New Roman"/>
          <w:szCs w:val="24"/>
        </w:rPr>
        <w:t xml:space="preserve"> (</w:t>
      </w:r>
      <w:r w:rsidR="000234CF" w:rsidRPr="00BE6576">
        <w:rPr>
          <w:rFonts w:cs="Times New Roman"/>
          <w:szCs w:val="24"/>
        </w:rPr>
        <w:t xml:space="preserve">К11.5. </w:t>
      </w:r>
      <w:proofErr w:type="spellStart"/>
      <w:r w:rsidR="000234CF" w:rsidRPr="00BE6576">
        <w:rPr>
          <w:rFonts w:cs="Times New Roman"/>
          <w:szCs w:val="24"/>
        </w:rPr>
        <w:t>Сиалолитиазис</w:t>
      </w:r>
      <w:proofErr w:type="spellEnd"/>
      <w:r w:rsidR="00567555" w:rsidRPr="00BE6576">
        <w:rPr>
          <w:rFonts w:cs="Times New Roman"/>
          <w:szCs w:val="24"/>
        </w:rPr>
        <w:t>. К</w:t>
      </w:r>
      <w:r w:rsidR="000234CF" w:rsidRPr="00BE6576">
        <w:rPr>
          <w:rFonts w:cs="Times New Roman"/>
          <w:szCs w:val="24"/>
        </w:rPr>
        <w:t xml:space="preserve">амни </w:t>
      </w:r>
      <w:r w:rsidR="00567555" w:rsidRPr="00BE6576">
        <w:rPr>
          <w:rFonts w:cs="Times New Roman"/>
          <w:szCs w:val="24"/>
        </w:rPr>
        <w:t>в слюнном протоке</w:t>
      </w:r>
      <w:r w:rsidR="00CA691D" w:rsidRPr="00BE6576">
        <w:rPr>
          <w:rFonts w:cs="Times New Roman"/>
          <w:szCs w:val="24"/>
        </w:rPr>
        <w:t>)</w:t>
      </w:r>
      <w:r w:rsidR="008E6E43" w:rsidRPr="00BE6576">
        <w:rPr>
          <w:rFonts w:cs="Times New Roman"/>
          <w:szCs w:val="24"/>
        </w:rPr>
        <w:t xml:space="preserve">. </w:t>
      </w:r>
      <w:r w:rsidRPr="00BE6576">
        <w:rPr>
          <w:rFonts w:cs="Times New Roman"/>
          <w:szCs w:val="24"/>
        </w:rPr>
        <w:t xml:space="preserve">Помимо этого, </w:t>
      </w:r>
      <w:proofErr w:type="spellStart"/>
      <w:r w:rsidRPr="00BE6576">
        <w:rPr>
          <w:rFonts w:cs="Times New Roman"/>
          <w:szCs w:val="24"/>
        </w:rPr>
        <w:t>слюннокаменную</w:t>
      </w:r>
      <w:proofErr w:type="spellEnd"/>
      <w:r w:rsidRPr="00BE6576">
        <w:rPr>
          <w:rFonts w:cs="Times New Roman"/>
          <w:szCs w:val="24"/>
        </w:rPr>
        <w:t xml:space="preserve"> болезнь можно представить кодами, которые </w:t>
      </w:r>
      <w:r w:rsidR="008E6E43" w:rsidRPr="00BE6576">
        <w:rPr>
          <w:rFonts w:cs="Times New Roman"/>
          <w:szCs w:val="24"/>
        </w:rPr>
        <w:t>по своей сущности являться лишь симптомами</w:t>
      </w:r>
      <w:r w:rsidR="00476FA2" w:rsidRPr="00BE6576">
        <w:rPr>
          <w:rFonts w:cs="Times New Roman"/>
          <w:szCs w:val="24"/>
        </w:rPr>
        <w:t xml:space="preserve"> данн</w:t>
      </w:r>
      <w:r w:rsidR="001069FB" w:rsidRPr="00BE6576">
        <w:rPr>
          <w:rFonts w:cs="Times New Roman"/>
          <w:szCs w:val="24"/>
        </w:rPr>
        <w:t>ого</w:t>
      </w:r>
      <w:r w:rsidR="00476FA2" w:rsidRPr="00BE6576">
        <w:rPr>
          <w:rFonts w:cs="Times New Roman"/>
          <w:szCs w:val="24"/>
        </w:rPr>
        <w:t xml:space="preserve"> заболевани</w:t>
      </w:r>
      <w:r w:rsidR="001069FB" w:rsidRPr="00BE6576">
        <w:rPr>
          <w:rFonts w:cs="Times New Roman"/>
          <w:szCs w:val="24"/>
        </w:rPr>
        <w:t>я</w:t>
      </w:r>
      <w:r w:rsidR="008E6E43" w:rsidRPr="00BE6576">
        <w:rPr>
          <w:rFonts w:cs="Times New Roman"/>
          <w:szCs w:val="24"/>
        </w:rPr>
        <w:t>. Например,</w:t>
      </w:r>
      <w:r w:rsidR="00B9772B" w:rsidRPr="00BE6576">
        <w:rPr>
          <w:rFonts w:cs="Times New Roman"/>
          <w:szCs w:val="24"/>
        </w:rPr>
        <w:t xml:space="preserve"> характерным симптомом </w:t>
      </w:r>
      <w:proofErr w:type="spellStart"/>
      <w:r w:rsidRPr="00BE6576">
        <w:rPr>
          <w:rFonts w:cs="Times New Roman"/>
          <w:szCs w:val="24"/>
        </w:rPr>
        <w:t>слюннокаменной</w:t>
      </w:r>
      <w:proofErr w:type="spellEnd"/>
      <w:r w:rsidRPr="00BE6576">
        <w:rPr>
          <w:rFonts w:cs="Times New Roman"/>
          <w:szCs w:val="24"/>
        </w:rPr>
        <w:t xml:space="preserve"> болезни </w:t>
      </w:r>
      <w:r w:rsidR="00B9772B" w:rsidRPr="00BE6576">
        <w:rPr>
          <w:rFonts w:cs="Times New Roman"/>
          <w:szCs w:val="24"/>
        </w:rPr>
        <w:t>явля</w:t>
      </w:r>
      <w:r w:rsidR="001069FB" w:rsidRPr="00BE6576">
        <w:rPr>
          <w:rFonts w:cs="Times New Roman"/>
          <w:szCs w:val="24"/>
        </w:rPr>
        <w:t>ются</w:t>
      </w:r>
      <w:r w:rsidR="00B9772B" w:rsidRPr="00BE6576">
        <w:rPr>
          <w:rFonts w:cs="Times New Roman"/>
          <w:szCs w:val="24"/>
        </w:rPr>
        <w:t xml:space="preserve"> врождённ</w:t>
      </w:r>
      <w:r w:rsidR="00567555" w:rsidRPr="00BE6576">
        <w:rPr>
          <w:rFonts w:cs="Times New Roman"/>
          <w:szCs w:val="24"/>
        </w:rPr>
        <w:t xml:space="preserve">ые </w:t>
      </w:r>
      <w:r w:rsidR="00B9772B" w:rsidRPr="00BE6576">
        <w:rPr>
          <w:rFonts w:cs="Times New Roman"/>
          <w:szCs w:val="24"/>
        </w:rPr>
        <w:t>расширени</w:t>
      </w:r>
      <w:r w:rsidR="00567555" w:rsidRPr="00BE6576">
        <w:rPr>
          <w:rFonts w:cs="Times New Roman"/>
          <w:szCs w:val="24"/>
        </w:rPr>
        <w:t>я</w:t>
      </w:r>
      <w:r w:rsidR="00B9772B" w:rsidRPr="00BE6576">
        <w:rPr>
          <w:rFonts w:cs="Times New Roman"/>
          <w:szCs w:val="24"/>
        </w:rPr>
        <w:t xml:space="preserve"> выводных протоков</w:t>
      </w:r>
      <w:r w:rsidR="00567555" w:rsidRPr="00BE6576">
        <w:rPr>
          <w:rFonts w:cs="Times New Roman"/>
          <w:szCs w:val="24"/>
        </w:rPr>
        <w:t xml:space="preserve"> (</w:t>
      </w:r>
      <w:r w:rsidR="00B9772B" w:rsidRPr="00BE6576">
        <w:rPr>
          <w:rFonts w:cs="Times New Roman"/>
          <w:szCs w:val="24"/>
        </w:rPr>
        <w:t xml:space="preserve">К 11.83. </w:t>
      </w:r>
      <w:proofErr w:type="spellStart"/>
      <w:r w:rsidR="00B9772B" w:rsidRPr="00BE6576">
        <w:rPr>
          <w:rFonts w:cs="Times New Roman"/>
          <w:szCs w:val="24"/>
        </w:rPr>
        <w:t>Сиалэктазия</w:t>
      </w:r>
      <w:proofErr w:type="spellEnd"/>
      <w:r w:rsidR="00567555" w:rsidRPr="00BE6576">
        <w:rPr>
          <w:rFonts w:cs="Times New Roman"/>
          <w:szCs w:val="24"/>
        </w:rPr>
        <w:t>)</w:t>
      </w:r>
      <w:r w:rsidR="00581728" w:rsidRPr="00BE6576">
        <w:rPr>
          <w:rFonts w:cs="Times New Roman"/>
          <w:szCs w:val="24"/>
        </w:rPr>
        <w:t xml:space="preserve">. При </w:t>
      </w:r>
      <w:proofErr w:type="spellStart"/>
      <w:r w:rsidR="00476FA2" w:rsidRPr="00BE6576">
        <w:rPr>
          <w:rFonts w:cs="Times New Roman"/>
          <w:szCs w:val="24"/>
        </w:rPr>
        <w:t>слюннокаменной</w:t>
      </w:r>
      <w:proofErr w:type="spellEnd"/>
      <w:r w:rsidR="00476FA2" w:rsidRPr="00BE6576">
        <w:rPr>
          <w:rFonts w:cs="Times New Roman"/>
          <w:szCs w:val="24"/>
        </w:rPr>
        <w:t xml:space="preserve"> болезни, наряду с расширенными протоками</w:t>
      </w:r>
      <w:r w:rsidR="00581728" w:rsidRPr="00BE6576">
        <w:rPr>
          <w:rFonts w:cs="Times New Roman"/>
          <w:szCs w:val="24"/>
        </w:rPr>
        <w:t xml:space="preserve"> (</w:t>
      </w:r>
      <w:r w:rsidR="00476FA2" w:rsidRPr="00BE6576">
        <w:rPr>
          <w:rFonts w:cs="Times New Roman"/>
          <w:szCs w:val="24"/>
        </w:rPr>
        <w:t xml:space="preserve">К11.83. </w:t>
      </w:r>
      <w:proofErr w:type="spellStart"/>
      <w:r w:rsidR="00476FA2" w:rsidRPr="00BE6576">
        <w:rPr>
          <w:rFonts w:cs="Times New Roman"/>
          <w:szCs w:val="24"/>
        </w:rPr>
        <w:t>Сиалэктазия</w:t>
      </w:r>
      <w:proofErr w:type="spellEnd"/>
      <w:r w:rsidR="00581728" w:rsidRPr="00BE6576">
        <w:rPr>
          <w:rFonts w:cs="Times New Roman"/>
          <w:szCs w:val="24"/>
        </w:rPr>
        <w:t>)</w:t>
      </w:r>
      <w:r w:rsidRPr="00BE6576">
        <w:rPr>
          <w:rFonts w:cs="Times New Roman"/>
          <w:szCs w:val="24"/>
        </w:rPr>
        <w:t>,</w:t>
      </w:r>
      <w:r w:rsidR="00476FA2" w:rsidRPr="00BE6576">
        <w:rPr>
          <w:rFonts w:cs="Times New Roman"/>
          <w:szCs w:val="24"/>
        </w:rPr>
        <w:t xml:space="preserve"> могут присутствовать стриктуры расширенных протоков, к которым можно применить код: 11.82. Стеноз (сужение) слюнного протока.</w:t>
      </w:r>
      <w:r w:rsidR="00B9772B" w:rsidRPr="00BE6576">
        <w:rPr>
          <w:rFonts w:cs="Times New Roman"/>
          <w:szCs w:val="24"/>
        </w:rPr>
        <w:t xml:space="preserve"> </w:t>
      </w:r>
      <w:r w:rsidR="00BF4E6D" w:rsidRPr="00BE6576">
        <w:rPr>
          <w:rFonts w:cs="Times New Roman"/>
          <w:szCs w:val="24"/>
        </w:rPr>
        <w:t xml:space="preserve">При обострении </w:t>
      </w:r>
      <w:r w:rsidR="00BF4E6D" w:rsidRPr="00BE6576">
        <w:rPr>
          <w:rFonts w:cs="Times New Roman"/>
          <w:szCs w:val="24"/>
        </w:rPr>
        <w:lastRenderedPageBreak/>
        <w:t xml:space="preserve">калькулёзного </w:t>
      </w:r>
      <w:proofErr w:type="spellStart"/>
      <w:r w:rsidR="00BF4E6D" w:rsidRPr="00BE6576">
        <w:rPr>
          <w:rFonts w:cs="Times New Roman"/>
          <w:szCs w:val="24"/>
        </w:rPr>
        <w:t>сиаладенита</w:t>
      </w:r>
      <w:proofErr w:type="spellEnd"/>
      <w:r w:rsidR="00581728" w:rsidRPr="00BE6576">
        <w:rPr>
          <w:rFonts w:cs="Times New Roman"/>
          <w:szCs w:val="24"/>
        </w:rPr>
        <w:t xml:space="preserve"> (</w:t>
      </w:r>
      <w:r w:rsidR="00BF4E6D" w:rsidRPr="00BE6576">
        <w:rPr>
          <w:rFonts w:cs="Times New Roman"/>
          <w:szCs w:val="24"/>
        </w:rPr>
        <w:t xml:space="preserve">К.11.5. </w:t>
      </w:r>
      <w:proofErr w:type="spellStart"/>
      <w:r w:rsidR="00BF4E6D" w:rsidRPr="00BE6576">
        <w:rPr>
          <w:rFonts w:cs="Times New Roman"/>
          <w:szCs w:val="24"/>
        </w:rPr>
        <w:t>Сиалолитиазис</w:t>
      </w:r>
      <w:proofErr w:type="spellEnd"/>
      <w:r w:rsidR="00581728" w:rsidRPr="00BE6576">
        <w:rPr>
          <w:rFonts w:cs="Times New Roman"/>
          <w:szCs w:val="24"/>
        </w:rPr>
        <w:t>),</w:t>
      </w:r>
      <w:r w:rsidR="00BF4E6D" w:rsidRPr="00BE6576">
        <w:rPr>
          <w:rFonts w:cs="Times New Roman"/>
          <w:szCs w:val="24"/>
        </w:rPr>
        <w:t xml:space="preserve"> может возникнуть </w:t>
      </w:r>
      <w:proofErr w:type="spellStart"/>
      <w:r w:rsidR="00BF4E6D" w:rsidRPr="00BE6576">
        <w:rPr>
          <w:rFonts w:cs="Times New Roman"/>
          <w:szCs w:val="24"/>
        </w:rPr>
        <w:t>абсцедирование</w:t>
      </w:r>
      <w:proofErr w:type="spellEnd"/>
      <w:r w:rsidR="001069FB" w:rsidRPr="00BE6576">
        <w:rPr>
          <w:rFonts w:cs="Times New Roman"/>
          <w:szCs w:val="24"/>
        </w:rPr>
        <w:t xml:space="preserve"> поражённой железы</w:t>
      </w:r>
      <w:r w:rsidR="00581728" w:rsidRPr="00BE6576">
        <w:rPr>
          <w:rFonts w:cs="Times New Roman"/>
          <w:szCs w:val="24"/>
        </w:rPr>
        <w:t xml:space="preserve"> (</w:t>
      </w:r>
      <w:r w:rsidR="00BF4E6D" w:rsidRPr="00BE6576">
        <w:rPr>
          <w:rFonts w:cs="Times New Roman"/>
          <w:szCs w:val="24"/>
        </w:rPr>
        <w:t>К 11.3. Абсцесс слюнной железы</w:t>
      </w:r>
      <w:r w:rsidR="00581728" w:rsidRPr="00BE6576">
        <w:rPr>
          <w:rFonts w:cs="Times New Roman"/>
          <w:szCs w:val="24"/>
        </w:rPr>
        <w:t>)</w:t>
      </w:r>
      <w:r w:rsidR="00BF4E6D" w:rsidRPr="00BE6576">
        <w:rPr>
          <w:rFonts w:cs="Times New Roman"/>
          <w:szCs w:val="24"/>
        </w:rPr>
        <w:t xml:space="preserve">. </w:t>
      </w:r>
      <w:r w:rsidRPr="00BE6576">
        <w:rPr>
          <w:rFonts w:cs="Times New Roman"/>
          <w:szCs w:val="24"/>
        </w:rPr>
        <w:t>П</w:t>
      </w:r>
      <w:r w:rsidR="00130C31" w:rsidRPr="00BE6576">
        <w:rPr>
          <w:rFonts w:cs="Times New Roman"/>
          <w:szCs w:val="24"/>
        </w:rPr>
        <w:t xml:space="preserve">ри </w:t>
      </w:r>
      <w:proofErr w:type="spellStart"/>
      <w:r w:rsidR="00130C31" w:rsidRPr="00BE6576">
        <w:rPr>
          <w:rFonts w:cs="Times New Roman"/>
          <w:szCs w:val="24"/>
        </w:rPr>
        <w:t>слюннокаменной</w:t>
      </w:r>
      <w:proofErr w:type="spellEnd"/>
      <w:r w:rsidR="00130C31" w:rsidRPr="00BE6576">
        <w:rPr>
          <w:rFonts w:cs="Times New Roman"/>
          <w:szCs w:val="24"/>
        </w:rPr>
        <w:t xml:space="preserve"> болезни в результате закупорки протока камнем</w:t>
      </w:r>
      <w:r w:rsidRPr="00BE6576">
        <w:rPr>
          <w:rFonts w:cs="Times New Roman"/>
          <w:szCs w:val="24"/>
        </w:rPr>
        <w:t xml:space="preserve"> может нарушаться выделение из протока слюны</w:t>
      </w:r>
      <w:r w:rsidR="00581728" w:rsidRPr="00BE6576">
        <w:rPr>
          <w:rFonts w:cs="Times New Roman"/>
          <w:szCs w:val="24"/>
        </w:rPr>
        <w:t xml:space="preserve"> (</w:t>
      </w:r>
      <w:r w:rsidR="00130C31" w:rsidRPr="00BE6576">
        <w:rPr>
          <w:rFonts w:cs="Times New Roman"/>
          <w:szCs w:val="24"/>
        </w:rPr>
        <w:t>К11.78. Другие уточнённые нарушения секреции слюнных желёз</w:t>
      </w:r>
      <w:r w:rsidR="00581728" w:rsidRPr="00BE6576">
        <w:rPr>
          <w:rFonts w:cs="Times New Roman"/>
          <w:szCs w:val="24"/>
        </w:rPr>
        <w:t>)</w:t>
      </w:r>
      <w:r w:rsidR="00130C31" w:rsidRPr="00BE6576">
        <w:rPr>
          <w:rFonts w:cs="Times New Roman"/>
          <w:szCs w:val="24"/>
        </w:rPr>
        <w:t xml:space="preserve">.  </w:t>
      </w:r>
    </w:p>
    <w:p w14:paraId="4967C51B" w14:textId="77777777" w:rsidR="00130C31" w:rsidRDefault="00130C31" w:rsidP="00C67E6D">
      <w:pPr>
        <w:tabs>
          <w:tab w:val="left" w:pos="1985"/>
        </w:tabs>
        <w:jc w:val="both"/>
        <w:rPr>
          <w:szCs w:val="24"/>
        </w:rPr>
      </w:pPr>
      <w:r>
        <w:rPr>
          <w:szCs w:val="24"/>
        </w:rPr>
        <w:t>Необходимо исходить из того</w:t>
      </w:r>
      <w:r w:rsidRPr="00130C31">
        <w:rPr>
          <w:szCs w:val="24"/>
        </w:rPr>
        <w:t>,</w:t>
      </w:r>
      <w:r>
        <w:rPr>
          <w:szCs w:val="24"/>
        </w:rPr>
        <w:t xml:space="preserve"> что к</w:t>
      </w:r>
      <w:r w:rsidR="00CA691D">
        <w:rPr>
          <w:szCs w:val="24"/>
        </w:rPr>
        <w:t>лассификации заболеваний слюнных желёз</w:t>
      </w:r>
      <w:r w:rsidR="00CA691D" w:rsidRPr="00216D66">
        <w:rPr>
          <w:szCs w:val="24"/>
        </w:rPr>
        <w:t>,</w:t>
      </w:r>
      <w:r w:rsidR="00CA691D">
        <w:rPr>
          <w:szCs w:val="24"/>
        </w:rPr>
        <w:t xml:space="preserve"> представленная в МКБ-10</w:t>
      </w:r>
      <w:r w:rsidR="00CA691D" w:rsidRPr="00CA691D">
        <w:rPr>
          <w:szCs w:val="24"/>
        </w:rPr>
        <w:t>,</w:t>
      </w:r>
      <w:r w:rsidR="00CA691D">
        <w:rPr>
          <w:szCs w:val="24"/>
        </w:rPr>
        <w:t xml:space="preserve"> имеет </w:t>
      </w:r>
      <w:r>
        <w:rPr>
          <w:szCs w:val="24"/>
        </w:rPr>
        <w:t xml:space="preserve">прежде всего </w:t>
      </w:r>
      <w:r w:rsidR="00216D66">
        <w:rPr>
          <w:szCs w:val="24"/>
        </w:rPr>
        <w:t>статистическ</w:t>
      </w:r>
      <w:r>
        <w:rPr>
          <w:szCs w:val="24"/>
        </w:rPr>
        <w:t>ое значение</w:t>
      </w:r>
      <w:r w:rsidR="00216D66">
        <w:rPr>
          <w:szCs w:val="24"/>
        </w:rPr>
        <w:t xml:space="preserve">. </w:t>
      </w:r>
      <w:r w:rsidR="00F23C36">
        <w:rPr>
          <w:szCs w:val="24"/>
        </w:rPr>
        <w:t xml:space="preserve">Она должна применятся в контексте клинической классификации </w:t>
      </w:r>
      <w:proofErr w:type="spellStart"/>
      <w:r w:rsidR="00F23C36">
        <w:rPr>
          <w:szCs w:val="24"/>
        </w:rPr>
        <w:t>Ромачёвой</w:t>
      </w:r>
      <w:proofErr w:type="spellEnd"/>
      <w:r w:rsidR="00F23C36">
        <w:rPr>
          <w:szCs w:val="24"/>
        </w:rPr>
        <w:t xml:space="preserve"> И.Ф. и Афанасьева В.В.</w:t>
      </w:r>
      <w:r w:rsidR="00390370">
        <w:rPr>
          <w:szCs w:val="24"/>
        </w:rPr>
        <w:t xml:space="preserve"> </w:t>
      </w:r>
      <w:r w:rsidR="00B9161A" w:rsidRPr="00B9161A">
        <w:rPr>
          <w:rFonts w:cs="Times New Roman"/>
        </w:rPr>
        <w:t>[</w:t>
      </w:r>
      <w:r w:rsidR="0017759A">
        <w:rPr>
          <w:rFonts w:cs="Times New Roman"/>
        </w:rPr>
        <w:t>8</w:t>
      </w:r>
      <w:r w:rsidR="00B9161A" w:rsidRPr="00B9161A">
        <w:rPr>
          <w:rFonts w:cs="Times New Roman"/>
        </w:rPr>
        <w:t xml:space="preserve">; </w:t>
      </w:r>
      <w:r w:rsidR="0017759A">
        <w:rPr>
          <w:rFonts w:cs="Times New Roman"/>
        </w:rPr>
        <w:t>41</w:t>
      </w:r>
      <w:r w:rsidR="00B9161A" w:rsidRPr="00B9161A">
        <w:rPr>
          <w:rFonts w:cs="Times New Roman"/>
        </w:rPr>
        <w:t xml:space="preserve">]. </w:t>
      </w:r>
      <w:r w:rsidR="00390370">
        <w:rPr>
          <w:szCs w:val="24"/>
        </w:rPr>
        <w:t xml:space="preserve">Тогда диагноз в зависимости от выявленных симптомов </w:t>
      </w:r>
      <w:r w:rsidR="009839C8">
        <w:rPr>
          <w:szCs w:val="24"/>
        </w:rPr>
        <w:t>по МКБ-10 можно представить</w:t>
      </w:r>
      <w:r w:rsidR="00390370">
        <w:rPr>
          <w:szCs w:val="24"/>
        </w:rPr>
        <w:t xml:space="preserve"> следующим образом</w:t>
      </w:r>
      <w:r w:rsidR="00390370" w:rsidRPr="00390370">
        <w:rPr>
          <w:szCs w:val="24"/>
        </w:rPr>
        <w:t>:</w:t>
      </w:r>
    </w:p>
    <w:p w14:paraId="2D016AF6" w14:textId="77777777" w:rsidR="00390370" w:rsidRPr="006B73BB" w:rsidRDefault="00390370" w:rsidP="009839C8">
      <w:pPr>
        <w:tabs>
          <w:tab w:val="left" w:pos="1985"/>
        </w:tabs>
        <w:jc w:val="both"/>
        <w:rPr>
          <w:szCs w:val="24"/>
        </w:rPr>
      </w:pPr>
      <w:r w:rsidRPr="006B73BB">
        <w:rPr>
          <w:szCs w:val="24"/>
        </w:rPr>
        <w:t xml:space="preserve">Хронический </w:t>
      </w:r>
      <w:proofErr w:type="spellStart"/>
      <w:r w:rsidRPr="006B73BB">
        <w:rPr>
          <w:szCs w:val="24"/>
        </w:rPr>
        <w:t>протоковый</w:t>
      </w:r>
      <w:proofErr w:type="spellEnd"/>
      <w:r w:rsidRPr="006B73BB">
        <w:rPr>
          <w:szCs w:val="24"/>
        </w:rPr>
        <w:t xml:space="preserve"> </w:t>
      </w:r>
      <w:proofErr w:type="spellStart"/>
      <w:r w:rsidRPr="006B73BB">
        <w:rPr>
          <w:szCs w:val="24"/>
        </w:rPr>
        <w:t>сиаладенит</w:t>
      </w:r>
      <w:proofErr w:type="spellEnd"/>
      <w:r w:rsidRPr="006B73BB">
        <w:rPr>
          <w:szCs w:val="24"/>
        </w:rPr>
        <w:t xml:space="preserve"> (</w:t>
      </w:r>
      <w:proofErr w:type="spellStart"/>
      <w:r w:rsidRPr="006B73BB">
        <w:rPr>
          <w:szCs w:val="24"/>
        </w:rPr>
        <w:t>слюннокаменная</w:t>
      </w:r>
      <w:proofErr w:type="spellEnd"/>
      <w:r w:rsidRPr="006B73BB">
        <w:rPr>
          <w:szCs w:val="24"/>
        </w:rPr>
        <w:t xml:space="preserve"> болезнь): </w:t>
      </w:r>
    </w:p>
    <w:p w14:paraId="2A712427" w14:textId="77777777" w:rsidR="00390370" w:rsidRPr="006B73BB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6B73BB">
        <w:rPr>
          <w:szCs w:val="24"/>
        </w:rPr>
        <w:t>К11.2. Сиалоаденит</w:t>
      </w:r>
    </w:p>
    <w:p w14:paraId="5184BC44" w14:textId="77777777" w:rsidR="00390370" w:rsidRPr="006B73BB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6B73BB">
        <w:rPr>
          <w:szCs w:val="24"/>
        </w:rPr>
        <w:t xml:space="preserve">К11.5. </w:t>
      </w:r>
      <w:proofErr w:type="spellStart"/>
      <w:r w:rsidRPr="006B73BB">
        <w:rPr>
          <w:szCs w:val="24"/>
        </w:rPr>
        <w:t>Сиалолитиазис</w:t>
      </w:r>
      <w:proofErr w:type="spellEnd"/>
    </w:p>
    <w:p w14:paraId="6C375D35" w14:textId="77777777" w:rsidR="00390370" w:rsidRPr="00390370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 xml:space="preserve">К 11.83. </w:t>
      </w:r>
      <w:proofErr w:type="spellStart"/>
      <w:r w:rsidRPr="00390370">
        <w:rPr>
          <w:szCs w:val="24"/>
        </w:rPr>
        <w:t>Сиалэктазия</w:t>
      </w:r>
      <w:proofErr w:type="spellEnd"/>
    </w:p>
    <w:p w14:paraId="22FFB8A9" w14:textId="77777777" w:rsidR="00390370" w:rsidRPr="00390370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11.82. Стеноз (сужение) слюнного протока</w:t>
      </w:r>
    </w:p>
    <w:p w14:paraId="475BEF5B" w14:textId="77777777" w:rsidR="00390370" w:rsidRPr="00390370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 11.3. Абсцесс слюнной железы</w:t>
      </w:r>
    </w:p>
    <w:p w14:paraId="2CFA463C" w14:textId="77777777" w:rsidR="00390370" w:rsidRPr="00390370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К11.1. Гипертрофия слюнной железы</w:t>
      </w:r>
    </w:p>
    <w:p w14:paraId="18652CEA" w14:textId="77777777" w:rsidR="00390370" w:rsidRPr="00390370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К11.7. Нарушения секреции слюнных желёз</w:t>
      </w:r>
    </w:p>
    <w:p w14:paraId="7C78BA90" w14:textId="3BB62597" w:rsidR="00042CC1" w:rsidRDefault="00390370" w:rsidP="009839C8">
      <w:pPr>
        <w:pStyle w:val="ac"/>
        <w:numPr>
          <w:ilvl w:val="0"/>
          <w:numId w:val="27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К11.78. Другие уточнённые нарушения секреции слюнных желёз</w:t>
      </w:r>
      <w:r w:rsidR="00042CC1" w:rsidRPr="00390370">
        <w:rPr>
          <w:szCs w:val="24"/>
        </w:rPr>
        <w:t xml:space="preserve">  </w:t>
      </w:r>
    </w:p>
    <w:p w14:paraId="55CCE7CC" w14:textId="77777777" w:rsidR="006B73BB" w:rsidRPr="00390370" w:rsidRDefault="006B73BB" w:rsidP="006B73BB">
      <w:pPr>
        <w:pStyle w:val="ac"/>
        <w:tabs>
          <w:tab w:val="left" w:pos="1985"/>
        </w:tabs>
        <w:ind w:firstLine="0"/>
        <w:jc w:val="both"/>
        <w:rPr>
          <w:szCs w:val="24"/>
        </w:rPr>
      </w:pPr>
    </w:p>
    <w:p w14:paraId="120F2553" w14:textId="6A17A962" w:rsidR="00BE6576" w:rsidRPr="006B73BB" w:rsidRDefault="00181EC4" w:rsidP="00BE6576">
      <w:pPr>
        <w:pStyle w:val="1"/>
        <w:spacing w:before="0"/>
        <w:ind w:firstLine="709"/>
        <w:contextualSpacing/>
        <w:jc w:val="both"/>
        <w:rPr>
          <w:sz w:val="24"/>
          <w:szCs w:val="24"/>
          <w:u w:val="single"/>
        </w:rPr>
      </w:pPr>
      <w:bookmarkStart w:id="9" w:name="_Toc19216553"/>
      <w:r w:rsidRPr="006B73BB">
        <w:rPr>
          <w:sz w:val="24"/>
          <w:szCs w:val="24"/>
          <w:u w:val="single"/>
        </w:rPr>
        <w:t>1.5</w:t>
      </w:r>
      <w:r w:rsidR="00B65251" w:rsidRPr="006B73BB">
        <w:rPr>
          <w:sz w:val="24"/>
          <w:szCs w:val="24"/>
          <w:u w:val="single"/>
        </w:rPr>
        <w:t>.</w:t>
      </w:r>
      <w:r w:rsidRPr="006B73BB">
        <w:rPr>
          <w:sz w:val="24"/>
          <w:szCs w:val="24"/>
          <w:u w:val="single"/>
        </w:rPr>
        <w:t xml:space="preserve"> </w:t>
      </w:r>
      <w:r w:rsidR="00990719" w:rsidRPr="006B73BB">
        <w:rPr>
          <w:sz w:val="24"/>
          <w:szCs w:val="24"/>
          <w:u w:val="single"/>
        </w:rPr>
        <w:t>Классификация</w:t>
      </w:r>
      <w:bookmarkEnd w:id="9"/>
      <w:r w:rsidR="00BE6576" w:rsidRPr="006B73BB">
        <w:rPr>
          <w:sz w:val="24"/>
          <w:szCs w:val="24"/>
          <w:u w:val="single"/>
        </w:rPr>
        <w:t xml:space="preserve"> </w:t>
      </w:r>
      <w:proofErr w:type="spellStart"/>
      <w:r w:rsidR="00BE6576" w:rsidRPr="006B73BB">
        <w:rPr>
          <w:sz w:val="24"/>
          <w:szCs w:val="24"/>
          <w:u w:val="single"/>
        </w:rPr>
        <w:t>слюннокаменной</w:t>
      </w:r>
      <w:proofErr w:type="spellEnd"/>
      <w:r w:rsidR="00BE6576" w:rsidRPr="006B73BB">
        <w:rPr>
          <w:sz w:val="24"/>
          <w:szCs w:val="24"/>
          <w:u w:val="single"/>
        </w:rPr>
        <w:t xml:space="preserve"> болезни</w:t>
      </w:r>
    </w:p>
    <w:p w14:paraId="37888CF2" w14:textId="3691F2FD" w:rsidR="00B4772E" w:rsidRPr="00B65251" w:rsidRDefault="00CA691D" w:rsidP="00BE6576">
      <w:pPr>
        <w:pStyle w:val="2"/>
        <w:spacing w:before="0"/>
        <w:ind w:firstLine="0"/>
        <w:rPr>
          <w:sz w:val="28"/>
          <w:szCs w:val="28"/>
        </w:rPr>
      </w:pP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Российской Федерации использ</w:t>
      </w:r>
      <w:r w:rsidR="00B65251">
        <w:rPr>
          <w:rFonts w:ascii="Times New Roman" w:hAnsi="Times New Roman" w:cs="Times New Roman"/>
          <w:color w:val="000000" w:themeColor="text1"/>
          <w:sz w:val="24"/>
          <w:szCs w:val="24"/>
        </w:rPr>
        <w:t>уется</w:t>
      </w: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классификаци</w:t>
      </w:r>
      <w:r w:rsidR="00B652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воспалительных заболеваний СЖ </w:t>
      </w:r>
      <w:proofErr w:type="spellStart"/>
      <w:r w:rsidR="0058542D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Ромач</w:t>
      </w:r>
      <w:r w:rsidR="00A65EA2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евой</w:t>
      </w:r>
      <w:proofErr w:type="spellEnd"/>
      <w:r w:rsidR="00A65EA2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Ф и Афа</w:t>
      </w:r>
      <w:r w:rsidR="0058542D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насьева В. В</w:t>
      </w:r>
      <w:r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6B3A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1775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7759A" w:rsidRPr="001775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77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17759A" w:rsidRPr="001775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77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AB4D03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7759A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706B3A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</w:t>
      </w:r>
      <w:r w:rsidR="00EB794E"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классификации </w:t>
      </w:r>
      <w:r w:rsidR="0031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диагностика </w:t>
      </w:r>
      <w:proofErr w:type="spellStart"/>
      <w:r w:rsidR="007F5E29">
        <w:rPr>
          <w:rFonts w:ascii="Times New Roman" w:hAnsi="Times New Roman" w:cs="Times New Roman"/>
          <w:color w:val="000000" w:themeColor="text1"/>
          <w:sz w:val="24"/>
          <w:szCs w:val="24"/>
        </w:rPr>
        <w:t>слюннокаменн</w:t>
      </w:r>
      <w:r w:rsidR="00311DA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="007F5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болезн</w:t>
      </w:r>
      <w:r w:rsidR="0031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должна </w:t>
      </w:r>
      <w:r w:rsidR="007F5E29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</w:t>
      </w:r>
      <w:r w:rsidR="007F5E29" w:rsidRPr="007F5E2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F5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0" w:name="_Toc19216554"/>
    </w:p>
    <w:p w14:paraId="0C93FDE1" w14:textId="77777777" w:rsidR="00B4772E" w:rsidRPr="00D93786" w:rsidRDefault="00B4772E" w:rsidP="00AA7DD3">
      <w:pPr>
        <w:pStyle w:val="ac"/>
        <w:numPr>
          <w:ilvl w:val="0"/>
          <w:numId w:val="30"/>
        </w:numPr>
      </w:pPr>
      <w:r>
        <w:t>локализаци</w:t>
      </w:r>
      <w:r w:rsidR="007F5E29">
        <w:t>ю слюнного камня</w:t>
      </w:r>
      <w:r w:rsidRPr="00D93786">
        <w:t>;</w:t>
      </w:r>
    </w:p>
    <w:p w14:paraId="247F4BAD" w14:textId="77777777" w:rsidR="00B4772E" w:rsidRPr="00D93786" w:rsidRDefault="00B4772E" w:rsidP="00AA7DD3">
      <w:pPr>
        <w:pStyle w:val="ac"/>
        <w:numPr>
          <w:ilvl w:val="0"/>
          <w:numId w:val="30"/>
        </w:numPr>
      </w:pPr>
      <w:r>
        <w:t xml:space="preserve"> течение</w:t>
      </w:r>
      <w:r w:rsidR="007F5E29">
        <w:t xml:space="preserve"> калькулёзного </w:t>
      </w:r>
      <w:proofErr w:type="spellStart"/>
      <w:r w:rsidR="007F5E29">
        <w:t>сиаладенита</w:t>
      </w:r>
      <w:proofErr w:type="spellEnd"/>
      <w:r w:rsidRPr="007F5E29">
        <w:t>:</w:t>
      </w:r>
      <w:r>
        <w:t xml:space="preserve"> ремиссия</w:t>
      </w:r>
      <w:r w:rsidRPr="007F5E29">
        <w:t>,</w:t>
      </w:r>
      <w:r>
        <w:t xml:space="preserve"> рецидив (обострение)</w:t>
      </w:r>
      <w:r w:rsidRPr="00D93786">
        <w:t>;</w:t>
      </w:r>
    </w:p>
    <w:p w14:paraId="4286E265" w14:textId="77777777" w:rsidR="00B4772E" w:rsidRDefault="00B4772E" w:rsidP="00AA7DD3">
      <w:pPr>
        <w:pStyle w:val="ac"/>
        <w:numPr>
          <w:ilvl w:val="0"/>
          <w:numId w:val="30"/>
        </w:numPr>
      </w:pPr>
      <w:r>
        <w:t xml:space="preserve"> активность</w:t>
      </w:r>
      <w:r w:rsidR="007F5E29">
        <w:t xml:space="preserve"> калькулёзного </w:t>
      </w:r>
      <w:proofErr w:type="spellStart"/>
      <w:r w:rsidR="007F5E29">
        <w:t>сиаладенита</w:t>
      </w:r>
      <w:proofErr w:type="spellEnd"/>
      <w:r w:rsidRPr="00B4772E">
        <w:t>:</w:t>
      </w:r>
      <w:r>
        <w:t xml:space="preserve"> неактивное течение</w:t>
      </w:r>
      <w:r w:rsidRPr="00B4772E">
        <w:t>,</w:t>
      </w:r>
      <w:r>
        <w:t xml:space="preserve"> активное течение</w:t>
      </w:r>
      <w:r w:rsidRPr="00B4772E">
        <w:t>:</w:t>
      </w:r>
    </w:p>
    <w:p w14:paraId="4BA81F85" w14:textId="1C61B199" w:rsidR="00B4772E" w:rsidRDefault="00B4772E" w:rsidP="00AA7DD3">
      <w:pPr>
        <w:pStyle w:val="ac"/>
        <w:numPr>
          <w:ilvl w:val="0"/>
          <w:numId w:val="30"/>
        </w:numPr>
      </w:pPr>
      <w:r>
        <w:t>стади</w:t>
      </w:r>
      <w:r w:rsidR="007F5E29">
        <w:t xml:space="preserve">ю калькулёзного </w:t>
      </w:r>
      <w:proofErr w:type="spellStart"/>
      <w:r w:rsidR="007F5E29">
        <w:t>сиаладенита</w:t>
      </w:r>
      <w:proofErr w:type="spellEnd"/>
      <w:r w:rsidRPr="00706B3A">
        <w:t>:</w:t>
      </w:r>
      <w:r>
        <w:t xml:space="preserve"> начальная</w:t>
      </w:r>
      <w:r w:rsidRPr="00706B3A">
        <w:t>,</w:t>
      </w:r>
      <w:r>
        <w:t xml:space="preserve"> клинически</w:t>
      </w:r>
      <w:r w:rsidR="00706B3A">
        <w:t xml:space="preserve"> выраженная</w:t>
      </w:r>
      <w:r w:rsidR="00706B3A" w:rsidRPr="00706B3A">
        <w:t>,</w:t>
      </w:r>
      <w:r w:rsidR="00706B3A">
        <w:t xml:space="preserve"> поздняя</w:t>
      </w:r>
      <w:r>
        <w:t xml:space="preserve"> </w:t>
      </w:r>
    </w:p>
    <w:p w14:paraId="6AE6FFD0" w14:textId="77777777" w:rsidR="006B73BB" w:rsidRDefault="006B73BB" w:rsidP="006B73BB">
      <w:pPr>
        <w:pStyle w:val="ac"/>
        <w:ind w:firstLine="0"/>
      </w:pPr>
    </w:p>
    <w:p w14:paraId="1EA0E466" w14:textId="1D66E2E4" w:rsidR="00BE6576" w:rsidRPr="006B73BB" w:rsidRDefault="00181EC4" w:rsidP="00BE6576">
      <w:pPr>
        <w:pStyle w:val="1"/>
        <w:spacing w:before="0"/>
        <w:ind w:firstLine="709"/>
        <w:contextualSpacing/>
        <w:jc w:val="both"/>
      </w:pPr>
      <w:bookmarkStart w:id="11" w:name="_Toc19216555"/>
      <w:bookmarkEnd w:id="10"/>
      <w:r w:rsidRPr="006B73BB">
        <w:t>2. Диагностика</w:t>
      </w:r>
      <w:bookmarkEnd w:id="11"/>
      <w:r w:rsidR="00BE6576" w:rsidRPr="006B73BB">
        <w:t xml:space="preserve"> </w:t>
      </w:r>
      <w:proofErr w:type="spellStart"/>
      <w:r w:rsidR="00BE6576" w:rsidRPr="006B73BB">
        <w:t>слюннокаменной</w:t>
      </w:r>
      <w:proofErr w:type="spellEnd"/>
      <w:r w:rsidR="00BE6576" w:rsidRPr="006B73BB">
        <w:t xml:space="preserve"> болезни</w:t>
      </w:r>
    </w:p>
    <w:p w14:paraId="0BCE2190" w14:textId="4B4B1805" w:rsidR="00181EC4" w:rsidRDefault="00AA7DD3" w:rsidP="00AA7DD3">
      <w:pPr>
        <w:pStyle w:val="1"/>
        <w:spacing w:before="0"/>
        <w:ind w:firstLine="680"/>
        <w:jc w:val="both"/>
      </w:pPr>
      <w:r>
        <w:t xml:space="preserve"> </w:t>
      </w:r>
    </w:p>
    <w:p w14:paraId="7DEA4888" w14:textId="52B843B4" w:rsidR="00D60253" w:rsidRDefault="00D27A99" w:rsidP="00AA7DD3">
      <w:pPr>
        <w:ind w:firstLine="68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С</w:t>
      </w:r>
      <w:r w:rsidRPr="00706B3A">
        <w:rPr>
          <w:rFonts w:cs="Times New Roman"/>
          <w:color w:val="000000" w:themeColor="text1"/>
          <w:szCs w:val="24"/>
        </w:rPr>
        <w:t xml:space="preserve"> помощью опроса</w:t>
      </w:r>
      <w:r w:rsidR="00B65251" w:rsidRPr="00B65251">
        <w:rPr>
          <w:rFonts w:cs="Times New Roman"/>
          <w:color w:val="000000" w:themeColor="text1"/>
          <w:szCs w:val="24"/>
        </w:rPr>
        <w:t>,</w:t>
      </w:r>
      <w:r w:rsidRPr="00706B3A">
        <w:rPr>
          <w:rFonts w:cs="Times New Roman"/>
          <w:color w:val="000000" w:themeColor="text1"/>
          <w:szCs w:val="24"/>
        </w:rPr>
        <w:t xml:space="preserve"> (выяснения жалоб и анамнеза заболевания, перенесённых и сопутствующих заболеваний), внешнего </w:t>
      </w:r>
      <w:r w:rsidR="00B65251">
        <w:rPr>
          <w:rFonts w:cs="Times New Roman"/>
          <w:color w:val="000000" w:themeColor="text1"/>
          <w:szCs w:val="24"/>
        </w:rPr>
        <w:t>осмотра</w:t>
      </w:r>
      <w:r w:rsidR="00B65251" w:rsidRPr="00B65251">
        <w:rPr>
          <w:rFonts w:cs="Times New Roman"/>
          <w:color w:val="000000" w:themeColor="text1"/>
          <w:szCs w:val="24"/>
        </w:rPr>
        <w:t>,</w:t>
      </w:r>
      <w:r w:rsidR="00B65251">
        <w:rPr>
          <w:rFonts w:cs="Times New Roman"/>
          <w:color w:val="000000" w:themeColor="text1"/>
          <w:szCs w:val="24"/>
        </w:rPr>
        <w:t xml:space="preserve"> осмотра полости рта</w:t>
      </w:r>
      <w:r w:rsidRPr="00706B3A">
        <w:rPr>
          <w:rFonts w:cs="Times New Roman"/>
          <w:color w:val="000000" w:themeColor="text1"/>
          <w:szCs w:val="24"/>
        </w:rPr>
        <w:t xml:space="preserve">, пальпации и массирования слюнных желез), </w:t>
      </w:r>
      <w:r w:rsidR="00B65251">
        <w:rPr>
          <w:rFonts w:cs="Times New Roman"/>
          <w:color w:val="000000" w:themeColor="text1"/>
          <w:szCs w:val="24"/>
        </w:rPr>
        <w:t>следует</w:t>
      </w:r>
      <w:r w:rsidRPr="00706B3A">
        <w:rPr>
          <w:rFonts w:cs="Times New Roman"/>
          <w:color w:val="000000" w:themeColor="text1"/>
          <w:szCs w:val="24"/>
        </w:rPr>
        <w:t xml:space="preserve"> установить наиболее вероятный предварительный диагноз</w:t>
      </w:r>
      <w:r w:rsidR="007F5E29">
        <w:rPr>
          <w:rFonts w:cs="Times New Roman"/>
          <w:color w:val="000000" w:themeColor="text1"/>
          <w:szCs w:val="24"/>
        </w:rPr>
        <w:t xml:space="preserve">. Информацию </w:t>
      </w:r>
      <w:r w:rsidRPr="00706B3A">
        <w:rPr>
          <w:rFonts w:cs="Times New Roman"/>
          <w:color w:val="000000" w:themeColor="text1"/>
          <w:szCs w:val="24"/>
        </w:rPr>
        <w:t xml:space="preserve">для проведения дифференциальной диагностики можно получить с помощью общих, частных и специальных дополнительных методов исследования. Некоторые из них </w:t>
      </w:r>
      <w:r w:rsidRPr="00706B3A">
        <w:rPr>
          <w:rFonts w:cs="Times New Roman"/>
          <w:color w:val="000000" w:themeColor="text1"/>
          <w:szCs w:val="24"/>
        </w:rPr>
        <w:lastRenderedPageBreak/>
        <w:t xml:space="preserve">необходимы для постановки окончательного диагноза, другие - для характеристики активности и стадии воспалительного процесса, контроля за эффективностью лечения.   </w:t>
      </w:r>
    </w:p>
    <w:p w14:paraId="020A2357" w14:textId="77777777" w:rsidR="006B73BB" w:rsidRDefault="006B73BB" w:rsidP="00AA7DD3">
      <w:pPr>
        <w:ind w:firstLine="680"/>
        <w:jc w:val="both"/>
        <w:rPr>
          <w:rFonts w:cs="Times New Roman"/>
          <w:color w:val="000000" w:themeColor="text1"/>
          <w:szCs w:val="24"/>
        </w:rPr>
      </w:pPr>
    </w:p>
    <w:p w14:paraId="76046001" w14:textId="57034FC1" w:rsidR="00FB3A61" w:rsidRPr="006B73BB" w:rsidRDefault="00937ED8" w:rsidP="00AA7DD3">
      <w:pPr>
        <w:jc w:val="both"/>
        <w:rPr>
          <w:rFonts w:cs="Times New Roman"/>
          <w:color w:val="FF0000"/>
          <w:szCs w:val="24"/>
          <w:u w:val="single"/>
        </w:rPr>
      </w:pPr>
      <w:bookmarkStart w:id="12" w:name="_Toc19216556"/>
      <w:r w:rsidRPr="006B73BB">
        <w:rPr>
          <w:rFonts w:cs="Times New Roman"/>
          <w:b/>
          <w:color w:val="000000" w:themeColor="text1"/>
          <w:szCs w:val="24"/>
          <w:u w:val="single"/>
        </w:rPr>
        <w:t xml:space="preserve">2.1. Жалобы и анамнез </w:t>
      </w:r>
    </w:p>
    <w:p w14:paraId="7248EFA5" w14:textId="28DF9161" w:rsidR="00CE69DF" w:rsidRPr="006B73BB" w:rsidRDefault="00311DA0" w:rsidP="00BB4B8D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Характерными </w:t>
      </w:r>
      <w:r w:rsidRPr="006B73BB">
        <w:rPr>
          <w:rFonts w:cs="Times New Roman"/>
          <w:color w:val="000000" w:themeColor="text1"/>
          <w:szCs w:val="24"/>
        </w:rPr>
        <w:t>жалобами</w:t>
      </w:r>
      <w:r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193DED">
        <w:rPr>
          <w:rFonts w:cs="Times New Roman"/>
          <w:color w:val="000000" w:themeColor="text1"/>
          <w:szCs w:val="24"/>
        </w:rPr>
        <w:t>слюннокаменной</w:t>
      </w:r>
      <w:proofErr w:type="spellEnd"/>
      <w:r w:rsidRPr="00193DED">
        <w:rPr>
          <w:rFonts w:cs="Times New Roman"/>
          <w:color w:val="000000" w:themeColor="text1"/>
          <w:szCs w:val="24"/>
        </w:rPr>
        <w:t xml:space="preserve"> болезни являют</w:t>
      </w:r>
      <w:r w:rsidR="00193DED">
        <w:rPr>
          <w:rFonts w:cs="Times New Roman"/>
          <w:color w:val="000000" w:themeColor="text1"/>
          <w:szCs w:val="24"/>
        </w:rPr>
        <w:t>ся</w:t>
      </w:r>
      <w:r w:rsidR="00193DED" w:rsidRPr="00193DED">
        <w:rPr>
          <w:rFonts w:cs="Times New Roman"/>
          <w:color w:val="000000" w:themeColor="text1"/>
          <w:szCs w:val="24"/>
        </w:rPr>
        <w:t>:</w:t>
      </w:r>
      <w:r w:rsidR="00193DED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боль и припухание во время приёма пищи</w:t>
      </w:r>
      <w:r w:rsidR="00193DED" w:rsidRPr="00193DED">
        <w:rPr>
          <w:rFonts w:cs="Times New Roman"/>
          <w:color w:val="000000" w:themeColor="text1"/>
          <w:szCs w:val="24"/>
        </w:rPr>
        <w:t>,</w:t>
      </w:r>
      <w:r w:rsidR="00193DED">
        <w:rPr>
          <w:rFonts w:cs="Times New Roman"/>
          <w:color w:val="000000" w:themeColor="text1"/>
          <w:szCs w:val="24"/>
        </w:rPr>
        <w:t xml:space="preserve"> которые возникают в результате</w:t>
      </w:r>
      <w:r>
        <w:rPr>
          <w:rFonts w:cs="Times New Roman"/>
          <w:color w:val="000000" w:themeColor="text1"/>
          <w:szCs w:val="24"/>
        </w:rPr>
        <w:t xml:space="preserve"> острого стаза слюны вследствие </w:t>
      </w:r>
      <w:proofErr w:type="spellStart"/>
      <w:r>
        <w:rPr>
          <w:rFonts w:cs="Times New Roman"/>
          <w:color w:val="000000" w:themeColor="text1"/>
          <w:szCs w:val="24"/>
        </w:rPr>
        <w:t>обтурации</w:t>
      </w:r>
      <w:proofErr w:type="spellEnd"/>
      <w:r>
        <w:rPr>
          <w:rFonts w:cs="Times New Roman"/>
          <w:color w:val="000000" w:themeColor="text1"/>
          <w:szCs w:val="24"/>
        </w:rPr>
        <w:t xml:space="preserve"> протока конкрементом. </w:t>
      </w:r>
      <w:r w:rsidR="00193DED">
        <w:rPr>
          <w:rFonts w:cs="Times New Roman"/>
          <w:color w:val="000000" w:themeColor="text1"/>
          <w:szCs w:val="24"/>
        </w:rPr>
        <w:t xml:space="preserve">Припухание носит непродолжительный характер и проходит самостоятельно. Такие симптомы возникают при расположении камня </w:t>
      </w:r>
      <w:r>
        <w:rPr>
          <w:rFonts w:cs="Times New Roman"/>
          <w:color w:val="000000" w:themeColor="text1"/>
          <w:szCs w:val="24"/>
        </w:rPr>
        <w:t xml:space="preserve">в околоушном или поднижнечелюстном протоке и </w:t>
      </w:r>
      <w:r w:rsidR="00193DED">
        <w:rPr>
          <w:rFonts w:cs="Times New Roman"/>
          <w:color w:val="000000" w:themeColor="text1"/>
          <w:szCs w:val="24"/>
        </w:rPr>
        <w:t>его подвижности. Слюнные камни</w:t>
      </w:r>
      <w:r w:rsidR="00193DED" w:rsidRPr="00193DED">
        <w:rPr>
          <w:rFonts w:cs="Times New Roman"/>
          <w:color w:val="000000" w:themeColor="text1"/>
          <w:szCs w:val="24"/>
        </w:rPr>
        <w:t>,</w:t>
      </w:r>
      <w:r w:rsidR="00193DED">
        <w:rPr>
          <w:rFonts w:cs="Times New Roman"/>
          <w:color w:val="000000" w:themeColor="text1"/>
          <w:szCs w:val="24"/>
        </w:rPr>
        <w:t xml:space="preserve"> которые располагаются в паренхиме слюнных желёз являются неподвижными и </w:t>
      </w:r>
      <w:proofErr w:type="spellStart"/>
      <w:r w:rsidR="00193DED">
        <w:rPr>
          <w:rFonts w:cs="Times New Roman"/>
          <w:color w:val="000000" w:themeColor="text1"/>
          <w:szCs w:val="24"/>
        </w:rPr>
        <w:t>ретенционную</w:t>
      </w:r>
      <w:proofErr w:type="spellEnd"/>
      <w:r w:rsidR="00193DED">
        <w:rPr>
          <w:rFonts w:cs="Times New Roman"/>
          <w:color w:val="000000" w:themeColor="text1"/>
          <w:szCs w:val="24"/>
        </w:rPr>
        <w:t xml:space="preserve"> симптоматику вызывают крайне редко</w:t>
      </w:r>
      <w:r>
        <w:rPr>
          <w:rFonts w:cs="Times New Roman"/>
          <w:color w:val="000000" w:themeColor="text1"/>
          <w:szCs w:val="24"/>
        </w:rPr>
        <w:t xml:space="preserve">. </w:t>
      </w:r>
      <w:r w:rsidR="00BB4B8D" w:rsidRPr="00FB3A61">
        <w:rPr>
          <w:rFonts w:cs="Times New Roman"/>
          <w:color w:val="000000" w:themeColor="text1"/>
          <w:szCs w:val="24"/>
        </w:rPr>
        <w:t>П</w:t>
      </w:r>
      <w:r w:rsidR="00BB4B8D">
        <w:rPr>
          <w:rFonts w:cs="Times New Roman"/>
          <w:color w:val="000000" w:themeColor="text1"/>
          <w:szCs w:val="24"/>
        </w:rPr>
        <w:t xml:space="preserve">ри обострении калькулёзного </w:t>
      </w:r>
      <w:proofErr w:type="spellStart"/>
      <w:r w:rsidR="00BB4B8D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BB4B8D">
        <w:rPr>
          <w:rFonts w:cs="Times New Roman"/>
          <w:color w:val="000000" w:themeColor="text1"/>
          <w:szCs w:val="24"/>
        </w:rPr>
        <w:t xml:space="preserve"> пациенты могут предъявлять </w:t>
      </w:r>
      <w:r w:rsidR="00BB4B8D" w:rsidRPr="006B73BB">
        <w:rPr>
          <w:rFonts w:cs="Times New Roman"/>
          <w:color w:val="000000" w:themeColor="text1"/>
          <w:szCs w:val="24"/>
        </w:rPr>
        <w:t>жалобы</w:t>
      </w:r>
      <w:r w:rsidR="00BB4B8D" w:rsidRPr="004310AF">
        <w:rPr>
          <w:rFonts w:cs="Times New Roman"/>
          <w:b/>
          <w:color w:val="000000" w:themeColor="text1"/>
          <w:szCs w:val="24"/>
        </w:rPr>
        <w:t xml:space="preserve"> </w:t>
      </w:r>
      <w:r w:rsidR="00BB4B8D">
        <w:rPr>
          <w:rFonts w:cs="Times New Roman"/>
          <w:b/>
          <w:color w:val="000000" w:themeColor="text1"/>
          <w:szCs w:val="24"/>
        </w:rPr>
        <w:t>(</w:t>
      </w:r>
      <w:r w:rsidR="00BB4B8D" w:rsidRPr="00937ED8">
        <w:rPr>
          <w:rFonts w:cs="Times New Roman"/>
          <w:color w:val="000000" w:themeColor="text1"/>
          <w:szCs w:val="24"/>
        </w:rPr>
        <w:t>или указать на них</w:t>
      </w:r>
      <w:r w:rsidR="00BB4B8D" w:rsidRPr="004310AF">
        <w:rPr>
          <w:rFonts w:cs="Times New Roman"/>
          <w:b/>
          <w:color w:val="000000" w:themeColor="text1"/>
          <w:szCs w:val="24"/>
        </w:rPr>
        <w:t xml:space="preserve"> </w:t>
      </w:r>
      <w:r w:rsidR="00BB4B8D" w:rsidRPr="006B73BB">
        <w:rPr>
          <w:rFonts w:cs="Times New Roman"/>
          <w:color w:val="000000" w:themeColor="text1"/>
          <w:szCs w:val="24"/>
        </w:rPr>
        <w:t>в анамнезе</w:t>
      </w:r>
      <w:r w:rsidR="00BB4B8D">
        <w:rPr>
          <w:rFonts w:cs="Times New Roman"/>
          <w:b/>
          <w:color w:val="000000" w:themeColor="text1"/>
          <w:szCs w:val="24"/>
        </w:rPr>
        <w:t>)</w:t>
      </w:r>
      <w:r w:rsidR="00BB4B8D">
        <w:rPr>
          <w:rFonts w:cs="Times New Roman"/>
          <w:color w:val="000000" w:themeColor="text1"/>
          <w:szCs w:val="24"/>
        </w:rPr>
        <w:t xml:space="preserve"> на боль</w:t>
      </w:r>
      <w:r w:rsidR="00BB4B8D" w:rsidRPr="00A27B1C">
        <w:rPr>
          <w:rFonts w:cs="Times New Roman"/>
          <w:color w:val="000000" w:themeColor="text1"/>
          <w:szCs w:val="24"/>
        </w:rPr>
        <w:t>,</w:t>
      </w:r>
      <w:r w:rsidR="00BB4B8D">
        <w:rPr>
          <w:rFonts w:cs="Times New Roman"/>
          <w:color w:val="000000" w:themeColor="text1"/>
          <w:szCs w:val="24"/>
        </w:rPr>
        <w:t xml:space="preserve"> </w:t>
      </w:r>
      <w:r w:rsidR="00BB4B8D" w:rsidRPr="00B21E4F">
        <w:rPr>
          <w:rFonts w:cs="Times New Roman"/>
          <w:color w:val="000000" w:themeColor="text1"/>
          <w:szCs w:val="24"/>
        </w:rPr>
        <w:t xml:space="preserve">припухлость в </w:t>
      </w:r>
      <w:r w:rsidR="00BB4B8D">
        <w:rPr>
          <w:rFonts w:cs="Times New Roman"/>
          <w:color w:val="000000" w:themeColor="text1"/>
          <w:szCs w:val="24"/>
        </w:rPr>
        <w:t>области СЖ</w:t>
      </w:r>
      <w:r w:rsidR="00BB4B8D" w:rsidRPr="00A5585B">
        <w:rPr>
          <w:rFonts w:cs="Times New Roman"/>
          <w:color w:val="000000" w:themeColor="text1"/>
          <w:szCs w:val="24"/>
        </w:rPr>
        <w:t>,</w:t>
      </w:r>
      <w:r w:rsidR="00BB4B8D">
        <w:rPr>
          <w:rFonts w:cs="Times New Roman"/>
          <w:color w:val="000000" w:themeColor="text1"/>
          <w:szCs w:val="24"/>
        </w:rPr>
        <w:t xml:space="preserve"> чаще поднижнечелюстных</w:t>
      </w:r>
      <w:r w:rsidR="00BB4B8D" w:rsidRPr="00A5585B">
        <w:rPr>
          <w:rFonts w:cs="Times New Roman"/>
          <w:color w:val="000000" w:themeColor="text1"/>
          <w:szCs w:val="24"/>
        </w:rPr>
        <w:t>,</w:t>
      </w:r>
      <w:r w:rsidR="00BB4B8D">
        <w:rPr>
          <w:rFonts w:cs="Times New Roman"/>
          <w:color w:val="000000" w:themeColor="text1"/>
          <w:szCs w:val="24"/>
        </w:rPr>
        <w:t xml:space="preserve"> которая определяется </w:t>
      </w:r>
      <w:r w:rsidR="00BB4B8D" w:rsidRPr="006B73BB">
        <w:rPr>
          <w:rFonts w:cs="Times New Roman"/>
          <w:color w:val="000000" w:themeColor="text1"/>
          <w:szCs w:val="24"/>
        </w:rPr>
        <w:t>при осмотре</w:t>
      </w:r>
      <w:r w:rsidR="00BB4B8D">
        <w:rPr>
          <w:rFonts w:cs="Times New Roman"/>
          <w:b/>
          <w:color w:val="000000" w:themeColor="text1"/>
          <w:szCs w:val="24"/>
        </w:rPr>
        <w:t xml:space="preserve"> </w:t>
      </w:r>
      <w:r w:rsidR="00BB4B8D" w:rsidRPr="00A5585B">
        <w:rPr>
          <w:rFonts w:cs="Times New Roman"/>
          <w:color w:val="000000" w:themeColor="text1"/>
          <w:szCs w:val="24"/>
        </w:rPr>
        <w:t>и с помощью</w:t>
      </w:r>
      <w:r w:rsidR="00BB4B8D">
        <w:rPr>
          <w:rFonts w:cs="Times New Roman"/>
          <w:b/>
          <w:color w:val="000000" w:themeColor="text1"/>
          <w:szCs w:val="24"/>
        </w:rPr>
        <w:t xml:space="preserve"> </w:t>
      </w:r>
      <w:r w:rsidR="00BB4B8D" w:rsidRPr="006B73BB">
        <w:rPr>
          <w:rFonts w:cs="Times New Roman"/>
          <w:color w:val="000000" w:themeColor="text1"/>
          <w:szCs w:val="24"/>
        </w:rPr>
        <w:t>пальпации</w:t>
      </w:r>
      <w:r w:rsidR="00BB4B8D">
        <w:rPr>
          <w:rFonts w:cs="Times New Roman"/>
          <w:b/>
          <w:color w:val="000000" w:themeColor="text1"/>
          <w:szCs w:val="24"/>
        </w:rPr>
        <w:t xml:space="preserve"> </w:t>
      </w:r>
      <w:r w:rsidR="00BB4B8D" w:rsidRPr="00193DED">
        <w:rPr>
          <w:rFonts w:cs="Times New Roman"/>
          <w:color w:val="000000" w:themeColor="text1"/>
          <w:szCs w:val="24"/>
        </w:rPr>
        <w:t>в качестве инфильтрата</w:t>
      </w:r>
      <w:r w:rsidR="00BB4B8D" w:rsidRPr="006B73BB">
        <w:rPr>
          <w:rFonts w:cs="Times New Roman"/>
          <w:color w:val="000000" w:themeColor="text1"/>
          <w:szCs w:val="24"/>
        </w:rPr>
        <w:t>.  В состоянии ремиссии жалобы на боль и припухлость СЖ на момент обращения могут отсутствовать.</w:t>
      </w:r>
    </w:p>
    <w:p w14:paraId="23D8FBD9" w14:textId="77777777" w:rsidR="006B73BB" w:rsidRDefault="006B73BB" w:rsidP="00BB4B8D">
      <w:pPr>
        <w:jc w:val="both"/>
        <w:rPr>
          <w:rFonts w:cs="Times New Roman"/>
          <w:color w:val="000000" w:themeColor="text1"/>
          <w:szCs w:val="24"/>
        </w:rPr>
      </w:pPr>
    </w:p>
    <w:p w14:paraId="2D5FC0D3" w14:textId="38A1B678" w:rsidR="00CE69DF" w:rsidRPr="006B73BB" w:rsidRDefault="00CE69DF" w:rsidP="00CE69DF">
      <w:pPr>
        <w:jc w:val="both"/>
        <w:rPr>
          <w:rFonts w:cs="Times New Roman"/>
          <w:color w:val="FF0000"/>
          <w:szCs w:val="24"/>
          <w:u w:val="single"/>
        </w:rPr>
      </w:pPr>
      <w:r w:rsidRPr="006B73BB">
        <w:rPr>
          <w:rFonts w:cs="Times New Roman"/>
          <w:b/>
          <w:color w:val="000000" w:themeColor="text1"/>
          <w:szCs w:val="24"/>
          <w:u w:val="single"/>
        </w:rPr>
        <w:t xml:space="preserve">2.2. </w:t>
      </w:r>
      <w:proofErr w:type="spellStart"/>
      <w:r w:rsidRPr="006B73BB">
        <w:rPr>
          <w:rFonts w:cs="Times New Roman"/>
          <w:b/>
          <w:color w:val="000000" w:themeColor="text1"/>
          <w:szCs w:val="24"/>
          <w:u w:val="single"/>
        </w:rPr>
        <w:t>Физикальное</w:t>
      </w:r>
      <w:proofErr w:type="spellEnd"/>
      <w:r w:rsidRPr="006B73BB">
        <w:rPr>
          <w:rFonts w:cs="Times New Roman"/>
          <w:b/>
          <w:color w:val="000000" w:themeColor="text1"/>
          <w:szCs w:val="24"/>
          <w:u w:val="single"/>
        </w:rPr>
        <w:t xml:space="preserve"> обследование</w:t>
      </w:r>
    </w:p>
    <w:p w14:paraId="20E40DB0" w14:textId="6968BDDE" w:rsidR="00193DED" w:rsidRPr="006B73BB" w:rsidRDefault="00311DA0" w:rsidP="00A5585B">
      <w:pPr>
        <w:jc w:val="both"/>
        <w:rPr>
          <w:rFonts w:cs="Times New Roman"/>
          <w:color w:val="000000" w:themeColor="text1"/>
          <w:szCs w:val="24"/>
        </w:rPr>
      </w:pPr>
      <w:r w:rsidRPr="006B73BB">
        <w:rPr>
          <w:rFonts w:cs="Times New Roman"/>
          <w:color w:val="000000" w:themeColor="text1"/>
          <w:szCs w:val="24"/>
        </w:rPr>
        <w:t>При массировании слюна из протока может не выделяться или выделяется в большом количестве в виде слизи</w:t>
      </w:r>
      <w:r w:rsidR="00193DED" w:rsidRPr="006B73BB">
        <w:rPr>
          <w:rFonts w:cs="Times New Roman"/>
          <w:color w:val="000000" w:themeColor="text1"/>
          <w:szCs w:val="24"/>
        </w:rPr>
        <w:t xml:space="preserve">. </w:t>
      </w:r>
      <w:r w:rsidR="00A745FD" w:rsidRPr="006B73BB">
        <w:rPr>
          <w:rFonts w:cs="Times New Roman"/>
          <w:color w:val="000000" w:themeColor="text1"/>
          <w:szCs w:val="24"/>
        </w:rPr>
        <w:t xml:space="preserve">С помощью пальпации по ходу поднижнечелюстного или околоушного протока или в паренхиме железы можно </w:t>
      </w:r>
      <w:proofErr w:type="gramStart"/>
      <w:r w:rsidR="00A745FD" w:rsidRPr="006B73BB">
        <w:rPr>
          <w:rFonts w:cs="Times New Roman"/>
          <w:color w:val="000000" w:themeColor="text1"/>
          <w:szCs w:val="24"/>
        </w:rPr>
        <w:t>обнаружить  уплотнение</w:t>
      </w:r>
      <w:proofErr w:type="gramEnd"/>
      <w:r w:rsidR="00A745FD" w:rsidRPr="006B73BB">
        <w:rPr>
          <w:rFonts w:cs="Times New Roman"/>
          <w:color w:val="000000" w:themeColor="text1"/>
          <w:szCs w:val="24"/>
        </w:rPr>
        <w:t xml:space="preserve"> с характерным колющим эффектом, которое с большой долей вероятности будет соответствовать слюнному камню. </w:t>
      </w:r>
      <w:r w:rsidR="00193DED" w:rsidRPr="006B73BB">
        <w:rPr>
          <w:rFonts w:cs="Times New Roman"/>
          <w:color w:val="000000" w:themeColor="text1"/>
          <w:szCs w:val="24"/>
        </w:rPr>
        <w:t xml:space="preserve">Со временем в результате нарушения оттока слюны в СЖ может развиваться калькулёзный </w:t>
      </w:r>
      <w:proofErr w:type="spellStart"/>
      <w:r w:rsidR="00193DED" w:rsidRPr="006B73BB">
        <w:rPr>
          <w:rFonts w:cs="Times New Roman"/>
          <w:color w:val="000000" w:themeColor="text1"/>
          <w:szCs w:val="24"/>
        </w:rPr>
        <w:t>сиаладенит</w:t>
      </w:r>
      <w:proofErr w:type="spellEnd"/>
      <w:r w:rsidR="00193DED" w:rsidRPr="006B73BB">
        <w:rPr>
          <w:rFonts w:cs="Times New Roman"/>
          <w:color w:val="000000" w:themeColor="text1"/>
          <w:szCs w:val="24"/>
        </w:rPr>
        <w:t xml:space="preserve">. </w:t>
      </w:r>
    </w:p>
    <w:p w14:paraId="67EDCE36" w14:textId="599FA147" w:rsidR="00092E46" w:rsidRPr="006B73BB" w:rsidRDefault="00092E46" w:rsidP="00A5585B">
      <w:pPr>
        <w:jc w:val="both"/>
        <w:rPr>
          <w:rFonts w:cs="Times New Roman"/>
          <w:color w:val="000000" w:themeColor="text1"/>
          <w:szCs w:val="24"/>
        </w:rPr>
      </w:pPr>
      <w:r w:rsidRPr="006B73BB">
        <w:rPr>
          <w:rFonts w:cs="Times New Roman"/>
          <w:color w:val="000000" w:themeColor="text1"/>
          <w:szCs w:val="24"/>
        </w:rPr>
        <w:t xml:space="preserve">В клинически выраженной стадии </w:t>
      </w:r>
      <w:r w:rsidR="00A5585B" w:rsidRPr="006B73BB">
        <w:rPr>
          <w:rFonts w:cs="Times New Roman"/>
          <w:color w:val="000000" w:themeColor="text1"/>
          <w:szCs w:val="24"/>
        </w:rPr>
        <w:t xml:space="preserve">калькулёзного </w:t>
      </w:r>
      <w:proofErr w:type="spellStart"/>
      <w:r w:rsidRPr="006B73BB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Pr="006B73BB">
        <w:rPr>
          <w:rFonts w:cs="Times New Roman"/>
          <w:color w:val="000000" w:themeColor="text1"/>
          <w:szCs w:val="24"/>
        </w:rPr>
        <w:t xml:space="preserve"> припухлость </w:t>
      </w:r>
      <w:r w:rsidR="000C0854" w:rsidRPr="006B73BB">
        <w:rPr>
          <w:rFonts w:cs="Times New Roman"/>
          <w:color w:val="000000" w:themeColor="text1"/>
          <w:szCs w:val="24"/>
        </w:rPr>
        <w:t>СЖ</w:t>
      </w:r>
      <w:r w:rsidR="00D94BCD" w:rsidRPr="006B73BB">
        <w:rPr>
          <w:rFonts w:cs="Times New Roman"/>
          <w:color w:val="000000" w:themeColor="text1"/>
          <w:szCs w:val="24"/>
        </w:rPr>
        <w:t xml:space="preserve"> при осмотре </w:t>
      </w:r>
      <w:r w:rsidRPr="006B73BB">
        <w:rPr>
          <w:rFonts w:cs="Times New Roman"/>
          <w:color w:val="000000" w:themeColor="text1"/>
          <w:szCs w:val="24"/>
        </w:rPr>
        <w:t xml:space="preserve">может сохранятся в течение длительного времени, </w:t>
      </w:r>
      <w:r w:rsidR="00C60F2C" w:rsidRPr="006B73BB">
        <w:rPr>
          <w:rFonts w:cs="Times New Roman"/>
          <w:color w:val="000000" w:themeColor="text1"/>
          <w:szCs w:val="24"/>
        </w:rPr>
        <w:t xml:space="preserve">а </w:t>
      </w:r>
      <w:r w:rsidRPr="006B73BB">
        <w:rPr>
          <w:rFonts w:cs="Times New Roman"/>
          <w:color w:val="000000" w:themeColor="text1"/>
          <w:szCs w:val="24"/>
        </w:rPr>
        <w:t>в поздней стадии - постоянн</w:t>
      </w:r>
      <w:r w:rsidR="000C0854" w:rsidRPr="006B73BB">
        <w:rPr>
          <w:rFonts w:cs="Times New Roman"/>
          <w:color w:val="000000" w:themeColor="text1"/>
          <w:szCs w:val="24"/>
        </w:rPr>
        <w:t>о</w:t>
      </w:r>
      <w:r w:rsidRPr="006B73BB">
        <w:rPr>
          <w:rFonts w:cs="Times New Roman"/>
          <w:color w:val="000000" w:themeColor="text1"/>
          <w:szCs w:val="24"/>
        </w:rPr>
        <w:t xml:space="preserve">. </w:t>
      </w:r>
      <w:r w:rsidR="00A745FD" w:rsidRPr="006B73BB">
        <w:rPr>
          <w:rFonts w:cs="Times New Roman"/>
          <w:color w:val="000000" w:themeColor="text1"/>
          <w:szCs w:val="24"/>
        </w:rPr>
        <w:t xml:space="preserve">Нарушение оттока из протока </w:t>
      </w:r>
      <w:r w:rsidRPr="006B73BB">
        <w:rPr>
          <w:rFonts w:cs="Times New Roman"/>
          <w:color w:val="000000" w:themeColor="text1"/>
          <w:szCs w:val="24"/>
        </w:rPr>
        <w:t>гнойного содержимого</w:t>
      </w:r>
      <w:r w:rsidR="00A5585B" w:rsidRPr="006B73BB">
        <w:rPr>
          <w:rFonts w:cs="Times New Roman"/>
          <w:color w:val="000000" w:themeColor="text1"/>
          <w:szCs w:val="24"/>
        </w:rPr>
        <w:t xml:space="preserve"> </w:t>
      </w:r>
      <w:r w:rsidRPr="006B73BB">
        <w:rPr>
          <w:rFonts w:cs="Times New Roman"/>
          <w:color w:val="000000" w:themeColor="text1"/>
          <w:szCs w:val="24"/>
        </w:rPr>
        <w:t>может привести к возникновению абсцесса, чаще всего в области дна полости рта. При обострении околоушн</w:t>
      </w:r>
      <w:r w:rsidR="00A745FD" w:rsidRPr="006B73BB">
        <w:rPr>
          <w:rFonts w:cs="Times New Roman"/>
          <w:color w:val="000000" w:themeColor="text1"/>
          <w:szCs w:val="24"/>
        </w:rPr>
        <w:t>ый</w:t>
      </w:r>
      <w:r w:rsidRPr="006B73BB">
        <w:rPr>
          <w:rFonts w:cs="Times New Roman"/>
          <w:color w:val="000000" w:themeColor="text1"/>
          <w:szCs w:val="24"/>
        </w:rPr>
        <w:t xml:space="preserve"> или поднижнечелюстно</w:t>
      </w:r>
      <w:r w:rsidR="00A745FD" w:rsidRPr="006B73BB">
        <w:rPr>
          <w:rFonts w:cs="Times New Roman"/>
          <w:color w:val="000000" w:themeColor="text1"/>
          <w:szCs w:val="24"/>
        </w:rPr>
        <w:t xml:space="preserve">й протоки могут </w:t>
      </w:r>
      <w:r w:rsidRPr="006B73BB">
        <w:rPr>
          <w:rFonts w:cs="Times New Roman"/>
          <w:color w:val="000000" w:themeColor="text1"/>
          <w:szCs w:val="24"/>
        </w:rPr>
        <w:t>пальпироваться</w:t>
      </w:r>
      <w:r w:rsidR="00A745FD" w:rsidRPr="006B73BB">
        <w:rPr>
          <w:rFonts w:cs="Times New Roman"/>
          <w:color w:val="000000" w:themeColor="text1"/>
          <w:szCs w:val="24"/>
        </w:rPr>
        <w:t xml:space="preserve"> в виде п</w:t>
      </w:r>
      <w:r w:rsidRPr="006B73BB">
        <w:rPr>
          <w:rFonts w:cs="Times New Roman"/>
          <w:color w:val="000000" w:themeColor="text1"/>
          <w:szCs w:val="24"/>
        </w:rPr>
        <w:t>лотн</w:t>
      </w:r>
      <w:r w:rsidR="00A745FD" w:rsidRPr="006B73BB">
        <w:rPr>
          <w:rFonts w:cs="Times New Roman"/>
          <w:color w:val="000000" w:themeColor="text1"/>
          <w:szCs w:val="24"/>
        </w:rPr>
        <w:t>ого</w:t>
      </w:r>
      <w:r w:rsidRPr="006B73BB">
        <w:rPr>
          <w:rFonts w:cs="Times New Roman"/>
          <w:color w:val="000000" w:themeColor="text1"/>
          <w:szCs w:val="24"/>
        </w:rPr>
        <w:t xml:space="preserve"> болезненн</w:t>
      </w:r>
      <w:r w:rsidR="00A745FD" w:rsidRPr="006B73BB">
        <w:rPr>
          <w:rFonts w:cs="Times New Roman"/>
          <w:color w:val="000000" w:themeColor="text1"/>
          <w:szCs w:val="24"/>
        </w:rPr>
        <w:t>ого</w:t>
      </w:r>
      <w:r w:rsidRPr="006B73BB">
        <w:rPr>
          <w:rFonts w:cs="Times New Roman"/>
          <w:color w:val="000000" w:themeColor="text1"/>
          <w:szCs w:val="24"/>
        </w:rPr>
        <w:t xml:space="preserve"> тяж</w:t>
      </w:r>
      <w:r w:rsidR="00A745FD" w:rsidRPr="006B73BB">
        <w:rPr>
          <w:rFonts w:cs="Times New Roman"/>
          <w:color w:val="000000" w:themeColor="text1"/>
          <w:szCs w:val="24"/>
        </w:rPr>
        <w:t>а</w:t>
      </w:r>
      <w:r w:rsidR="00985C80" w:rsidRPr="006B73BB">
        <w:rPr>
          <w:rFonts w:cs="Times New Roman"/>
          <w:color w:val="000000" w:themeColor="text1"/>
          <w:szCs w:val="24"/>
        </w:rPr>
        <w:t xml:space="preserve"> </w:t>
      </w:r>
      <w:r w:rsidR="003033B1" w:rsidRPr="006B73BB">
        <w:rPr>
          <w:rFonts w:cs="Times New Roman"/>
          <w:color w:val="000000" w:themeColor="text1"/>
          <w:szCs w:val="24"/>
        </w:rPr>
        <w:t>[1;</w:t>
      </w:r>
      <w:r w:rsidR="0017759A" w:rsidRPr="006B73BB">
        <w:rPr>
          <w:rFonts w:cs="Times New Roman"/>
          <w:color w:val="000000" w:themeColor="text1"/>
          <w:szCs w:val="24"/>
        </w:rPr>
        <w:t xml:space="preserve"> 5</w:t>
      </w:r>
      <w:r w:rsidR="003033B1" w:rsidRPr="006B73BB">
        <w:rPr>
          <w:rFonts w:cs="Times New Roman"/>
          <w:color w:val="000000" w:themeColor="text1"/>
          <w:szCs w:val="24"/>
        </w:rPr>
        <w:t>;</w:t>
      </w:r>
      <w:r w:rsidR="0017759A" w:rsidRPr="006B73BB">
        <w:rPr>
          <w:rFonts w:cs="Times New Roman"/>
          <w:color w:val="000000" w:themeColor="text1"/>
          <w:szCs w:val="24"/>
        </w:rPr>
        <w:t xml:space="preserve"> 8</w:t>
      </w:r>
      <w:r w:rsidR="003033B1" w:rsidRPr="006B73BB">
        <w:rPr>
          <w:rFonts w:cs="Times New Roman"/>
          <w:color w:val="000000" w:themeColor="text1"/>
          <w:szCs w:val="24"/>
        </w:rPr>
        <w:t>;</w:t>
      </w:r>
      <w:r w:rsidR="0017759A" w:rsidRPr="006B73BB">
        <w:rPr>
          <w:rFonts w:cs="Times New Roman"/>
          <w:color w:val="000000" w:themeColor="text1"/>
          <w:szCs w:val="24"/>
        </w:rPr>
        <w:t xml:space="preserve"> 41; 47; 48</w:t>
      </w:r>
      <w:r w:rsidR="003033B1" w:rsidRPr="006B73BB">
        <w:rPr>
          <w:rFonts w:cs="Times New Roman"/>
          <w:color w:val="000000" w:themeColor="text1"/>
          <w:szCs w:val="24"/>
        </w:rPr>
        <w:t>]</w:t>
      </w:r>
      <w:r w:rsidRPr="006B73BB">
        <w:rPr>
          <w:rFonts w:cs="Times New Roman"/>
          <w:color w:val="000000" w:themeColor="text1"/>
          <w:szCs w:val="24"/>
        </w:rPr>
        <w:t xml:space="preserve">. </w:t>
      </w:r>
    </w:p>
    <w:p w14:paraId="290CCD14" w14:textId="7804C606" w:rsidR="00AA7DD3" w:rsidRDefault="00AA7DD3" w:rsidP="00AA7DD3">
      <w:pPr>
        <w:ind w:firstLine="0"/>
        <w:rPr>
          <w:b/>
          <w:color w:val="000000" w:themeColor="text1"/>
        </w:rPr>
      </w:pPr>
      <w:r w:rsidRPr="006E152F">
        <w:rPr>
          <w:b/>
          <w:color w:val="000000" w:themeColor="text1"/>
        </w:rPr>
        <w:t xml:space="preserve">Уровень убедительности рекомендаций </w:t>
      </w:r>
      <w:r w:rsidR="006E152F" w:rsidRPr="006E152F">
        <w:rPr>
          <w:b/>
          <w:color w:val="000000" w:themeColor="text1"/>
        </w:rPr>
        <w:t>В</w:t>
      </w:r>
      <w:r w:rsidRPr="006E152F">
        <w:rPr>
          <w:b/>
          <w:color w:val="000000" w:themeColor="text1"/>
        </w:rPr>
        <w:t xml:space="preserve"> (уровень достоверности доказательств</w:t>
      </w:r>
      <w:r w:rsidR="006E152F" w:rsidRPr="006E152F">
        <w:rPr>
          <w:b/>
          <w:color w:val="000000" w:themeColor="text1"/>
        </w:rPr>
        <w:t xml:space="preserve"> </w:t>
      </w:r>
      <w:r w:rsidRPr="006E152F">
        <w:rPr>
          <w:b/>
          <w:color w:val="000000" w:themeColor="text1"/>
        </w:rPr>
        <w:t>2)</w:t>
      </w:r>
    </w:p>
    <w:p w14:paraId="6A2DCBEA" w14:textId="77777777" w:rsidR="006B73BB" w:rsidRPr="006E152F" w:rsidRDefault="006B73BB" w:rsidP="00AA7DD3">
      <w:pPr>
        <w:ind w:firstLine="0"/>
        <w:rPr>
          <w:b/>
          <w:color w:val="000000" w:themeColor="text1"/>
        </w:rPr>
      </w:pPr>
    </w:p>
    <w:p w14:paraId="6B243B79" w14:textId="3ED1B127" w:rsidR="00AF0C09" w:rsidRPr="006B73BB" w:rsidRDefault="001939BD" w:rsidP="00AA7DD3">
      <w:pPr>
        <w:pStyle w:val="2"/>
        <w:keepNext w:val="0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</w:t>
      </w:r>
      <w:r w:rsidR="00C53B46"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F0C09"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53B46"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</w:t>
      </w:r>
      <w:r w:rsidR="0038575C"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абораторн</w:t>
      </w:r>
      <w:r w:rsidR="00CE69DF"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ые </w:t>
      </w:r>
      <w:r w:rsidR="006B73BB" w:rsidRPr="006B73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диагностические исследования</w:t>
      </w:r>
    </w:p>
    <w:p w14:paraId="680A8E89" w14:textId="77777777" w:rsidR="00C53B46" w:rsidRPr="00C53B46" w:rsidRDefault="00C53B46" w:rsidP="00AA7DD3">
      <w:r>
        <w:t xml:space="preserve">Относятся к общим методам обследования пациентов с заболеваниями </w:t>
      </w:r>
      <w:r w:rsidR="00D72473">
        <w:t>СЖ.</w:t>
      </w:r>
    </w:p>
    <w:p w14:paraId="780B0817" w14:textId="77777777" w:rsidR="00B92AB4" w:rsidRPr="006B73BB" w:rsidRDefault="002966A8" w:rsidP="00AA7DD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Клинический анализ крови необходим при обострении </w:t>
      </w:r>
      <w:r w:rsidR="00F07707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калькулёзного </w:t>
      </w:r>
      <w:proofErr w:type="spellStart"/>
      <w:r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>, особенно в случае возникновения гнойного воспаления.</w:t>
      </w:r>
      <w:r w:rsidR="00AE3443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Биохимический анализ крови, изученный стоматологом, позволяет предположить у пациента </w:t>
      </w:r>
      <w:r w:rsidR="00F07707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proofErr w:type="spellStart"/>
      <w:r w:rsidR="00F07707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>слюннокаменной</w:t>
      </w:r>
      <w:proofErr w:type="spellEnd"/>
      <w:r w:rsidR="00F07707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болезни предрасполагающих факторов, таких как нарушение функции щитовидной железы и кальциевого обмена</w:t>
      </w:r>
      <w:r w:rsidR="004A62EE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2473" w:rsidRPr="006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4250E4" w14:textId="473E0900" w:rsidR="00AE3443" w:rsidRDefault="00AE3443" w:rsidP="00AE3443">
      <w:pPr>
        <w:ind w:firstLine="0"/>
        <w:rPr>
          <w:b/>
          <w:color w:val="000000" w:themeColor="text1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</w:p>
    <w:p w14:paraId="31EC285B" w14:textId="77777777" w:rsidR="006B73BB" w:rsidRPr="006E152F" w:rsidRDefault="006B73BB" w:rsidP="00AE3443">
      <w:pPr>
        <w:ind w:firstLine="0"/>
        <w:rPr>
          <w:b/>
          <w:color w:val="000000" w:themeColor="text1"/>
        </w:rPr>
      </w:pPr>
    </w:p>
    <w:p w14:paraId="3D262274" w14:textId="29B7E6FC" w:rsidR="00F3530C" w:rsidRPr="006B73BB" w:rsidRDefault="00F548FD" w:rsidP="00AA7DD3">
      <w:pPr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6B73BB">
        <w:rPr>
          <w:rFonts w:cs="Times New Roman"/>
          <w:b/>
          <w:color w:val="000000" w:themeColor="text1"/>
          <w:szCs w:val="24"/>
          <w:u w:val="single"/>
        </w:rPr>
        <w:t>2.</w:t>
      </w:r>
      <w:r w:rsidR="00F3530C" w:rsidRPr="006B73BB">
        <w:rPr>
          <w:rFonts w:cs="Times New Roman"/>
          <w:b/>
          <w:color w:val="000000" w:themeColor="text1"/>
          <w:szCs w:val="24"/>
          <w:u w:val="single"/>
        </w:rPr>
        <w:t>4</w:t>
      </w:r>
      <w:r w:rsidRPr="006B73BB">
        <w:rPr>
          <w:rFonts w:cs="Times New Roman"/>
          <w:b/>
          <w:color w:val="000000" w:themeColor="text1"/>
          <w:szCs w:val="24"/>
          <w:u w:val="single"/>
        </w:rPr>
        <w:t xml:space="preserve">. </w:t>
      </w:r>
      <w:r w:rsidR="005A0C1B" w:rsidRPr="0074662B">
        <w:rPr>
          <w:rFonts w:cs="Times New Roman"/>
          <w:b/>
          <w:color w:val="000000" w:themeColor="text1"/>
          <w:szCs w:val="24"/>
          <w:u w:val="single"/>
        </w:rPr>
        <w:t>Инструментальные диагностические исследования</w:t>
      </w:r>
    </w:p>
    <w:p w14:paraId="7B049DFE" w14:textId="77777777" w:rsidR="00D72473" w:rsidRDefault="00F3530C" w:rsidP="00D72473">
      <w:pPr>
        <w:jc w:val="both"/>
        <w:rPr>
          <w:rFonts w:cs="Times New Roman"/>
          <w:color w:val="000000" w:themeColor="text1"/>
          <w:szCs w:val="24"/>
        </w:rPr>
      </w:pPr>
      <w:r w:rsidRPr="00F3530C">
        <w:rPr>
          <w:rFonts w:cs="Times New Roman"/>
          <w:color w:val="000000" w:themeColor="text1"/>
          <w:szCs w:val="24"/>
        </w:rPr>
        <w:t>Методы инструментальной диагностики могут быть час</w:t>
      </w:r>
      <w:r>
        <w:rPr>
          <w:rFonts w:cs="Times New Roman"/>
          <w:color w:val="000000" w:themeColor="text1"/>
          <w:szCs w:val="24"/>
        </w:rPr>
        <w:t>т</w:t>
      </w:r>
      <w:r w:rsidRPr="00F3530C">
        <w:rPr>
          <w:rFonts w:cs="Times New Roman"/>
          <w:color w:val="000000" w:themeColor="text1"/>
          <w:szCs w:val="24"/>
        </w:rPr>
        <w:t>ными и специальными.</w:t>
      </w:r>
      <w:r w:rsidR="00D72473">
        <w:rPr>
          <w:rFonts w:cs="Times New Roman"/>
          <w:color w:val="000000" w:themeColor="text1"/>
          <w:szCs w:val="24"/>
        </w:rPr>
        <w:t xml:space="preserve"> </w:t>
      </w:r>
    </w:p>
    <w:p w14:paraId="7B2E2204" w14:textId="77777777" w:rsidR="001804DA" w:rsidRPr="00AA7DD3" w:rsidRDefault="00473441" w:rsidP="00AA7DD3">
      <w:pPr>
        <w:jc w:val="both"/>
        <w:rPr>
          <w:rFonts w:cs="Times New Roman"/>
          <w:color w:val="000000" w:themeColor="text1"/>
          <w:szCs w:val="24"/>
        </w:rPr>
      </w:pPr>
      <w:r w:rsidRPr="006B73BB">
        <w:rPr>
          <w:rFonts w:cs="Times New Roman"/>
          <w:color w:val="000000" w:themeColor="text1"/>
          <w:szCs w:val="24"/>
        </w:rPr>
        <w:t>Обзорная рентгенография.</w:t>
      </w:r>
      <w:r w:rsidRPr="001804DA">
        <w:rPr>
          <w:rFonts w:cs="Times New Roman"/>
          <w:color w:val="000000" w:themeColor="text1"/>
          <w:sz w:val="28"/>
          <w:szCs w:val="28"/>
        </w:rPr>
        <w:t xml:space="preserve"> </w:t>
      </w:r>
      <w:r w:rsidR="001804DA" w:rsidRPr="00A141D1">
        <w:rPr>
          <w:rFonts w:cs="Times New Roman"/>
          <w:color w:val="000000" w:themeColor="text1"/>
          <w:szCs w:val="24"/>
        </w:rPr>
        <w:t xml:space="preserve">Относится к </w:t>
      </w:r>
      <w:r w:rsidR="004043D4">
        <w:rPr>
          <w:rFonts w:cs="Times New Roman"/>
          <w:color w:val="000000" w:themeColor="text1"/>
          <w:szCs w:val="24"/>
        </w:rPr>
        <w:t>частным</w:t>
      </w:r>
      <w:r w:rsidR="001804DA"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 w:rsidR="001804DA">
        <w:rPr>
          <w:rFonts w:cs="Times New Roman"/>
          <w:color w:val="000000" w:themeColor="text1"/>
          <w:szCs w:val="24"/>
        </w:rPr>
        <w:t xml:space="preserve">. </w:t>
      </w:r>
      <w:r w:rsidR="00F37E76">
        <w:rPr>
          <w:rFonts w:cs="Times New Roman"/>
          <w:color w:val="000000" w:themeColor="text1"/>
          <w:szCs w:val="24"/>
        </w:rPr>
        <w:t>С помощью обзорной рентгенографии можно о</w:t>
      </w:r>
      <w:r w:rsidRPr="00473441">
        <w:rPr>
          <w:rFonts w:cs="Times New Roman"/>
          <w:color w:val="000000" w:themeColor="text1"/>
          <w:szCs w:val="24"/>
        </w:rPr>
        <w:t xml:space="preserve">бнаружить в проекции </w:t>
      </w:r>
      <w:r w:rsidR="001804DA">
        <w:rPr>
          <w:rFonts w:cs="Times New Roman"/>
          <w:color w:val="000000" w:themeColor="text1"/>
          <w:szCs w:val="24"/>
        </w:rPr>
        <w:t>СЖ</w:t>
      </w:r>
      <w:r w:rsidRPr="00473441">
        <w:rPr>
          <w:rFonts w:cs="Times New Roman"/>
          <w:color w:val="000000" w:themeColor="text1"/>
          <w:szCs w:val="24"/>
        </w:rPr>
        <w:t xml:space="preserve"> рентгенологическую тень, которая соответствует </w:t>
      </w:r>
      <w:r w:rsidR="00EE76AB">
        <w:rPr>
          <w:rFonts w:cs="Times New Roman"/>
          <w:color w:val="000000" w:themeColor="text1"/>
          <w:szCs w:val="24"/>
        </w:rPr>
        <w:t>слюнному камню</w:t>
      </w:r>
      <w:r w:rsidRPr="00473441">
        <w:rPr>
          <w:rFonts w:cs="Times New Roman"/>
          <w:color w:val="000000" w:themeColor="text1"/>
          <w:szCs w:val="24"/>
        </w:rPr>
        <w:t xml:space="preserve">. </w:t>
      </w:r>
      <w:r w:rsidR="00C000D8">
        <w:rPr>
          <w:rFonts w:cs="Times New Roman"/>
          <w:color w:val="000000" w:themeColor="text1"/>
          <w:szCs w:val="24"/>
        </w:rPr>
        <w:t xml:space="preserve">Для этого </w:t>
      </w:r>
      <w:r w:rsidRPr="00473441">
        <w:rPr>
          <w:rFonts w:cs="Times New Roman"/>
          <w:color w:val="000000" w:themeColor="text1"/>
          <w:szCs w:val="24"/>
        </w:rPr>
        <w:t>следует выбрать правильную укладку, учесть вероятность т.н. "</w:t>
      </w:r>
      <w:proofErr w:type="spellStart"/>
      <w:r w:rsidRPr="00473441">
        <w:rPr>
          <w:rFonts w:cs="Times New Roman"/>
          <w:color w:val="000000" w:themeColor="text1"/>
          <w:szCs w:val="24"/>
        </w:rPr>
        <w:t>рентгенонегативных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" конкрементов и артефактов в виде </w:t>
      </w:r>
      <w:proofErr w:type="spellStart"/>
      <w:r w:rsidRPr="00473441">
        <w:rPr>
          <w:rFonts w:cs="Times New Roman"/>
          <w:color w:val="000000" w:themeColor="text1"/>
          <w:szCs w:val="24"/>
        </w:rPr>
        <w:t>флеболитов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или </w:t>
      </w:r>
      <w:proofErr w:type="spellStart"/>
      <w:r w:rsidRPr="00473441">
        <w:rPr>
          <w:rFonts w:cs="Times New Roman"/>
          <w:color w:val="000000" w:themeColor="text1"/>
          <w:szCs w:val="24"/>
        </w:rPr>
        <w:t>петрификатов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регионарных лимфатических узлов. Информация, полученная с помощью обзорной рентгенографии, становится более достоверной при сопоставлении с данными других лучевых методов исследования: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и компьютерной томографии. При этом повышается вероятность определения множественных конкремен</w:t>
      </w:r>
      <w:r w:rsidRPr="00AA7DD3">
        <w:rPr>
          <w:rFonts w:cs="Times New Roman"/>
          <w:color w:val="000000" w:themeColor="text1"/>
          <w:szCs w:val="24"/>
        </w:rPr>
        <w:t>тов</w:t>
      </w:r>
      <w:r w:rsidR="001804DA" w:rsidRPr="00AA7DD3">
        <w:rPr>
          <w:rFonts w:cs="Times New Roman"/>
          <w:color w:val="000000" w:themeColor="text1"/>
          <w:szCs w:val="24"/>
        </w:rPr>
        <w:t xml:space="preserve"> [</w:t>
      </w:r>
      <w:r w:rsidR="0017759A">
        <w:rPr>
          <w:rFonts w:cs="Times New Roman"/>
          <w:color w:val="000000" w:themeColor="text1"/>
          <w:szCs w:val="24"/>
        </w:rPr>
        <w:t>1</w:t>
      </w:r>
      <w:r w:rsidR="0013015D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5</w:t>
      </w:r>
      <w:r w:rsidR="0013015D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8</w:t>
      </w:r>
      <w:r w:rsidR="0017759A" w:rsidRPr="00196CA1">
        <w:rPr>
          <w:rFonts w:cs="Times New Roman"/>
          <w:color w:val="000000" w:themeColor="text1"/>
          <w:szCs w:val="24"/>
        </w:rPr>
        <w:t>;</w:t>
      </w:r>
      <w:r w:rsidR="0017759A">
        <w:rPr>
          <w:rFonts w:cs="Times New Roman"/>
          <w:color w:val="000000" w:themeColor="text1"/>
          <w:szCs w:val="24"/>
        </w:rPr>
        <w:t xml:space="preserve"> 48</w:t>
      </w:r>
      <w:r w:rsidR="0017759A" w:rsidRPr="00196CA1">
        <w:rPr>
          <w:rFonts w:cs="Times New Roman"/>
          <w:color w:val="000000" w:themeColor="text1"/>
          <w:szCs w:val="24"/>
        </w:rPr>
        <w:t>;</w:t>
      </w:r>
      <w:r w:rsidR="0017759A">
        <w:rPr>
          <w:rFonts w:cs="Times New Roman"/>
          <w:color w:val="000000" w:themeColor="text1"/>
          <w:szCs w:val="24"/>
        </w:rPr>
        <w:t xml:space="preserve"> 49</w:t>
      </w:r>
      <w:r w:rsidR="001804DA" w:rsidRPr="00AA7DD3">
        <w:rPr>
          <w:rFonts w:cs="Times New Roman"/>
          <w:color w:val="000000" w:themeColor="text1"/>
          <w:szCs w:val="24"/>
        </w:rPr>
        <w:t>].</w:t>
      </w:r>
    </w:p>
    <w:p w14:paraId="33DBE053" w14:textId="3152F527" w:rsidR="00D72473" w:rsidRDefault="001804DA" w:rsidP="00D72473">
      <w:pPr>
        <w:ind w:firstLine="0"/>
        <w:rPr>
          <w:rFonts w:cs="Times New Roman"/>
          <w:color w:val="000000" w:themeColor="text1"/>
          <w:szCs w:val="24"/>
        </w:rPr>
      </w:pPr>
      <w:r w:rsidRPr="00C37371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  <w:r w:rsidRPr="00C37371">
        <w:rPr>
          <w:rFonts w:cs="Times New Roman"/>
          <w:color w:val="000000" w:themeColor="text1"/>
          <w:szCs w:val="24"/>
        </w:rPr>
        <w:t xml:space="preserve"> </w:t>
      </w:r>
    </w:p>
    <w:p w14:paraId="5693B6FA" w14:textId="77777777" w:rsidR="006B73BB" w:rsidRPr="00C37371" w:rsidRDefault="006B73BB" w:rsidP="00D72473">
      <w:pPr>
        <w:ind w:firstLine="0"/>
        <w:rPr>
          <w:rFonts w:cs="Times New Roman"/>
          <w:color w:val="000000" w:themeColor="text1"/>
          <w:szCs w:val="24"/>
        </w:rPr>
      </w:pPr>
    </w:p>
    <w:p w14:paraId="1539A726" w14:textId="77777777" w:rsidR="00A979D5" w:rsidRPr="00AA7DD3" w:rsidRDefault="00473441" w:rsidP="00D72473">
      <w:pPr>
        <w:jc w:val="both"/>
        <w:rPr>
          <w:rFonts w:cs="Times New Roman"/>
          <w:color w:val="000000" w:themeColor="text1"/>
          <w:szCs w:val="24"/>
        </w:rPr>
      </w:pPr>
      <w:proofErr w:type="spellStart"/>
      <w:r w:rsidRPr="006B73BB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="00C000D8" w:rsidRPr="006B73BB">
        <w:rPr>
          <w:rFonts w:cs="Times New Roman"/>
          <w:color w:val="000000" w:themeColor="text1"/>
          <w:szCs w:val="24"/>
        </w:rPr>
        <w:t xml:space="preserve"> (</w:t>
      </w:r>
      <w:r w:rsidRPr="006B73BB">
        <w:rPr>
          <w:rFonts w:cs="Times New Roman"/>
          <w:color w:val="000000" w:themeColor="text1"/>
          <w:szCs w:val="24"/>
        </w:rPr>
        <w:t xml:space="preserve">аналоговая и цифровая </w:t>
      </w:r>
      <w:proofErr w:type="spellStart"/>
      <w:r w:rsidRPr="006B73BB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Pr="006B73B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6B73BB">
        <w:rPr>
          <w:rFonts w:cs="Times New Roman"/>
          <w:color w:val="000000" w:themeColor="text1"/>
          <w:szCs w:val="24"/>
        </w:rPr>
        <w:t>ортопантомосиалография</w:t>
      </w:r>
      <w:proofErr w:type="spellEnd"/>
      <w:r w:rsidRPr="006B73BB">
        <w:rPr>
          <w:rFonts w:cs="Times New Roman"/>
          <w:color w:val="000000" w:themeColor="text1"/>
          <w:szCs w:val="24"/>
        </w:rPr>
        <w:t xml:space="preserve">, дигитальная </w:t>
      </w:r>
      <w:proofErr w:type="spellStart"/>
      <w:r w:rsidRPr="006B73BB">
        <w:rPr>
          <w:rFonts w:cs="Times New Roman"/>
          <w:color w:val="000000" w:themeColor="text1"/>
          <w:szCs w:val="24"/>
        </w:rPr>
        <w:t>субтракционная</w:t>
      </w:r>
      <w:proofErr w:type="spellEnd"/>
      <w:r w:rsidRPr="006B73B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B73BB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Pr="006B73BB">
        <w:rPr>
          <w:rFonts w:cs="Times New Roman"/>
          <w:color w:val="000000" w:themeColor="text1"/>
          <w:szCs w:val="24"/>
        </w:rPr>
        <w:t>)</w:t>
      </w:r>
      <w:r w:rsidR="00C000D8" w:rsidRPr="006B73BB">
        <w:rPr>
          <w:rFonts w:cs="Times New Roman"/>
          <w:color w:val="000000" w:themeColor="text1"/>
          <w:szCs w:val="24"/>
        </w:rPr>
        <w:t>.</w:t>
      </w:r>
      <w:r w:rsidR="00C000D8">
        <w:rPr>
          <w:rFonts w:cs="Times New Roman"/>
          <w:color w:val="000000" w:themeColor="text1"/>
          <w:szCs w:val="24"/>
        </w:rPr>
        <w:t xml:space="preserve"> </w:t>
      </w:r>
      <w:r w:rsidR="00A979D5" w:rsidRPr="00A141D1">
        <w:rPr>
          <w:rFonts w:cs="Times New Roman"/>
          <w:color w:val="000000" w:themeColor="text1"/>
          <w:szCs w:val="24"/>
        </w:rPr>
        <w:t xml:space="preserve">Относится к </w:t>
      </w:r>
      <w:r w:rsidR="004043D4">
        <w:rPr>
          <w:rFonts w:cs="Times New Roman"/>
          <w:color w:val="000000" w:themeColor="text1"/>
          <w:szCs w:val="24"/>
        </w:rPr>
        <w:t>частным</w:t>
      </w:r>
      <w:r w:rsidR="00A979D5"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 w:rsidR="00A979D5">
        <w:rPr>
          <w:rFonts w:cs="Times New Roman"/>
          <w:color w:val="000000" w:themeColor="text1"/>
          <w:szCs w:val="24"/>
        </w:rPr>
        <w:t xml:space="preserve">. </w:t>
      </w:r>
      <w:r w:rsidR="00C000D8">
        <w:rPr>
          <w:rFonts w:cs="Times New Roman"/>
          <w:color w:val="000000" w:themeColor="text1"/>
          <w:szCs w:val="24"/>
        </w:rPr>
        <w:t xml:space="preserve">Наиболее прецизионной методикой </w:t>
      </w:r>
      <w:proofErr w:type="spellStart"/>
      <w:r w:rsidR="00C000D8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является дигитальная </w:t>
      </w:r>
      <w:proofErr w:type="spellStart"/>
      <w:r w:rsidR="00C000D8">
        <w:rPr>
          <w:rFonts w:cs="Times New Roman"/>
          <w:color w:val="000000" w:themeColor="text1"/>
          <w:szCs w:val="24"/>
        </w:rPr>
        <w:t>субтракционная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000D8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="00C000D8" w:rsidRPr="00C000D8">
        <w:rPr>
          <w:rFonts w:cs="Times New Roman"/>
          <w:color w:val="000000" w:themeColor="text1"/>
          <w:szCs w:val="24"/>
        </w:rPr>
        <w:t>,</w:t>
      </w:r>
      <w:r w:rsidR="00C000D8">
        <w:rPr>
          <w:rFonts w:cs="Times New Roman"/>
          <w:color w:val="000000" w:themeColor="text1"/>
          <w:szCs w:val="24"/>
        </w:rPr>
        <w:t xml:space="preserve"> выполняемая под флюорографическим контролем на ангиографических аппаратах. По этой причине</w:t>
      </w:r>
      <w:r w:rsidR="00C000D8" w:rsidRPr="00C000D8">
        <w:rPr>
          <w:rFonts w:cs="Times New Roman"/>
          <w:color w:val="000000" w:themeColor="text1"/>
          <w:szCs w:val="24"/>
        </w:rPr>
        <w:t>,</w:t>
      </w:r>
      <w:r w:rsidR="00C000D8">
        <w:rPr>
          <w:rFonts w:cs="Times New Roman"/>
          <w:color w:val="000000" w:themeColor="text1"/>
          <w:szCs w:val="24"/>
        </w:rPr>
        <w:t xml:space="preserve"> оставаясь по своей диагностической сути частным методом исследования </w:t>
      </w:r>
      <w:r w:rsidR="00A979D5">
        <w:rPr>
          <w:rFonts w:cs="Times New Roman"/>
          <w:color w:val="000000" w:themeColor="text1"/>
          <w:szCs w:val="24"/>
        </w:rPr>
        <w:t>СЖ</w:t>
      </w:r>
      <w:r w:rsidR="00C000D8" w:rsidRPr="00C000D8">
        <w:rPr>
          <w:rFonts w:cs="Times New Roman"/>
          <w:color w:val="000000" w:themeColor="text1"/>
          <w:szCs w:val="24"/>
        </w:rPr>
        <w:t>,</w:t>
      </w:r>
      <w:r w:rsidR="00C000D8">
        <w:rPr>
          <w:rFonts w:cs="Times New Roman"/>
          <w:color w:val="000000" w:themeColor="text1"/>
          <w:szCs w:val="24"/>
        </w:rPr>
        <w:t xml:space="preserve"> в плане аппаратного обеспечения дигитальную </w:t>
      </w:r>
      <w:proofErr w:type="spellStart"/>
      <w:r w:rsidR="00C000D8">
        <w:rPr>
          <w:rFonts w:cs="Times New Roman"/>
          <w:color w:val="000000" w:themeColor="text1"/>
          <w:szCs w:val="24"/>
        </w:rPr>
        <w:t>субтракционную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000D8">
        <w:rPr>
          <w:rFonts w:cs="Times New Roman"/>
          <w:color w:val="000000" w:themeColor="text1"/>
          <w:szCs w:val="24"/>
        </w:rPr>
        <w:t>сиалографию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можно отнести к специальным методам исследования слюнных желёз. </w:t>
      </w:r>
      <w:proofErr w:type="spellStart"/>
      <w:r w:rsidR="00EE76AB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="00EE76AB">
        <w:rPr>
          <w:rFonts w:cs="Times New Roman"/>
          <w:color w:val="000000" w:themeColor="text1"/>
          <w:szCs w:val="24"/>
        </w:rPr>
        <w:t xml:space="preserve"> в комплексном обследовании пациента с</w:t>
      </w:r>
      <w:r w:rsidR="00F07707">
        <w:rPr>
          <w:rFonts w:cs="Times New Roman"/>
          <w:color w:val="000000" w:themeColor="text1"/>
          <w:szCs w:val="24"/>
        </w:rPr>
        <w:t xml:space="preserve"> предполагаемой </w:t>
      </w:r>
      <w:proofErr w:type="spellStart"/>
      <w:r w:rsidR="00F07707">
        <w:rPr>
          <w:rFonts w:cs="Times New Roman"/>
          <w:color w:val="000000" w:themeColor="text1"/>
          <w:szCs w:val="24"/>
        </w:rPr>
        <w:t>слюннокаменной</w:t>
      </w:r>
      <w:proofErr w:type="spellEnd"/>
      <w:r w:rsidR="00F07707">
        <w:rPr>
          <w:rFonts w:cs="Times New Roman"/>
          <w:color w:val="000000" w:themeColor="text1"/>
          <w:szCs w:val="24"/>
        </w:rPr>
        <w:t xml:space="preserve"> болезнью </w:t>
      </w:r>
      <w:r w:rsidR="00EE76AB">
        <w:rPr>
          <w:rFonts w:cs="Times New Roman"/>
          <w:color w:val="000000" w:themeColor="text1"/>
          <w:szCs w:val="24"/>
        </w:rPr>
        <w:t>является незаменимым исследованием</w:t>
      </w:r>
      <w:r w:rsidRPr="00473441">
        <w:rPr>
          <w:rFonts w:cs="Times New Roman"/>
          <w:color w:val="000000" w:themeColor="text1"/>
          <w:szCs w:val="24"/>
        </w:rPr>
        <w:t>.</w:t>
      </w:r>
      <w:r w:rsidR="00EE76AB">
        <w:rPr>
          <w:rFonts w:cs="Times New Roman"/>
          <w:color w:val="000000" w:themeColor="text1"/>
          <w:szCs w:val="24"/>
        </w:rPr>
        <w:t xml:space="preserve"> </w:t>
      </w:r>
      <w:r w:rsidR="007816C0">
        <w:rPr>
          <w:rFonts w:cs="Times New Roman"/>
          <w:color w:val="000000" w:themeColor="text1"/>
          <w:szCs w:val="24"/>
        </w:rPr>
        <w:t xml:space="preserve">Только с </w:t>
      </w:r>
      <w:r w:rsidRPr="00473441">
        <w:rPr>
          <w:rFonts w:cs="Times New Roman"/>
          <w:color w:val="000000" w:themeColor="text1"/>
          <w:szCs w:val="24"/>
        </w:rPr>
        <w:t xml:space="preserve">помощью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можно получить уникальную информацию о расширени</w:t>
      </w:r>
      <w:r w:rsidR="007816C0">
        <w:rPr>
          <w:rFonts w:cs="Times New Roman"/>
          <w:color w:val="000000" w:themeColor="text1"/>
          <w:szCs w:val="24"/>
        </w:rPr>
        <w:t>и</w:t>
      </w:r>
      <w:r w:rsidRPr="00473441">
        <w:rPr>
          <w:rFonts w:cs="Times New Roman"/>
          <w:color w:val="000000" w:themeColor="text1"/>
          <w:szCs w:val="24"/>
        </w:rPr>
        <w:t xml:space="preserve"> протоков разной степени </w:t>
      </w:r>
      <w:r w:rsidR="007816C0">
        <w:rPr>
          <w:rFonts w:cs="Times New Roman"/>
          <w:color w:val="000000" w:themeColor="text1"/>
          <w:szCs w:val="24"/>
        </w:rPr>
        <w:t xml:space="preserve">со </w:t>
      </w:r>
      <w:r w:rsidRPr="00473441">
        <w:rPr>
          <w:rFonts w:cs="Times New Roman"/>
          <w:color w:val="000000" w:themeColor="text1"/>
          <w:szCs w:val="24"/>
        </w:rPr>
        <w:t>стриктур</w:t>
      </w:r>
      <w:r w:rsidR="007816C0">
        <w:rPr>
          <w:rFonts w:cs="Times New Roman"/>
          <w:color w:val="000000" w:themeColor="text1"/>
          <w:szCs w:val="24"/>
        </w:rPr>
        <w:t>ами</w:t>
      </w:r>
      <w:r w:rsidR="00F07707" w:rsidRPr="00F07707">
        <w:rPr>
          <w:rFonts w:cs="Times New Roman"/>
          <w:color w:val="000000" w:themeColor="text1"/>
          <w:szCs w:val="24"/>
        </w:rPr>
        <w:t>,</w:t>
      </w:r>
      <w:r w:rsidR="00F07707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дефект</w:t>
      </w:r>
      <w:r w:rsidR="007816C0">
        <w:rPr>
          <w:rFonts w:cs="Times New Roman"/>
          <w:color w:val="000000" w:themeColor="text1"/>
          <w:szCs w:val="24"/>
        </w:rPr>
        <w:t xml:space="preserve">ах </w:t>
      </w:r>
      <w:r w:rsidRPr="00473441">
        <w:rPr>
          <w:rFonts w:cs="Times New Roman"/>
          <w:color w:val="000000" w:themeColor="text1"/>
          <w:szCs w:val="24"/>
        </w:rPr>
        <w:t>наполнения протоков</w:t>
      </w:r>
      <w:r w:rsidR="00F07707" w:rsidRPr="00F07707">
        <w:rPr>
          <w:rFonts w:cs="Times New Roman"/>
          <w:color w:val="000000" w:themeColor="text1"/>
          <w:szCs w:val="24"/>
        </w:rPr>
        <w:t>,</w:t>
      </w:r>
      <w:r w:rsidR="00F07707">
        <w:rPr>
          <w:rFonts w:cs="Times New Roman"/>
          <w:color w:val="000000" w:themeColor="text1"/>
          <w:szCs w:val="24"/>
        </w:rPr>
        <w:t xml:space="preserve"> которые соответствуют слюнным камням</w:t>
      </w:r>
      <w:r w:rsidRPr="00473441">
        <w:rPr>
          <w:rFonts w:cs="Times New Roman"/>
          <w:color w:val="000000" w:themeColor="text1"/>
          <w:szCs w:val="24"/>
        </w:rPr>
        <w:t xml:space="preserve">. </w:t>
      </w:r>
      <w:r w:rsidR="00EE76AB">
        <w:rPr>
          <w:rFonts w:cs="Times New Roman"/>
          <w:color w:val="000000" w:themeColor="text1"/>
          <w:szCs w:val="24"/>
        </w:rPr>
        <w:t>Информация</w:t>
      </w:r>
      <w:r w:rsidR="00EE76AB" w:rsidRPr="00EE76AB">
        <w:rPr>
          <w:rFonts w:cs="Times New Roman"/>
          <w:color w:val="000000" w:themeColor="text1"/>
          <w:szCs w:val="24"/>
        </w:rPr>
        <w:t>,</w:t>
      </w:r>
      <w:r w:rsidR="00EE76AB">
        <w:rPr>
          <w:rFonts w:cs="Times New Roman"/>
          <w:color w:val="000000" w:themeColor="text1"/>
          <w:szCs w:val="24"/>
        </w:rPr>
        <w:t xml:space="preserve"> полученная с </w:t>
      </w:r>
      <w:r w:rsidRPr="00473441">
        <w:rPr>
          <w:rFonts w:cs="Times New Roman"/>
          <w:color w:val="000000" w:themeColor="text1"/>
          <w:szCs w:val="24"/>
        </w:rPr>
        <w:t xml:space="preserve"> помощью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EE76AB" w:rsidRPr="00EE76AB">
        <w:rPr>
          <w:rFonts w:cs="Times New Roman"/>
          <w:color w:val="000000" w:themeColor="text1"/>
          <w:szCs w:val="24"/>
        </w:rPr>
        <w:t>,</w:t>
      </w:r>
      <w:r w:rsidR="00EE76AB">
        <w:rPr>
          <w:rFonts w:cs="Times New Roman"/>
          <w:color w:val="000000" w:themeColor="text1"/>
          <w:szCs w:val="24"/>
        </w:rPr>
        <w:t xml:space="preserve"> необходима для </w:t>
      </w:r>
      <w:r w:rsidRPr="00473441">
        <w:rPr>
          <w:rFonts w:cs="Times New Roman"/>
          <w:color w:val="000000" w:themeColor="text1"/>
          <w:szCs w:val="24"/>
        </w:rPr>
        <w:t>планирова</w:t>
      </w:r>
      <w:r w:rsidR="00EE76AB">
        <w:rPr>
          <w:rFonts w:cs="Times New Roman"/>
          <w:color w:val="000000" w:themeColor="text1"/>
          <w:szCs w:val="24"/>
        </w:rPr>
        <w:t>ния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r w:rsidR="00F07707">
        <w:rPr>
          <w:rFonts w:cs="Times New Roman"/>
          <w:color w:val="000000" w:themeColor="text1"/>
          <w:szCs w:val="24"/>
        </w:rPr>
        <w:t xml:space="preserve">патогенетического </w:t>
      </w:r>
      <w:r w:rsidRPr="00473441">
        <w:rPr>
          <w:rFonts w:cs="Times New Roman"/>
          <w:color w:val="000000" w:themeColor="text1"/>
          <w:szCs w:val="24"/>
        </w:rPr>
        <w:t>хирургическо</w:t>
      </w:r>
      <w:r w:rsidR="00EE76AB">
        <w:rPr>
          <w:rFonts w:cs="Times New Roman"/>
          <w:color w:val="000000" w:themeColor="text1"/>
          <w:szCs w:val="24"/>
        </w:rPr>
        <w:t>го</w:t>
      </w:r>
      <w:r w:rsidRPr="00473441">
        <w:rPr>
          <w:rFonts w:cs="Times New Roman"/>
          <w:color w:val="000000" w:themeColor="text1"/>
          <w:szCs w:val="24"/>
        </w:rPr>
        <w:t xml:space="preserve"> лечени</w:t>
      </w:r>
      <w:r w:rsidR="00EE76AB">
        <w:rPr>
          <w:rFonts w:cs="Times New Roman"/>
          <w:color w:val="000000" w:themeColor="text1"/>
          <w:szCs w:val="24"/>
        </w:rPr>
        <w:t xml:space="preserve">я </w:t>
      </w:r>
      <w:r w:rsidRPr="00473441">
        <w:rPr>
          <w:rFonts w:cs="Times New Roman"/>
          <w:color w:val="000000" w:themeColor="text1"/>
          <w:szCs w:val="24"/>
        </w:rPr>
        <w:t xml:space="preserve"> пациентов со </w:t>
      </w:r>
      <w:proofErr w:type="spellStart"/>
      <w:r w:rsidRPr="00473441">
        <w:rPr>
          <w:rFonts w:cs="Times New Roman"/>
          <w:color w:val="000000" w:themeColor="text1"/>
          <w:szCs w:val="24"/>
        </w:rPr>
        <w:t>слюннокаменной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болезнью, </w:t>
      </w:r>
      <w:r w:rsidR="007816C0">
        <w:rPr>
          <w:rFonts w:cs="Times New Roman"/>
          <w:color w:val="000000" w:themeColor="text1"/>
          <w:szCs w:val="24"/>
        </w:rPr>
        <w:t xml:space="preserve">при лечении которой </w:t>
      </w:r>
      <w:r w:rsidRPr="00473441">
        <w:rPr>
          <w:rFonts w:cs="Times New Roman"/>
          <w:color w:val="000000" w:themeColor="text1"/>
          <w:szCs w:val="24"/>
        </w:rPr>
        <w:t xml:space="preserve">помимо удаления конкремента </w:t>
      </w:r>
      <w:r w:rsidR="007816C0">
        <w:rPr>
          <w:rFonts w:cs="Times New Roman"/>
          <w:color w:val="000000" w:themeColor="text1"/>
          <w:szCs w:val="24"/>
        </w:rPr>
        <w:t xml:space="preserve">следует </w:t>
      </w:r>
      <w:r w:rsidRPr="00473441">
        <w:rPr>
          <w:rFonts w:cs="Times New Roman"/>
          <w:color w:val="000000" w:themeColor="text1"/>
          <w:szCs w:val="24"/>
        </w:rPr>
        <w:t>рассе</w:t>
      </w:r>
      <w:r w:rsidR="00D72473">
        <w:rPr>
          <w:rFonts w:cs="Times New Roman"/>
          <w:color w:val="000000" w:themeColor="text1"/>
          <w:szCs w:val="24"/>
        </w:rPr>
        <w:t>чь</w:t>
      </w:r>
      <w:r w:rsidR="007816C0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стриктуры и созда</w:t>
      </w:r>
      <w:r w:rsidR="00D72473">
        <w:rPr>
          <w:rFonts w:cs="Times New Roman"/>
          <w:color w:val="000000" w:themeColor="text1"/>
          <w:szCs w:val="24"/>
        </w:rPr>
        <w:t>ть</w:t>
      </w:r>
      <w:r w:rsidR="00EE76AB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в области расширенного протока дополнитель</w:t>
      </w:r>
      <w:r w:rsidRPr="00AA7DD3">
        <w:rPr>
          <w:rFonts w:cs="Times New Roman"/>
          <w:color w:val="000000" w:themeColor="text1"/>
          <w:szCs w:val="24"/>
        </w:rPr>
        <w:t>ное соусть</w:t>
      </w:r>
      <w:r w:rsidR="00A979D5" w:rsidRPr="00AA7DD3">
        <w:rPr>
          <w:rFonts w:cs="Times New Roman"/>
          <w:color w:val="000000" w:themeColor="text1"/>
          <w:szCs w:val="24"/>
        </w:rPr>
        <w:t>е [</w:t>
      </w:r>
      <w:r w:rsidR="0017759A">
        <w:rPr>
          <w:rFonts w:cs="Times New Roman"/>
          <w:color w:val="000000" w:themeColor="text1"/>
          <w:szCs w:val="24"/>
        </w:rPr>
        <w:t>1</w:t>
      </w:r>
      <w:r w:rsidR="00AC6CDE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5</w:t>
      </w:r>
      <w:r w:rsidR="00AC6CDE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20</w:t>
      </w:r>
      <w:r w:rsidR="00AC6CDE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35</w:t>
      </w:r>
      <w:r w:rsidR="00AC6CDE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36</w:t>
      </w:r>
      <w:r w:rsidR="00AC6CDE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40</w:t>
      </w:r>
      <w:r w:rsidR="00AC6CDE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47</w:t>
      </w:r>
      <w:r w:rsidR="005D653C" w:rsidRPr="00AA7DD3">
        <w:rPr>
          <w:rFonts w:cs="Times New Roman"/>
          <w:color w:val="000000" w:themeColor="text1"/>
          <w:szCs w:val="24"/>
        </w:rPr>
        <w:t xml:space="preserve">; </w:t>
      </w:r>
      <w:r w:rsidR="0017759A">
        <w:rPr>
          <w:rFonts w:cs="Times New Roman"/>
          <w:color w:val="000000" w:themeColor="text1"/>
          <w:szCs w:val="24"/>
        </w:rPr>
        <w:t>48</w:t>
      </w:r>
      <w:r w:rsidR="0017759A" w:rsidRPr="0017759A">
        <w:rPr>
          <w:rFonts w:cs="Times New Roman"/>
          <w:color w:val="000000" w:themeColor="text1"/>
          <w:szCs w:val="24"/>
        </w:rPr>
        <w:t>;</w:t>
      </w:r>
      <w:r w:rsidR="0017759A">
        <w:rPr>
          <w:rFonts w:cs="Times New Roman"/>
          <w:color w:val="000000" w:themeColor="text1"/>
          <w:szCs w:val="24"/>
        </w:rPr>
        <w:t xml:space="preserve"> 49</w:t>
      </w:r>
      <w:r w:rsidR="0017759A" w:rsidRPr="0017759A">
        <w:rPr>
          <w:rFonts w:cs="Times New Roman"/>
          <w:color w:val="000000" w:themeColor="text1"/>
          <w:szCs w:val="24"/>
        </w:rPr>
        <w:t>;</w:t>
      </w:r>
      <w:r w:rsidR="0017759A">
        <w:rPr>
          <w:rFonts w:cs="Times New Roman"/>
          <w:color w:val="000000" w:themeColor="text1"/>
          <w:szCs w:val="24"/>
        </w:rPr>
        <w:t xml:space="preserve"> 50</w:t>
      </w:r>
      <w:r w:rsidR="00A979D5" w:rsidRPr="00AA7DD3">
        <w:rPr>
          <w:rFonts w:cs="Times New Roman"/>
          <w:color w:val="000000" w:themeColor="text1"/>
          <w:szCs w:val="24"/>
        </w:rPr>
        <w:t>].</w:t>
      </w:r>
    </w:p>
    <w:p w14:paraId="5FCE0BDC" w14:textId="77777777" w:rsidR="00AA7DD3" w:rsidRPr="006E152F" w:rsidRDefault="00A979D5" w:rsidP="00AA7DD3">
      <w:pPr>
        <w:ind w:firstLine="0"/>
        <w:rPr>
          <w:b/>
          <w:color w:val="000000" w:themeColor="text1"/>
        </w:rPr>
      </w:pPr>
      <w:r w:rsidRPr="006E152F">
        <w:rPr>
          <w:b/>
          <w:color w:val="000000" w:themeColor="text1"/>
        </w:rPr>
        <w:t xml:space="preserve">Уровень убедительности рекомендаций </w:t>
      </w:r>
      <w:r w:rsidR="006E152F" w:rsidRPr="006E152F">
        <w:rPr>
          <w:b/>
          <w:color w:val="000000" w:themeColor="text1"/>
        </w:rPr>
        <w:t>А</w:t>
      </w:r>
      <w:r w:rsidRPr="006E152F">
        <w:rPr>
          <w:b/>
          <w:color w:val="000000" w:themeColor="text1"/>
        </w:rPr>
        <w:t xml:space="preserve"> (уровень достоверности доказательств 2)</w:t>
      </w:r>
    </w:p>
    <w:p w14:paraId="7EA9D374" w14:textId="77777777" w:rsidR="00730B88" w:rsidRPr="00AA7DD3" w:rsidRDefault="00473441" w:rsidP="00AA7DD3">
      <w:pPr>
        <w:jc w:val="both"/>
        <w:rPr>
          <w:rFonts w:cs="Times New Roman"/>
          <w:color w:val="000000" w:themeColor="text1"/>
          <w:szCs w:val="24"/>
        </w:rPr>
      </w:pPr>
      <w:proofErr w:type="spellStart"/>
      <w:r w:rsidRPr="006B73BB">
        <w:rPr>
          <w:rFonts w:cs="Times New Roman"/>
          <w:color w:val="000000" w:themeColor="text1"/>
          <w:szCs w:val="24"/>
        </w:rPr>
        <w:lastRenderedPageBreak/>
        <w:t>Сонография</w:t>
      </w:r>
      <w:proofErr w:type="spellEnd"/>
      <w:r w:rsidRPr="006B73BB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  <w:r w:rsidR="00A979D5" w:rsidRPr="00A141D1">
        <w:rPr>
          <w:rFonts w:cs="Times New Roman"/>
          <w:color w:val="000000" w:themeColor="text1"/>
          <w:szCs w:val="24"/>
        </w:rPr>
        <w:t xml:space="preserve">Относится к </w:t>
      </w:r>
      <w:r w:rsidR="00A979D5">
        <w:rPr>
          <w:rFonts w:cs="Times New Roman"/>
          <w:color w:val="000000" w:themeColor="text1"/>
          <w:szCs w:val="24"/>
        </w:rPr>
        <w:t>специальным</w:t>
      </w:r>
      <w:r w:rsidR="00A979D5"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 w:rsidR="00A979D5">
        <w:rPr>
          <w:rFonts w:cs="Times New Roman"/>
          <w:color w:val="000000" w:themeColor="text1"/>
          <w:szCs w:val="24"/>
        </w:rPr>
        <w:t xml:space="preserve">. </w:t>
      </w:r>
      <w:r w:rsidR="009D7027">
        <w:rPr>
          <w:rFonts w:cs="Times New Roman"/>
          <w:color w:val="000000" w:themeColor="text1"/>
          <w:szCs w:val="24"/>
        </w:rPr>
        <w:t>Д</w:t>
      </w:r>
      <w:r w:rsidRPr="00473441">
        <w:rPr>
          <w:rFonts w:cs="Times New Roman"/>
          <w:color w:val="000000" w:themeColor="text1"/>
          <w:szCs w:val="24"/>
        </w:rPr>
        <w:t>оступност</w:t>
      </w:r>
      <w:r w:rsidR="009D7027">
        <w:rPr>
          <w:rFonts w:cs="Times New Roman"/>
          <w:color w:val="000000" w:themeColor="text1"/>
          <w:szCs w:val="24"/>
        </w:rPr>
        <w:t>ь</w:t>
      </w:r>
      <w:r w:rsidRPr="00473441">
        <w:rPr>
          <w:rFonts w:cs="Times New Roman"/>
          <w:color w:val="000000" w:themeColor="text1"/>
          <w:szCs w:val="24"/>
        </w:rPr>
        <w:t xml:space="preserve"> и биологическ</w:t>
      </w:r>
      <w:r w:rsidR="009D7027">
        <w:rPr>
          <w:rFonts w:cs="Times New Roman"/>
          <w:color w:val="000000" w:themeColor="text1"/>
          <w:szCs w:val="24"/>
        </w:rPr>
        <w:t>ая безвредность</w:t>
      </w:r>
      <w:r w:rsidR="007816C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7816C0">
        <w:rPr>
          <w:rFonts w:cs="Times New Roman"/>
          <w:color w:val="000000" w:themeColor="text1"/>
          <w:szCs w:val="24"/>
        </w:rPr>
        <w:t>сонографии</w:t>
      </w:r>
      <w:proofErr w:type="spellEnd"/>
      <w:r w:rsidR="007816C0">
        <w:rPr>
          <w:rFonts w:cs="Times New Roman"/>
          <w:color w:val="000000" w:themeColor="text1"/>
          <w:szCs w:val="24"/>
        </w:rPr>
        <w:t xml:space="preserve"> п</w:t>
      </w:r>
      <w:r w:rsidR="009D7027">
        <w:rPr>
          <w:rFonts w:cs="Times New Roman"/>
          <w:color w:val="000000" w:themeColor="text1"/>
          <w:szCs w:val="24"/>
        </w:rPr>
        <w:t xml:space="preserve">озволяет </w:t>
      </w:r>
      <w:r w:rsidR="007816C0">
        <w:rPr>
          <w:rFonts w:cs="Times New Roman"/>
          <w:color w:val="000000" w:themeColor="text1"/>
          <w:szCs w:val="24"/>
        </w:rPr>
        <w:t>использовать её</w:t>
      </w:r>
      <w:r w:rsidR="009D7027">
        <w:rPr>
          <w:rFonts w:cs="Times New Roman"/>
          <w:color w:val="000000" w:themeColor="text1"/>
          <w:szCs w:val="24"/>
        </w:rPr>
        <w:t xml:space="preserve"> без </w:t>
      </w:r>
      <w:proofErr w:type="gramStart"/>
      <w:r w:rsidR="009D7027">
        <w:rPr>
          <w:rFonts w:cs="Times New Roman"/>
          <w:color w:val="000000" w:themeColor="text1"/>
          <w:szCs w:val="24"/>
        </w:rPr>
        <w:t>каких либо</w:t>
      </w:r>
      <w:proofErr w:type="gramEnd"/>
      <w:r w:rsidR="009D7027">
        <w:rPr>
          <w:rFonts w:cs="Times New Roman"/>
          <w:color w:val="000000" w:themeColor="text1"/>
          <w:szCs w:val="24"/>
        </w:rPr>
        <w:t xml:space="preserve"> ограничений</w:t>
      </w:r>
      <w:r w:rsidRPr="00473441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473441">
        <w:rPr>
          <w:rFonts w:cs="Times New Roman"/>
          <w:color w:val="000000" w:themeColor="text1"/>
          <w:szCs w:val="24"/>
        </w:rPr>
        <w:t>Сонография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высокого разрешения по качеству визуализации искомых деталей приближается </w:t>
      </w:r>
      <w:r w:rsidR="007816C0">
        <w:rPr>
          <w:rFonts w:cs="Times New Roman"/>
          <w:color w:val="000000" w:themeColor="text1"/>
          <w:szCs w:val="24"/>
        </w:rPr>
        <w:t xml:space="preserve">по информативности </w:t>
      </w:r>
      <w:r w:rsidRPr="00473441">
        <w:rPr>
          <w:rFonts w:cs="Times New Roman"/>
          <w:color w:val="000000" w:themeColor="text1"/>
          <w:szCs w:val="24"/>
        </w:rPr>
        <w:t xml:space="preserve">к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и может даже в отдельных случаях рассматриваться в качестве </w:t>
      </w:r>
      <w:r w:rsidR="009D7027">
        <w:rPr>
          <w:rFonts w:cs="Times New Roman"/>
          <w:color w:val="000000" w:themeColor="text1"/>
          <w:szCs w:val="24"/>
        </w:rPr>
        <w:t>а</w:t>
      </w:r>
      <w:r w:rsidRPr="00473441">
        <w:rPr>
          <w:rFonts w:cs="Times New Roman"/>
          <w:color w:val="000000" w:themeColor="text1"/>
          <w:szCs w:val="24"/>
        </w:rPr>
        <w:t>льтернативы</w:t>
      </w:r>
      <w:r w:rsidR="007816C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7816C0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9D7027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 xml:space="preserve">у пациентов с непереносимостью к препаратам йода, у ослабленных пациентов старшего </w:t>
      </w:r>
      <w:r w:rsidRPr="00AA7DD3">
        <w:rPr>
          <w:rFonts w:cs="Times New Roman"/>
          <w:color w:val="000000" w:themeColor="text1"/>
          <w:szCs w:val="24"/>
        </w:rPr>
        <w:t xml:space="preserve">возраста и у маленьких детей. В остальных случаях </w:t>
      </w:r>
      <w:proofErr w:type="spellStart"/>
      <w:r w:rsidRPr="00AA7DD3">
        <w:rPr>
          <w:rFonts w:cs="Times New Roman"/>
          <w:color w:val="000000" w:themeColor="text1"/>
          <w:szCs w:val="24"/>
        </w:rPr>
        <w:t>сонография</w:t>
      </w:r>
      <w:proofErr w:type="spellEnd"/>
      <w:r w:rsidRPr="00AA7DD3">
        <w:rPr>
          <w:rFonts w:cs="Times New Roman"/>
          <w:color w:val="000000" w:themeColor="text1"/>
          <w:szCs w:val="24"/>
        </w:rPr>
        <w:t xml:space="preserve"> </w:t>
      </w:r>
      <w:r w:rsidR="007816C0" w:rsidRPr="00AA7DD3">
        <w:rPr>
          <w:rFonts w:cs="Times New Roman"/>
          <w:color w:val="000000" w:themeColor="text1"/>
          <w:szCs w:val="24"/>
        </w:rPr>
        <w:t xml:space="preserve">не </w:t>
      </w:r>
      <w:r w:rsidR="009D7027" w:rsidRPr="00AA7DD3">
        <w:rPr>
          <w:rFonts w:cs="Times New Roman"/>
          <w:color w:val="000000" w:themeColor="text1"/>
          <w:szCs w:val="24"/>
        </w:rPr>
        <w:t>должна</w:t>
      </w:r>
      <w:r w:rsidR="009D7027">
        <w:rPr>
          <w:rFonts w:cs="Times New Roman"/>
          <w:color w:val="000000" w:themeColor="text1"/>
          <w:szCs w:val="24"/>
        </w:rPr>
        <w:t xml:space="preserve"> </w:t>
      </w:r>
      <w:r w:rsidR="007816C0">
        <w:rPr>
          <w:rFonts w:cs="Times New Roman"/>
          <w:color w:val="000000" w:themeColor="text1"/>
          <w:szCs w:val="24"/>
        </w:rPr>
        <w:t xml:space="preserve">подменять </w:t>
      </w:r>
      <w:proofErr w:type="spellStart"/>
      <w:r w:rsidR="007816C0">
        <w:rPr>
          <w:rFonts w:cs="Times New Roman"/>
          <w:color w:val="000000" w:themeColor="text1"/>
          <w:szCs w:val="24"/>
        </w:rPr>
        <w:t>сиалографию</w:t>
      </w:r>
      <w:proofErr w:type="spellEnd"/>
      <w:r w:rsidR="007816C0" w:rsidRPr="007816C0">
        <w:rPr>
          <w:rFonts w:cs="Times New Roman"/>
          <w:color w:val="000000" w:themeColor="text1"/>
          <w:szCs w:val="24"/>
        </w:rPr>
        <w:t>,</w:t>
      </w:r>
      <w:r w:rsidR="007816C0">
        <w:rPr>
          <w:rFonts w:cs="Times New Roman"/>
          <w:color w:val="000000" w:themeColor="text1"/>
          <w:szCs w:val="24"/>
        </w:rPr>
        <w:t xml:space="preserve"> а лишь её дополнять</w:t>
      </w:r>
      <w:r w:rsidR="009D70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A7096C">
        <w:rPr>
          <w:rFonts w:cs="Times New Roman"/>
          <w:color w:val="000000" w:themeColor="text1"/>
          <w:szCs w:val="24"/>
        </w:rPr>
        <w:t>Сонографию</w:t>
      </w:r>
      <w:proofErr w:type="spellEnd"/>
      <w:r w:rsidR="00A7096C">
        <w:rPr>
          <w:rFonts w:cs="Times New Roman"/>
          <w:color w:val="000000" w:themeColor="text1"/>
          <w:szCs w:val="24"/>
        </w:rPr>
        <w:t xml:space="preserve"> </w:t>
      </w:r>
      <w:r w:rsidR="00F07707">
        <w:rPr>
          <w:rFonts w:cs="Times New Roman"/>
          <w:color w:val="000000" w:themeColor="text1"/>
          <w:szCs w:val="24"/>
        </w:rPr>
        <w:t xml:space="preserve">можно </w:t>
      </w:r>
      <w:r w:rsidR="00A7096C">
        <w:rPr>
          <w:rFonts w:cs="Times New Roman"/>
          <w:color w:val="000000" w:themeColor="text1"/>
          <w:szCs w:val="24"/>
        </w:rPr>
        <w:t xml:space="preserve">использовать для </w:t>
      </w:r>
      <w:r w:rsidR="009D7027">
        <w:rPr>
          <w:rFonts w:cs="Times New Roman"/>
          <w:color w:val="000000" w:themeColor="text1"/>
          <w:szCs w:val="24"/>
        </w:rPr>
        <w:t>диагностик</w:t>
      </w:r>
      <w:r w:rsidR="00A7096C">
        <w:rPr>
          <w:rFonts w:cs="Times New Roman"/>
          <w:color w:val="000000" w:themeColor="text1"/>
          <w:szCs w:val="24"/>
        </w:rPr>
        <w:t>и</w:t>
      </w:r>
      <w:r w:rsidR="009D7027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слюнн</w:t>
      </w:r>
      <w:r w:rsidR="00F07707">
        <w:rPr>
          <w:rFonts w:cs="Times New Roman"/>
          <w:color w:val="000000" w:themeColor="text1"/>
          <w:szCs w:val="24"/>
        </w:rPr>
        <w:t>ых камней</w:t>
      </w:r>
      <w:r w:rsidR="009677A9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больших размеров</w:t>
      </w:r>
      <w:r w:rsidR="009677A9" w:rsidRPr="009677A9">
        <w:rPr>
          <w:rFonts w:cs="Times New Roman"/>
          <w:color w:val="000000" w:themeColor="text1"/>
          <w:szCs w:val="24"/>
        </w:rPr>
        <w:t>,</w:t>
      </w:r>
      <w:r w:rsidR="009677A9">
        <w:rPr>
          <w:rFonts w:cs="Times New Roman"/>
          <w:color w:val="000000" w:themeColor="text1"/>
          <w:szCs w:val="24"/>
        </w:rPr>
        <w:t xml:space="preserve"> которые помимо </w:t>
      </w:r>
      <w:proofErr w:type="spellStart"/>
      <w:r w:rsidRPr="00473441">
        <w:rPr>
          <w:rFonts w:cs="Times New Roman"/>
          <w:color w:val="000000" w:themeColor="text1"/>
          <w:szCs w:val="24"/>
        </w:rPr>
        <w:t>гиперэхогенны</w:t>
      </w:r>
      <w:r w:rsidR="009D7027">
        <w:rPr>
          <w:rFonts w:cs="Times New Roman"/>
          <w:color w:val="000000" w:themeColor="text1"/>
          <w:szCs w:val="24"/>
        </w:rPr>
        <w:t>х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структур</w:t>
      </w:r>
      <w:r w:rsidR="004C4B07">
        <w:rPr>
          <w:rFonts w:cs="Times New Roman"/>
          <w:color w:val="000000" w:themeColor="text1"/>
          <w:szCs w:val="24"/>
        </w:rPr>
        <w:t xml:space="preserve"> </w:t>
      </w:r>
      <w:r w:rsidR="009677A9">
        <w:rPr>
          <w:rFonts w:cs="Times New Roman"/>
          <w:color w:val="000000" w:themeColor="text1"/>
          <w:szCs w:val="24"/>
        </w:rPr>
        <w:t xml:space="preserve">способны формировать </w:t>
      </w:r>
      <w:r w:rsidRPr="00473441">
        <w:rPr>
          <w:rFonts w:cs="Times New Roman"/>
          <w:color w:val="000000" w:themeColor="text1"/>
          <w:szCs w:val="24"/>
        </w:rPr>
        <w:t>звуков</w:t>
      </w:r>
      <w:r w:rsidR="009677A9">
        <w:rPr>
          <w:rFonts w:cs="Times New Roman"/>
          <w:color w:val="000000" w:themeColor="text1"/>
          <w:szCs w:val="24"/>
        </w:rPr>
        <w:t xml:space="preserve">ую </w:t>
      </w:r>
      <w:r w:rsidRPr="00473441">
        <w:rPr>
          <w:rFonts w:cs="Times New Roman"/>
          <w:color w:val="000000" w:themeColor="text1"/>
          <w:szCs w:val="24"/>
        </w:rPr>
        <w:t>дорожк</w:t>
      </w:r>
      <w:r w:rsidR="009677A9">
        <w:rPr>
          <w:rFonts w:cs="Times New Roman"/>
          <w:color w:val="000000" w:themeColor="text1"/>
          <w:szCs w:val="24"/>
        </w:rPr>
        <w:t>у</w:t>
      </w:r>
      <w:r w:rsidR="00730B88">
        <w:rPr>
          <w:rFonts w:cs="Times New Roman"/>
          <w:color w:val="000000" w:themeColor="text1"/>
          <w:szCs w:val="24"/>
        </w:rPr>
        <w:t xml:space="preserve"> (зон</w:t>
      </w:r>
      <w:r w:rsidR="009677A9">
        <w:rPr>
          <w:rFonts w:cs="Times New Roman"/>
          <w:color w:val="000000" w:themeColor="text1"/>
          <w:szCs w:val="24"/>
        </w:rPr>
        <w:t>у</w:t>
      </w:r>
      <w:r w:rsidR="00730B88">
        <w:rPr>
          <w:rFonts w:cs="Times New Roman"/>
          <w:color w:val="000000" w:themeColor="text1"/>
          <w:szCs w:val="24"/>
        </w:rPr>
        <w:t xml:space="preserve"> ослабления эхосигнала)</w:t>
      </w:r>
      <w:r w:rsidRPr="00473441">
        <w:rPr>
          <w:rFonts w:cs="Times New Roman"/>
          <w:color w:val="000000" w:themeColor="text1"/>
          <w:szCs w:val="24"/>
        </w:rPr>
        <w:t xml:space="preserve">. При </w:t>
      </w:r>
      <w:r w:rsidR="00730B88">
        <w:rPr>
          <w:rFonts w:cs="Times New Roman"/>
          <w:color w:val="000000" w:themeColor="text1"/>
          <w:szCs w:val="24"/>
        </w:rPr>
        <w:t>этом</w:t>
      </w:r>
      <w:r w:rsidR="00730B88" w:rsidRPr="00730B88">
        <w:rPr>
          <w:rFonts w:cs="Times New Roman"/>
          <w:color w:val="000000" w:themeColor="text1"/>
          <w:szCs w:val="24"/>
        </w:rPr>
        <w:t>,</w:t>
      </w:r>
      <w:r w:rsidR="00730B88">
        <w:rPr>
          <w:rFonts w:cs="Times New Roman"/>
          <w:color w:val="000000" w:themeColor="text1"/>
          <w:szCs w:val="24"/>
        </w:rPr>
        <w:t xml:space="preserve"> наличие на </w:t>
      </w:r>
      <w:proofErr w:type="spellStart"/>
      <w:r w:rsidR="00730B88">
        <w:rPr>
          <w:rFonts w:cs="Times New Roman"/>
          <w:color w:val="000000" w:themeColor="text1"/>
          <w:szCs w:val="24"/>
        </w:rPr>
        <w:t>сонограмме</w:t>
      </w:r>
      <w:proofErr w:type="spellEnd"/>
      <w:r w:rsidR="00730B88">
        <w:rPr>
          <w:rFonts w:cs="Times New Roman"/>
          <w:color w:val="000000" w:themeColor="text1"/>
          <w:szCs w:val="24"/>
        </w:rPr>
        <w:t xml:space="preserve"> СЖ мелких </w:t>
      </w:r>
      <w:proofErr w:type="spellStart"/>
      <w:r w:rsidRPr="00473441">
        <w:rPr>
          <w:rFonts w:cs="Times New Roman"/>
          <w:color w:val="000000" w:themeColor="text1"/>
          <w:szCs w:val="24"/>
        </w:rPr>
        <w:t>гиперэхогенных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структур без </w:t>
      </w:r>
      <w:r w:rsidR="00730B88">
        <w:rPr>
          <w:rFonts w:cs="Times New Roman"/>
          <w:color w:val="000000" w:themeColor="text1"/>
          <w:szCs w:val="24"/>
        </w:rPr>
        <w:t xml:space="preserve">звуковой дорожки нельзя интерпретировать в качестве достоверного признака </w:t>
      </w:r>
      <w:r w:rsidR="004C4B07">
        <w:rPr>
          <w:rFonts w:cs="Times New Roman"/>
          <w:color w:val="000000" w:themeColor="text1"/>
          <w:szCs w:val="24"/>
        </w:rPr>
        <w:t>слюнн</w:t>
      </w:r>
      <w:r w:rsidR="00730B88">
        <w:rPr>
          <w:rFonts w:cs="Times New Roman"/>
          <w:color w:val="000000" w:themeColor="text1"/>
          <w:szCs w:val="24"/>
        </w:rPr>
        <w:t>ых камней</w:t>
      </w:r>
      <w:r w:rsidR="00730B88" w:rsidRPr="00AA7DD3">
        <w:rPr>
          <w:rFonts w:cs="Times New Roman"/>
          <w:color w:val="000000" w:themeColor="text1"/>
          <w:szCs w:val="24"/>
        </w:rPr>
        <w:t xml:space="preserve"> [</w:t>
      </w:r>
      <w:r w:rsidR="003D4A64">
        <w:rPr>
          <w:rFonts w:cs="Times New Roman"/>
          <w:color w:val="000000" w:themeColor="text1"/>
          <w:szCs w:val="24"/>
        </w:rPr>
        <w:t>26</w:t>
      </w:r>
      <w:r w:rsidR="003D4A64" w:rsidRPr="003D4A64">
        <w:rPr>
          <w:rFonts w:cs="Times New Roman"/>
          <w:color w:val="000000" w:themeColor="text1"/>
          <w:szCs w:val="24"/>
        </w:rPr>
        <w:t>;</w:t>
      </w:r>
      <w:r w:rsidR="003D4A64">
        <w:rPr>
          <w:rFonts w:cs="Times New Roman"/>
          <w:color w:val="000000" w:themeColor="text1"/>
          <w:szCs w:val="24"/>
        </w:rPr>
        <w:t xml:space="preserve"> 35</w:t>
      </w:r>
      <w:r w:rsidR="00852A59" w:rsidRPr="00AA7DD3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45</w:t>
      </w:r>
      <w:r w:rsidR="00852A59" w:rsidRPr="00AA7DD3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47</w:t>
      </w:r>
      <w:r w:rsidR="00852A59" w:rsidRPr="00AA7DD3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48</w:t>
      </w:r>
      <w:r w:rsidR="00730B88" w:rsidRPr="00AA7DD3">
        <w:rPr>
          <w:rFonts w:cs="Times New Roman"/>
          <w:color w:val="000000" w:themeColor="text1"/>
          <w:szCs w:val="24"/>
        </w:rPr>
        <w:t>].</w:t>
      </w:r>
    </w:p>
    <w:p w14:paraId="542215DB" w14:textId="77777777" w:rsidR="00D72473" w:rsidRPr="006E152F" w:rsidRDefault="00730B88" w:rsidP="00730B88">
      <w:pPr>
        <w:ind w:firstLine="0"/>
        <w:rPr>
          <w:rFonts w:cs="Times New Roman"/>
          <w:color w:val="000000" w:themeColor="text1"/>
          <w:szCs w:val="24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  <w:r w:rsidR="00473441" w:rsidRPr="006E152F">
        <w:rPr>
          <w:rFonts w:cs="Times New Roman"/>
          <w:color w:val="000000" w:themeColor="text1"/>
          <w:szCs w:val="24"/>
        </w:rPr>
        <w:t xml:space="preserve">  </w:t>
      </w:r>
    </w:p>
    <w:p w14:paraId="3AAD5132" w14:textId="4A2D163B" w:rsidR="000F58B8" w:rsidRPr="00D92685" w:rsidRDefault="00473441" w:rsidP="00D7247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56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 томография</w:t>
      </w:r>
      <w:r w:rsidR="006C4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85A17" w:rsidRPr="00A1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тносится к </w:t>
      </w:r>
      <w:r w:rsidR="00C85A17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специальным</w:t>
      </w:r>
      <w:r w:rsidR="00C85A17" w:rsidRPr="00A1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методам обследования пациентов с заболеваниями СЖ</w:t>
      </w:r>
      <w:r w:rsidR="00C85A17">
        <w:rPr>
          <w:rFonts w:ascii="Times New Roman" w:hAnsi="Times New Roman" w:cs="Times New Roman"/>
          <w:color w:val="000000" w:themeColor="text1"/>
          <w:sz w:val="24"/>
          <w:szCs w:val="24"/>
        </w:rPr>
        <w:t>. М</w:t>
      </w:r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етод </w:t>
      </w:r>
      <w:r w:rsidR="00C85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 показан </w:t>
      </w:r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>для дифференциальной диагностики</w:t>
      </w:r>
      <w:r w:rsidR="00C85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СКБ</w:t>
      </w:r>
      <w:r w:rsidR="002A334C" w:rsidRPr="002A33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в случае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рентгенонегативны</w:t>
      </w:r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конкремент</w:t>
      </w:r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C85A17" w:rsidRPr="00C85A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5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определить множественные слюнные камни</w:t>
      </w:r>
      <w:r w:rsidR="00C85A17" w:rsidRPr="00C85A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5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 в противоположной СЖ</w:t>
      </w:r>
      <w:r w:rsidR="00F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685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D4A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92685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D4A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92685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D4A6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D92685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D4A64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3D4A64" w:rsidRPr="003D4A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D4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</w:t>
      </w:r>
      <w:r w:rsidR="00D92685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]. При необходимости компьютерную томогра</w:t>
      </w:r>
      <w:r w:rsidR="00D9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фию можно совместить с </w:t>
      </w:r>
      <w:proofErr w:type="spellStart"/>
      <w:r w:rsidR="00D92685">
        <w:rPr>
          <w:rFonts w:ascii="Times New Roman" w:hAnsi="Times New Roman" w:cs="Times New Roman"/>
          <w:color w:val="000000" w:themeColor="text1"/>
          <w:sz w:val="24"/>
          <w:szCs w:val="24"/>
        </w:rPr>
        <w:t>сиалографией</w:t>
      </w:r>
      <w:proofErr w:type="spellEnd"/>
      <w:r w:rsidR="00D9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D4A64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D92685">
        <w:rPr>
          <w:rFonts w:ascii="Times New Roman" w:hAnsi="Times New Roman" w:cs="Times New Roman"/>
          <w:color w:val="000000" w:themeColor="text1"/>
          <w:sz w:val="24"/>
          <w:szCs w:val="24"/>
        </w:rPr>
        <w:t>. Контрастный препарат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введённый в выводные протоки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создать 3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D92685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-реконструкцию слюнной железы</w:t>
      </w:r>
      <w:r w:rsidR="000F58B8" w:rsidRPr="00D926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10AE74" w14:textId="265A895B" w:rsidR="00473441" w:rsidRDefault="000F58B8" w:rsidP="000F58B8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  <w:r w:rsidR="00473441" w:rsidRPr="006E1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A544112" w14:textId="6476FDA5" w:rsidR="006C4562" w:rsidRPr="006C4562" w:rsidRDefault="006C4562" w:rsidP="006C4562">
      <w:r>
        <w:t xml:space="preserve"> </w:t>
      </w:r>
    </w:p>
    <w:p w14:paraId="0B7CC822" w14:textId="0568406E" w:rsidR="006D76A2" w:rsidRPr="006C4562" w:rsidRDefault="008668F7" w:rsidP="006D76A2">
      <w:pPr>
        <w:pStyle w:val="1"/>
        <w:spacing w:before="0"/>
        <w:jc w:val="both"/>
        <w:rPr>
          <w:b w:val="0"/>
          <w:sz w:val="24"/>
          <w:szCs w:val="24"/>
        </w:rPr>
      </w:pPr>
      <w:r w:rsidRPr="006C4562">
        <w:t xml:space="preserve">3. </w:t>
      </w:r>
      <w:r w:rsidR="006D76A2" w:rsidRPr="006C4562">
        <w:t xml:space="preserve">Лечение </w:t>
      </w:r>
      <w:proofErr w:type="spellStart"/>
      <w:r w:rsidR="006D76A2" w:rsidRPr="006C4562">
        <w:rPr>
          <w:szCs w:val="24"/>
        </w:rPr>
        <w:t>слюннокаменной</w:t>
      </w:r>
      <w:proofErr w:type="spellEnd"/>
      <w:r w:rsidR="006D76A2" w:rsidRPr="006C4562">
        <w:rPr>
          <w:szCs w:val="24"/>
        </w:rPr>
        <w:t xml:space="preserve"> болезни</w:t>
      </w:r>
      <w:r w:rsidR="006D76A2" w:rsidRPr="006C4562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7E9B91BF" w14:textId="77777777" w:rsidR="006C4562" w:rsidRDefault="009677A9" w:rsidP="006D76A2">
      <w:pPr>
        <w:pStyle w:val="1"/>
        <w:spacing w:before="0"/>
        <w:ind w:firstLine="709"/>
        <w:jc w:val="left"/>
        <w:rPr>
          <w:szCs w:val="24"/>
        </w:rPr>
      </w:pPr>
      <w:r w:rsidRPr="006D76A2">
        <w:rPr>
          <w:b w:val="0"/>
          <w:sz w:val="24"/>
          <w:szCs w:val="24"/>
        </w:rPr>
        <w:t xml:space="preserve">Лечение </w:t>
      </w:r>
      <w:proofErr w:type="spellStart"/>
      <w:r w:rsidRPr="006D76A2">
        <w:rPr>
          <w:b w:val="0"/>
          <w:sz w:val="24"/>
          <w:szCs w:val="24"/>
        </w:rPr>
        <w:t>слюннокаменной</w:t>
      </w:r>
      <w:proofErr w:type="spellEnd"/>
      <w:r w:rsidRPr="006D76A2">
        <w:rPr>
          <w:b w:val="0"/>
          <w:sz w:val="24"/>
          <w:szCs w:val="24"/>
        </w:rPr>
        <w:t xml:space="preserve"> болезни </w:t>
      </w:r>
      <w:r w:rsidR="008668F7" w:rsidRPr="006D76A2">
        <w:rPr>
          <w:b w:val="0"/>
          <w:sz w:val="24"/>
          <w:szCs w:val="24"/>
        </w:rPr>
        <w:t xml:space="preserve">имеет определённые особенности в зависимости от </w:t>
      </w:r>
      <w:r w:rsidRPr="006D76A2">
        <w:rPr>
          <w:b w:val="0"/>
          <w:sz w:val="24"/>
          <w:szCs w:val="24"/>
        </w:rPr>
        <w:t xml:space="preserve">расположения слюнного камня, наличия калькулёзного </w:t>
      </w:r>
      <w:proofErr w:type="spellStart"/>
      <w:r w:rsidRPr="006D76A2">
        <w:rPr>
          <w:b w:val="0"/>
          <w:sz w:val="24"/>
          <w:szCs w:val="24"/>
        </w:rPr>
        <w:t>с</w:t>
      </w:r>
      <w:r w:rsidR="008668F7" w:rsidRPr="006D76A2">
        <w:rPr>
          <w:b w:val="0"/>
          <w:sz w:val="24"/>
          <w:szCs w:val="24"/>
        </w:rPr>
        <w:t>иаладенита</w:t>
      </w:r>
      <w:proofErr w:type="spellEnd"/>
      <w:r w:rsidR="00BA1287" w:rsidRPr="006D76A2">
        <w:rPr>
          <w:b w:val="0"/>
          <w:sz w:val="24"/>
          <w:szCs w:val="24"/>
        </w:rPr>
        <w:t>, обострения или ремиссии, активности и стадии воспалительного процесса. Может быть консервативным и хирургическим, местным и общим, стационарным и амбулаторным</w:t>
      </w:r>
      <w:r w:rsidR="008668F7" w:rsidRPr="006D76A2">
        <w:rPr>
          <w:b w:val="0"/>
          <w:sz w:val="24"/>
          <w:szCs w:val="24"/>
        </w:rPr>
        <w:t>.</w:t>
      </w:r>
      <w:r w:rsidR="00E10491">
        <w:rPr>
          <w:szCs w:val="24"/>
        </w:rPr>
        <w:t xml:space="preserve"> </w:t>
      </w:r>
      <w:r w:rsidR="008668F7" w:rsidRPr="00473441">
        <w:rPr>
          <w:szCs w:val="24"/>
        </w:rPr>
        <w:t xml:space="preserve">  </w:t>
      </w:r>
    </w:p>
    <w:p w14:paraId="72657691" w14:textId="63458F69" w:rsidR="008668F7" w:rsidRPr="00473441" w:rsidRDefault="008668F7" w:rsidP="006D76A2">
      <w:pPr>
        <w:pStyle w:val="1"/>
        <w:spacing w:before="0"/>
        <w:ind w:firstLine="709"/>
        <w:jc w:val="left"/>
        <w:rPr>
          <w:b w:val="0"/>
          <w:i/>
          <w:szCs w:val="24"/>
        </w:rPr>
      </w:pPr>
      <w:r w:rsidRPr="00473441">
        <w:rPr>
          <w:szCs w:val="24"/>
        </w:rPr>
        <w:t xml:space="preserve">      </w:t>
      </w:r>
    </w:p>
    <w:p w14:paraId="60CB5185" w14:textId="53BB7641" w:rsidR="00BA1287" w:rsidRPr="006C4562" w:rsidRDefault="00BA1287" w:rsidP="006D76A2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C456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3.1</w:t>
      </w:r>
      <w:r w:rsidR="00546852" w:rsidRPr="006C456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 w:rsidRPr="006C456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Консервативное лечение</w:t>
      </w:r>
      <w:r w:rsidR="006D76A2" w:rsidRPr="006C4562">
        <w:rPr>
          <w:rFonts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CF8716D" w14:textId="77777777" w:rsidR="00CE69DF" w:rsidRPr="006C4562" w:rsidRDefault="00D33D74" w:rsidP="00D7247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562">
        <w:rPr>
          <w:rFonts w:ascii="Times New Roman" w:hAnsi="Times New Roman" w:cs="Times New Roman"/>
          <w:color w:val="auto"/>
          <w:sz w:val="24"/>
          <w:szCs w:val="24"/>
        </w:rPr>
        <w:t xml:space="preserve">3.1.1. </w:t>
      </w:r>
      <w:r w:rsidR="0028435D" w:rsidRPr="006C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Консервативное лечение </w:t>
      </w:r>
      <w:r w:rsidR="00BA1287" w:rsidRPr="006C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обострении </w:t>
      </w:r>
      <w:r w:rsidR="009677A9" w:rsidRPr="006C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калькулёзного </w:t>
      </w:r>
      <w:proofErr w:type="spellStart"/>
      <w:r w:rsidR="00CE69DF" w:rsidRPr="006C4562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</w:p>
    <w:p w14:paraId="730347F6" w14:textId="58B11827" w:rsidR="00A027DD" w:rsidRPr="00A027DD" w:rsidRDefault="00BA1287" w:rsidP="00D7247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7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B04CA4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Консервативное л</w:t>
      </w:r>
      <w:r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ечение </w:t>
      </w:r>
      <w:r w:rsidR="00B04CA4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обострении </w:t>
      </w:r>
      <w:r w:rsidR="00967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калькулёзного </w:t>
      </w:r>
      <w:proofErr w:type="spellStart"/>
      <w:r w:rsidR="00B04CA4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="00B04CA4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комплекс противовоспалительных мероприятий, направленных на купирование </w:t>
      </w:r>
      <w:r w:rsidR="00676DA6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интенсивности воспалительного процесса в поражённой слюнной железе, предупреждение распространения гнойно-воспалительного процесса на окружающие ткани и клетчаточные пространства, предупреждение генерализации бактериальной инфекции и нормализация общего состояния пациента</w:t>
      </w:r>
      <w:r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7DD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Условно консервативное лечение при обострении хронического </w:t>
      </w:r>
      <w:proofErr w:type="spellStart"/>
      <w:r w:rsidR="00A027DD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="00A027DD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разделить на общее и местное</w:t>
      </w:r>
      <w:r w:rsidR="00A027DD" w:rsidRPr="00835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79A3EA" w14:textId="4656578B" w:rsidR="00D64E70" w:rsidRPr="00D33D74" w:rsidRDefault="00A52333" w:rsidP="005F6A95">
      <w:pPr>
        <w:ind w:firstLine="680"/>
        <w:rPr>
          <w:rFonts w:cs="Times New Roman"/>
          <w:color w:val="000000" w:themeColor="text1"/>
          <w:szCs w:val="24"/>
        </w:rPr>
      </w:pPr>
      <w:r w:rsidRPr="006C4562">
        <w:rPr>
          <w:rFonts w:cs="Times New Roman"/>
          <w:color w:val="000000" w:themeColor="text1"/>
          <w:szCs w:val="24"/>
          <w:shd w:val="clear" w:color="auto" w:fill="FFFFFF"/>
        </w:rPr>
        <w:t>Общее к</w:t>
      </w:r>
      <w:r w:rsidR="00676DA6" w:rsidRPr="006C4562">
        <w:rPr>
          <w:rFonts w:cs="Times New Roman"/>
          <w:color w:val="000000" w:themeColor="text1"/>
          <w:szCs w:val="24"/>
          <w:shd w:val="clear" w:color="auto" w:fill="FFFFFF"/>
        </w:rPr>
        <w:t>онсервативное л</w:t>
      </w:r>
      <w:r w:rsidR="00BA1287" w:rsidRPr="006C4562">
        <w:rPr>
          <w:rFonts w:cs="Times New Roman"/>
          <w:color w:val="000000" w:themeColor="text1"/>
          <w:szCs w:val="24"/>
          <w:shd w:val="clear" w:color="auto" w:fill="FFFFFF"/>
        </w:rPr>
        <w:t xml:space="preserve">ечение </w:t>
      </w:r>
      <w:r w:rsidR="00676DA6" w:rsidRPr="006C4562">
        <w:rPr>
          <w:rFonts w:cs="Times New Roman"/>
          <w:color w:val="000000" w:themeColor="text1"/>
          <w:szCs w:val="24"/>
          <w:shd w:val="clear" w:color="auto" w:fill="FFFFFF"/>
        </w:rPr>
        <w:t xml:space="preserve">при обострении хронического </w:t>
      </w:r>
      <w:proofErr w:type="spellStart"/>
      <w:proofErr w:type="gramStart"/>
      <w:r w:rsidR="00676DA6" w:rsidRPr="006C4562">
        <w:rPr>
          <w:rFonts w:cs="Times New Roman"/>
          <w:color w:val="000000" w:themeColor="text1"/>
          <w:szCs w:val="24"/>
          <w:shd w:val="clear" w:color="auto" w:fill="FFFFFF"/>
        </w:rPr>
        <w:t>сиаладенита</w:t>
      </w:r>
      <w:proofErr w:type="spellEnd"/>
      <w:r w:rsidR="006C4562">
        <w:rPr>
          <w:rFonts w:cs="Times New Roman"/>
          <w:color w:val="000000" w:themeColor="text1"/>
          <w:szCs w:val="24"/>
          <w:shd w:val="clear" w:color="auto" w:fill="FFFFFF"/>
        </w:rPr>
        <w:t xml:space="preserve">  в</w:t>
      </w:r>
      <w:r w:rsidR="00676DA6" w:rsidRPr="00D64E70">
        <w:rPr>
          <w:rFonts w:cs="Times New Roman"/>
          <w:color w:val="000000" w:themeColor="text1"/>
          <w:szCs w:val="24"/>
          <w:shd w:val="clear" w:color="auto" w:fill="FFFFFF"/>
        </w:rPr>
        <w:t>ключает</w:t>
      </w:r>
      <w:proofErr w:type="gramEnd"/>
      <w:r w:rsidR="002B06B6" w:rsidRPr="00D64E70">
        <w:rPr>
          <w:rFonts w:cs="Times New Roman"/>
          <w:color w:val="000000" w:themeColor="text1"/>
          <w:szCs w:val="24"/>
          <w:shd w:val="clear" w:color="auto" w:fill="FFFFFF"/>
        </w:rPr>
        <w:t xml:space="preserve">: </w:t>
      </w:r>
      <w:r w:rsidRPr="00D64E70">
        <w:rPr>
          <w:rFonts w:cs="Times New Roman"/>
          <w:color w:val="000000" w:themeColor="text1"/>
          <w:szCs w:val="24"/>
          <w:shd w:val="clear" w:color="auto" w:fill="FFFFFF"/>
        </w:rPr>
        <w:t>1)</w:t>
      </w:r>
      <w:r w:rsidR="002B06B6" w:rsidRPr="00D64E70">
        <w:rPr>
          <w:rFonts w:cs="Times New Roman"/>
          <w:color w:val="000000" w:themeColor="text1"/>
          <w:szCs w:val="24"/>
          <w:shd w:val="clear" w:color="auto" w:fill="FFFFFF"/>
        </w:rPr>
        <w:t xml:space="preserve"> проведение антибактериальной терапии антибиотиками широкого спектра действия</w:t>
      </w:r>
      <w:r w:rsidR="002E2600" w:rsidRPr="00D64E70">
        <w:rPr>
          <w:rFonts w:cs="Times New Roman"/>
          <w:color w:val="000000" w:themeColor="text1"/>
          <w:szCs w:val="24"/>
          <w:shd w:val="clear" w:color="auto" w:fill="FFFFFF"/>
        </w:rPr>
        <w:t xml:space="preserve">. В </w:t>
      </w:r>
      <w:r w:rsidR="002B06B6" w:rsidRPr="00D64E70">
        <w:rPr>
          <w:rFonts w:cs="Times New Roman"/>
          <w:color w:val="000000" w:themeColor="text1"/>
          <w:szCs w:val="24"/>
          <w:shd w:val="clear" w:color="auto" w:fill="FFFFFF"/>
        </w:rPr>
        <w:t xml:space="preserve">качестве примера можно рассмотреть применение </w:t>
      </w:r>
      <w:proofErr w:type="spellStart"/>
      <w:r w:rsidR="00BA1287" w:rsidRPr="00D64E70">
        <w:rPr>
          <w:rFonts w:cs="Times New Roman"/>
          <w:color w:val="000000" w:themeColor="text1"/>
          <w:szCs w:val="24"/>
        </w:rPr>
        <w:t>амоксиклав</w:t>
      </w:r>
      <w:r w:rsidR="002B06B6" w:rsidRPr="00D64E70">
        <w:rPr>
          <w:rFonts w:cs="Times New Roman"/>
          <w:color w:val="000000" w:themeColor="text1"/>
          <w:szCs w:val="24"/>
        </w:rPr>
        <w:t>а</w:t>
      </w:r>
      <w:proofErr w:type="spellEnd"/>
      <w:r w:rsidR="0028435D" w:rsidRPr="00D64E70">
        <w:rPr>
          <w:rFonts w:cs="Times New Roman"/>
          <w:color w:val="000000" w:themeColor="text1"/>
          <w:szCs w:val="24"/>
        </w:rPr>
        <w:t>®</w:t>
      </w:r>
      <w:r w:rsidR="00607D15" w:rsidRPr="00D64E70">
        <w:rPr>
          <w:rFonts w:cs="Times New Roman"/>
          <w:color w:val="000000" w:themeColor="text1"/>
          <w:szCs w:val="24"/>
        </w:rPr>
        <w:t xml:space="preserve"> </w:t>
      </w:r>
      <w:r w:rsidR="00607D15" w:rsidRPr="00386D6A">
        <w:rPr>
          <w:rFonts w:cs="Times New Roman"/>
          <w:i/>
          <w:color w:val="000000" w:themeColor="text1"/>
          <w:szCs w:val="24"/>
        </w:rPr>
        <w:t>(</w:t>
      </w:r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>действующие вещества: А</w:t>
      </w:r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моксициллин (</w:t>
      </w:r>
      <w:proofErr w:type="spellStart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>Amoxicillin</w:t>
      </w:r>
      <w:proofErr w:type="spellEnd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) </w:t>
      </w:r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в форме </w:t>
      </w:r>
      <w:proofErr w:type="spellStart"/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тригидрата</w:t>
      </w:r>
      <w:proofErr w:type="spellEnd"/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="002E2600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500</w:t>
      </w:r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мг</w:t>
      </w:r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>, </w:t>
      </w:r>
      <w:proofErr w:type="spellStart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>Клавулановая</w:t>
      </w:r>
      <w:proofErr w:type="spellEnd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кислота (</w:t>
      </w:r>
      <w:proofErr w:type="spellStart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>Clavulanic</w:t>
      </w:r>
      <w:proofErr w:type="spellEnd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>acid</w:t>
      </w:r>
      <w:proofErr w:type="spellEnd"/>
      <w:r w:rsidR="00607D15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) </w:t>
      </w:r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 в форме калиевой соли </w:t>
      </w:r>
      <w:r w:rsidR="002E2600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125</w:t>
      </w:r>
      <w:r w:rsidR="00607D15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мг)</w:t>
      </w:r>
      <w:r w:rsidR="00607D15" w:rsidRPr="00D64E70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28435D" w:rsidRPr="00D64E70">
        <w:rPr>
          <w:rFonts w:cs="Times New Roman"/>
          <w:color w:val="000000" w:themeColor="text1"/>
          <w:szCs w:val="24"/>
        </w:rPr>
        <w:t xml:space="preserve"> </w:t>
      </w:r>
      <w:r w:rsidR="008E0D4A" w:rsidRPr="00D64E70">
        <w:rPr>
          <w:rFonts w:cs="Times New Roman"/>
          <w:color w:val="000000" w:themeColor="text1"/>
          <w:szCs w:val="24"/>
        </w:rPr>
        <w:t>внутрь</w:t>
      </w:r>
      <w:r w:rsidR="00BA1287" w:rsidRPr="00D64E70">
        <w:rPr>
          <w:rFonts w:cs="Times New Roman"/>
          <w:color w:val="000000" w:themeColor="text1"/>
          <w:szCs w:val="24"/>
        </w:rPr>
        <w:t xml:space="preserve"> 625 мг </w:t>
      </w:r>
      <w:r w:rsidR="008E0D4A" w:rsidRPr="00D64E70">
        <w:rPr>
          <w:rFonts w:cs="Times New Roman"/>
          <w:color w:val="000000" w:themeColor="text1"/>
          <w:szCs w:val="24"/>
        </w:rPr>
        <w:t>каждые 8 часов</w:t>
      </w:r>
      <w:r w:rsidR="002E2600" w:rsidRPr="00D64E70">
        <w:rPr>
          <w:rFonts w:cs="Times New Roman"/>
          <w:color w:val="000000" w:themeColor="text1"/>
          <w:szCs w:val="24"/>
        </w:rPr>
        <w:t xml:space="preserve"> в день</w:t>
      </w:r>
      <w:r w:rsidR="00BA1287" w:rsidRPr="00D64E70">
        <w:rPr>
          <w:rFonts w:cs="Times New Roman"/>
          <w:color w:val="000000" w:themeColor="text1"/>
          <w:szCs w:val="24"/>
        </w:rPr>
        <w:t xml:space="preserve"> </w:t>
      </w:r>
      <w:r w:rsidR="002B06B6" w:rsidRPr="00D64E70">
        <w:rPr>
          <w:rFonts w:cs="Times New Roman"/>
          <w:color w:val="000000" w:themeColor="text1"/>
          <w:szCs w:val="24"/>
        </w:rPr>
        <w:t xml:space="preserve">в течение </w:t>
      </w:r>
      <w:r w:rsidR="00D64E70" w:rsidRPr="00D64E70">
        <w:rPr>
          <w:rFonts w:cs="Times New Roman"/>
          <w:color w:val="000000" w:themeColor="text1"/>
          <w:szCs w:val="24"/>
        </w:rPr>
        <w:t>10</w:t>
      </w:r>
      <w:r w:rsidR="00BA1287" w:rsidRPr="00D64E70">
        <w:rPr>
          <w:rFonts w:cs="Times New Roman"/>
          <w:color w:val="000000" w:themeColor="text1"/>
          <w:szCs w:val="24"/>
        </w:rPr>
        <w:t xml:space="preserve">-14 дней, </w:t>
      </w:r>
      <w:r w:rsidR="002B06B6" w:rsidRPr="00D64E7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BA1287" w:rsidRPr="00D64E70">
        <w:rPr>
          <w:rFonts w:cs="Times New Roman"/>
          <w:color w:val="000000" w:themeColor="text1"/>
          <w:szCs w:val="24"/>
        </w:rPr>
        <w:t>цифран</w:t>
      </w:r>
      <w:r w:rsidR="002B06B6" w:rsidRPr="00D64E70">
        <w:rPr>
          <w:rFonts w:cs="Times New Roman"/>
          <w:color w:val="000000" w:themeColor="text1"/>
          <w:szCs w:val="24"/>
        </w:rPr>
        <w:t>а</w:t>
      </w:r>
      <w:proofErr w:type="spellEnd"/>
      <w:r w:rsidR="008E0D4A" w:rsidRPr="00D64E70">
        <w:rPr>
          <w:rFonts w:cs="Times New Roman"/>
          <w:color w:val="000000" w:themeColor="text1"/>
          <w:szCs w:val="24"/>
        </w:rPr>
        <w:t xml:space="preserve">®  </w:t>
      </w:r>
      <w:r w:rsidR="008E0D4A" w:rsidRPr="00386D6A">
        <w:rPr>
          <w:rFonts w:cs="Times New Roman"/>
          <w:i/>
          <w:color w:val="000000" w:themeColor="text1"/>
          <w:szCs w:val="24"/>
        </w:rPr>
        <w:t>(</w:t>
      </w:r>
      <w:r w:rsidR="008E0D4A" w:rsidRPr="00386D6A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действующие вещества: </w:t>
      </w:r>
      <w:r w:rsidR="008E0D4A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ципрофлоксацин</w:t>
      </w:r>
      <w:r w:rsidR="00D64E70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D64E70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Сiprofloxacin</w:t>
      </w:r>
      <w:proofErr w:type="spellEnd"/>
      <w:r w:rsidR="00D64E70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, </w:t>
      </w:r>
      <w:r w:rsidR="008E0D4A" w:rsidRPr="00386D6A">
        <w:rPr>
          <w:rFonts w:cs="Times New Roman"/>
          <w:i/>
          <w:color w:val="000000" w:themeColor="text1"/>
          <w:szCs w:val="24"/>
          <w:shd w:val="clear" w:color="auto" w:fill="FFFFFF"/>
        </w:rPr>
        <w:t>в форме гидрохлорида моногидрата 500 мг)</w:t>
      </w:r>
      <w:r w:rsidR="00BA1287" w:rsidRPr="00D64E70">
        <w:rPr>
          <w:rFonts w:cs="Times New Roman"/>
          <w:color w:val="000000" w:themeColor="text1"/>
          <w:szCs w:val="24"/>
        </w:rPr>
        <w:t xml:space="preserve"> </w:t>
      </w:r>
      <w:r w:rsidR="008E0D4A" w:rsidRPr="00D64E70">
        <w:rPr>
          <w:rFonts w:cs="Times New Roman"/>
          <w:color w:val="000000" w:themeColor="text1"/>
          <w:szCs w:val="24"/>
        </w:rPr>
        <w:t xml:space="preserve">внутрь по 1 таблетке </w:t>
      </w:r>
      <w:r w:rsidR="00BA1287" w:rsidRPr="00D64E70">
        <w:rPr>
          <w:rFonts w:cs="Times New Roman"/>
          <w:color w:val="000000" w:themeColor="text1"/>
          <w:szCs w:val="24"/>
        </w:rPr>
        <w:t>2 р</w:t>
      </w:r>
      <w:r w:rsidR="008E0D4A" w:rsidRPr="00D64E70">
        <w:rPr>
          <w:rFonts w:cs="Times New Roman"/>
          <w:color w:val="000000" w:themeColor="text1"/>
          <w:szCs w:val="24"/>
        </w:rPr>
        <w:t>аза в сутки</w:t>
      </w:r>
      <w:r w:rsidR="00BA1287" w:rsidRPr="00D64E70">
        <w:rPr>
          <w:rFonts w:cs="Times New Roman"/>
          <w:color w:val="000000" w:themeColor="text1"/>
          <w:szCs w:val="24"/>
        </w:rPr>
        <w:t xml:space="preserve"> </w:t>
      </w:r>
      <w:r w:rsidR="002B06B6" w:rsidRPr="00D64E70">
        <w:rPr>
          <w:rFonts w:cs="Times New Roman"/>
          <w:color w:val="000000" w:themeColor="text1"/>
          <w:szCs w:val="24"/>
        </w:rPr>
        <w:t xml:space="preserve">в течение </w:t>
      </w:r>
      <w:r w:rsidR="00BA1287" w:rsidRPr="00D64E70">
        <w:rPr>
          <w:rFonts w:cs="Times New Roman"/>
          <w:color w:val="000000" w:themeColor="text1"/>
          <w:szCs w:val="24"/>
        </w:rPr>
        <w:t>10-14 дней</w:t>
      </w:r>
      <w:r w:rsidR="00D64E70" w:rsidRPr="00D64E70">
        <w:rPr>
          <w:rFonts w:cs="Times New Roman"/>
          <w:color w:val="000000" w:themeColor="text1"/>
          <w:szCs w:val="24"/>
        </w:rPr>
        <w:t xml:space="preserve">). Возможно применение других антибиотиков </w:t>
      </w:r>
      <w:r w:rsidR="0028435D" w:rsidRPr="00D64E70">
        <w:rPr>
          <w:rFonts w:cs="Times New Roman"/>
          <w:color w:val="000000" w:themeColor="text1"/>
          <w:szCs w:val="24"/>
        </w:rPr>
        <w:t>согласно принципам антибактериальной терапии</w:t>
      </w:r>
      <w:r w:rsidR="00D64E70" w:rsidRPr="00D64E70">
        <w:rPr>
          <w:rFonts w:cs="Times New Roman"/>
          <w:color w:val="000000" w:themeColor="text1"/>
          <w:szCs w:val="24"/>
        </w:rPr>
        <w:t xml:space="preserve"> и рекомендациям производителя фармакологического препарата</w:t>
      </w:r>
      <w:r w:rsidRPr="00D64E70">
        <w:rPr>
          <w:rFonts w:cs="Times New Roman"/>
          <w:color w:val="000000" w:themeColor="text1"/>
          <w:szCs w:val="24"/>
        </w:rPr>
        <w:t>; 2)</w:t>
      </w:r>
      <w:r w:rsidR="002B06B6" w:rsidRPr="00D64E70">
        <w:rPr>
          <w:rFonts w:cs="Times New Roman"/>
          <w:color w:val="000000" w:themeColor="text1"/>
          <w:szCs w:val="24"/>
        </w:rPr>
        <w:t xml:space="preserve"> проведение противовоспалительной терапии с использованием нестероидных противовоспалительных средств</w:t>
      </w:r>
      <w:r w:rsidRPr="00D64E70">
        <w:rPr>
          <w:rFonts w:cs="Times New Roman"/>
          <w:color w:val="000000" w:themeColor="text1"/>
          <w:szCs w:val="24"/>
        </w:rPr>
        <w:t xml:space="preserve"> (</w:t>
      </w:r>
      <w:r w:rsidR="002B06B6" w:rsidRPr="00D64E70">
        <w:rPr>
          <w:rFonts w:cs="Times New Roman"/>
          <w:color w:val="000000" w:themeColor="text1"/>
          <w:szCs w:val="24"/>
        </w:rPr>
        <w:t>придерживаясь рекомендаций фирмы-производителя</w:t>
      </w:r>
      <w:r w:rsidRPr="00D64E70">
        <w:rPr>
          <w:rFonts w:cs="Times New Roman"/>
          <w:color w:val="000000" w:themeColor="text1"/>
          <w:szCs w:val="24"/>
        </w:rPr>
        <w:t>); 3)</w:t>
      </w:r>
      <w:r w:rsidR="002B06B6" w:rsidRPr="00D64E70">
        <w:rPr>
          <w:rFonts w:cs="Times New Roman"/>
          <w:color w:val="000000" w:themeColor="text1"/>
          <w:szCs w:val="24"/>
        </w:rPr>
        <w:t xml:space="preserve"> проведение </w:t>
      </w:r>
      <w:r w:rsidR="00BA1287" w:rsidRPr="00D64E70">
        <w:rPr>
          <w:rFonts w:cs="Times New Roman"/>
          <w:color w:val="000000" w:themeColor="text1"/>
          <w:szCs w:val="24"/>
        </w:rPr>
        <w:t>десенсибилизирующей терапии</w:t>
      </w:r>
      <w:r w:rsidR="002B06B6" w:rsidRPr="00D64E70">
        <w:rPr>
          <w:rFonts w:cs="Times New Roman"/>
          <w:color w:val="000000" w:themeColor="text1"/>
          <w:szCs w:val="24"/>
        </w:rPr>
        <w:t xml:space="preserve"> с использованием антигистаминных препаратов</w:t>
      </w:r>
      <w:r w:rsidRPr="00D64E70">
        <w:rPr>
          <w:rFonts w:cs="Times New Roman"/>
          <w:color w:val="000000" w:themeColor="text1"/>
          <w:szCs w:val="24"/>
        </w:rPr>
        <w:t xml:space="preserve"> (придерживаясь рекомендаций фирмы-производителя); 4) </w:t>
      </w:r>
      <w:r w:rsidR="002B06B6" w:rsidRPr="00D64E70">
        <w:rPr>
          <w:rFonts w:cs="Times New Roman"/>
          <w:color w:val="000000" w:themeColor="text1"/>
          <w:szCs w:val="24"/>
        </w:rPr>
        <w:t xml:space="preserve"> проведение </w:t>
      </w:r>
      <w:proofErr w:type="spellStart"/>
      <w:r w:rsidR="002B06B6" w:rsidRPr="00D64E70">
        <w:rPr>
          <w:rFonts w:cs="Times New Roman"/>
          <w:color w:val="000000" w:themeColor="text1"/>
          <w:szCs w:val="24"/>
        </w:rPr>
        <w:t>дезинтоксикационной</w:t>
      </w:r>
      <w:proofErr w:type="spellEnd"/>
      <w:r w:rsidR="002B06B6" w:rsidRPr="00D64E70">
        <w:rPr>
          <w:rFonts w:cs="Times New Roman"/>
          <w:color w:val="000000" w:themeColor="text1"/>
          <w:szCs w:val="24"/>
        </w:rPr>
        <w:t xml:space="preserve"> терапии </w:t>
      </w:r>
      <w:r w:rsidRPr="00D64E70">
        <w:rPr>
          <w:rFonts w:cs="Times New Roman"/>
          <w:color w:val="000000" w:themeColor="text1"/>
          <w:szCs w:val="24"/>
        </w:rPr>
        <w:t>в случае выраженной интоксикации (обильное питьё, по пока</w:t>
      </w:r>
      <w:r w:rsidRPr="00D33D74">
        <w:rPr>
          <w:rFonts w:cs="Times New Roman"/>
          <w:color w:val="000000" w:themeColor="text1"/>
          <w:szCs w:val="24"/>
        </w:rPr>
        <w:t>занием внутривенно растворы с низкой молекулярной массой)</w:t>
      </w:r>
      <w:r w:rsidR="00D64E70" w:rsidRPr="00D33D74">
        <w:rPr>
          <w:rFonts w:cs="Times New Roman"/>
          <w:color w:val="000000" w:themeColor="text1"/>
          <w:szCs w:val="24"/>
        </w:rPr>
        <w:t xml:space="preserve"> [</w:t>
      </w:r>
      <w:r w:rsidR="003D4A64">
        <w:rPr>
          <w:rFonts w:cs="Times New Roman"/>
          <w:color w:val="000000" w:themeColor="text1"/>
          <w:szCs w:val="24"/>
        </w:rPr>
        <w:t>5</w:t>
      </w:r>
      <w:r w:rsidR="00386D6A" w:rsidRPr="00D33D74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8</w:t>
      </w:r>
      <w:r w:rsidR="00386D6A" w:rsidRPr="00D33D74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19</w:t>
      </w:r>
      <w:r w:rsidR="00386D6A" w:rsidRPr="00D33D74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46</w:t>
      </w:r>
      <w:r w:rsidR="00D64E70" w:rsidRPr="00D33D74">
        <w:rPr>
          <w:rFonts w:cs="Times New Roman"/>
          <w:color w:val="000000" w:themeColor="text1"/>
          <w:szCs w:val="24"/>
        </w:rPr>
        <w:t>].</w:t>
      </w:r>
    </w:p>
    <w:p w14:paraId="374F5FDD" w14:textId="73E8E12F" w:rsidR="003D4A64" w:rsidRDefault="00B4513F" w:rsidP="003D4A6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6C4562">
        <w:rPr>
          <w:color w:val="000000" w:themeColor="text1"/>
        </w:rPr>
        <w:t xml:space="preserve">Местное </w:t>
      </w:r>
      <w:r w:rsidRPr="006C4562">
        <w:rPr>
          <w:color w:val="000000" w:themeColor="text1"/>
          <w:shd w:val="clear" w:color="auto" w:fill="FFFFFF"/>
        </w:rPr>
        <w:t xml:space="preserve">консервативное лечение при обострении </w:t>
      </w:r>
      <w:r w:rsidR="005F6A95" w:rsidRPr="006C4562">
        <w:rPr>
          <w:color w:val="000000" w:themeColor="text1"/>
          <w:shd w:val="clear" w:color="auto" w:fill="FFFFFF"/>
        </w:rPr>
        <w:t>калькулёзного</w:t>
      </w:r>
      <w:r w:rsidRPr="006C4562">
        <w:rPr>
          <w:color w:val="000000" w:themeColor="text1"/>
          <w:shd w:val="clear" w:color="auto" w:fill="FFFFFF"/>
        </w:rPr>
        <w:t xml:space="preserve"> </w:t>
      </w:r>
      <w:proofErr w:type="spellStart"/>
      <w:r w:rsidRPr="006C4562">
        <w:rPr>
          <w:color w:val="000000" w:themeColor="text1"/>
          <w:shd w:val="clear" w:color="auto" w:fill="FFFFFF"/>
        </w:rPr>
        <w:t>сиаладенита</w:t>
      </w:r>
      <w:proofErr w:type="spellEnd"/>
      <w:r w:rsidR="00D64E70" w:rsidRPr="006C4562">
        <w:rPr>
          <w:color w:val="000000" w:themeColor="text1"/>
          <w:shd w:val="clear" w:color="auto" w:fill="FFFFFF"/>
        </w:rPr>
        <w:t xml:space="preserve"> </w:t>
      </w:r>
      <w:r w:rsidR="006C4562">
        <w:rPr>
          <w:color w:val="000000" w:themeColor="text1"/>
          <w:shd w:val="clear" w:color="auto" w:fill="FFFFFF"/>
        </w:rPr>
        <w:t>в</w:t>
      </w:r>
      <w:r w:rsidRPr="007E6A46">
        <w:rPr>
          <w:color w:val="000000" w:themeColor="text1"/>
          <w:shd w:val="clear" w:color="auto" w:fill="FFFFFF"/>
        </w:rPr>
        <w:t>ключает: 1) к</w:t>
      </w:r>
      <w:r w:rsidR="00BA1287" w:rsidRPr="007E6A46">
        <w:rPr>
          <w:color w:val="000000" w:themeColor="text1"/>
        </w:rPr>
        <w:t xml:space="preserve">омпрессы </w:t>
      </w:r>
      <w:r w:rsidRPr="007E6A46">
        <w:rPr>
          <w:color w:val="000000" w:themeColor="text1"/>
        </w:rPr>
        <w:t xml:space="preserve">наружно на область </w:t>
      </w:r>
      <w:r w:rsidR="00BA1287" w:rsidRPr="007E6A46">
        <w:rPr>
          <w:color w:val="000000" w:themeColor="text1"/>
        </w:rPr>
        <w:t>поражённой железы с 10-</w:t>
      </w:r>
      <w:r w:rsidR="00BA1287" w:rsidRPr="00B66F70">
        <w:rPr>
          <w:color w:val="000000" w:themeColor="text1"/>
        </w:rPr>
        <w:t xml:space="preserve">30% р-ром </w:t>
      </w:r>
      <w:proofErr w:type="spellStart"/>
      <w:r w:rsidR="00BA1287" w:rsidRPr="00B66F70">
        <w:rPr>
          <w:color w:val="000000" w:themeColor="text1"/>
        </w:rPr>
        <w:t>димексида</w:t>
      </w:r>
      <w:proofErr w:type="spellEnd"/>
      <w:r w:rsidR="00B66F70" w:rsidRPr="00B66F70">
        <w:rPr>
          <w:color w:val="000000" w:themeColor="text1"/>
        </w:rPr>
        <w:t>® (</w:t>
      </w:r>
      <w:r w:rsidR="00B66F70">
        <w:rPr>
          <w:color w:val="000000" w:themeColor="text1"/>
        </w:rPr>
        <w:t>д</w:t>
      </w:r>
      <w:r w:rsidR="00B66F70" w:rsidRPr="00B66F70">
        <w:rPr>
          <w:color w:val="000000" w:themeColor="text1"/>
        </w:rPr>
        <w:t>ействующее вещество: диметилсульфоксид (</w:t>
      </w:r>
      <w:proofErr w:type="spellStart"/>
      <w:r w:rsidR="00B66F70" w:rsidRPr="00B66F70">
        <w:rPr>
          <w:color w:val="000000" w:themeColor="text1"/>
        </w:rPr>
        <w:t>Dimethyl</w:t>
      </w:r>
      <w:proofErr w:type="spellEnd"/>
      <w:r w:rsidR="00B66F70" w:rsidRPr="00B66F70">
        <w:rPr>
          <w:color w:val="000000" w:themeColor="text1"/>
        </w:rPr>
        <w:t xml:space="preserve"> </w:t>
      </w:r>
      <w:proofErr w:type="spellStart"/>
      <w:r w:rsidR="00B66F70" w:rsidRPr="00B66F70">
        <w:rPr>
          <w:color w:val="000000" w:themeColor="text1"/>
        </w:rPr>
        <w:t>sulfoxide</w:t>
      </w:r>
      <w:proofErr w:type="spellEnd"/>
      <w:r w:rsidR="00B66F70" w:rsidRPr="00B66F70">
        <w:rPr>
          <w:color w:val="000000" w:themeColor="text1"/>
        </w:rPr>
        <w:t>) в</w:t>
      </w:r>
      <w:r w:rsidR="00B66F70">
        <w:rPr>
          <w:color w:val="000000" w:themeColor="text1"/>
        </w:rPr>
        <w:t>о</w:t>
      </w:r>
      <w:r w:rsidR="00B66F70" w:rsidRPr="00B66F70">
        <w:rPr>
          <w:color w:val="000000" w:themeColor="text1"/>
        </w:rPr>
        <w:t xml:space="preserve"> флаконах по 50 мл) </w:t>
      </w:r>
      <w:r w:rsidRPr="00B66F70">
        <w:rPr>
          <w:color w:val="000000" w:themeColor="text1"/>
        </w:rPr>
        <w:t xml:space="preserve">ежедневно в течение 1-го часа на протяжении недели; </w:t>
      </w:r>
      <w:r w:rsidR="00446BBC" w:rsidRPr="00B66F70">
        <w:rPr>
          <w:color w:val="000000" w:themeColor="text1"/>
        </w:rPr>
        <w:t xml:space="preserve">2) </w:t>
      </w:r>
      <w:r w:rsidR="00B66F70">
        <w:rPr>
          <w:shd w:val="clear" w:color="auto" w:fill="FFFFFF"/>
        </w:rPr>
        <w:t xml:space="preserve">) наружные </w:t>
      </w:r>
      <w:r w:rsidR="00B66F70">
        <w:t xml:space="preserve">блокады через день в виде инфильтрации подкожной клетчатки в области поражённой железы 0.5% раствора новокаина® </w:t>
      </w:r>
      <w:r w:rsidR="00B66F70" w:rsidRPr="004453B9">
        <w:rPr>
          <w:color w:val="000000" w:themeColor="text1"/>
        </w:rPr>
        <w:t>(</w:t>
      </w:r>
      <w:r w:rsidR="00B66F70">
        <w:rPr>
          <w:color w:val="000000" w:themeColor="text1"/>
        </w:rPr>
        <w:t>д</w:t>
      </w:r>
      <w:r w:rsidR="00B66F70" w:rsidRPr="004453B9">
        <w:rPr>
          <w:color w:val="000000" w:themeColor="text1"/>
        </w:rPr>
        <w:t xml:space="preserve">ействующее вещество: </w:t>
      </w:r>
      <w:proofErr w:type="spellStart"/>
      <w:r w:rsidR="00B66F70" w:rsidRPr="004453B9">
        <w:rPr>
          <w:color w:val="000000" w:themeColor="text1"/>
        </w:rPr>
        <w:t>п</w:t>
      </w:r>
      <w:r w:rsidR="00B66F70" w:rsidRPr="00F86257">
        <w:rPr>
          <w:color w:val="000000" w:themeColor="text1"/>
        </w:rPr>
        <w:t>рокаин</w:t>
      </w:r>
      <w:proofErr w:type="spellEnd"/>
      <w:r w:rsidR="00B66F70" w:rsidRPr="00F86257">
        <w:rPr>
          <w:color w:val="000000" w:themeColor="text1"/>
        </w:rPr>
        <w:t> (</w:t>
      </w:r>
      <w:proofErr w:type="spellStart"/>
      <w:r w:rsidR="00B66F70" w:rsidRPr="00F86257">
        <w:rPr>
          <w:color w:val="000000" w:themeColor="text1"/>
        </w:rPr>
        <w:t>Procaine</w:t>
      </w:r>
      <w:proofErr w:type="spellEnd"/>
      <w:r w:rsidR="00B66F70" w:rsidRPr="00F86257">
        <w:rPr>
          <w:color w:val="000000" w:themeColor="text1"/>
        </w:rPr>
        <w:t>)</w:t>
      </w:r>
      <w:r w:rsidR="00B66F70" w:rsidRPr="004453B9">
        <w:rPr>
          <w:color w:val="000000" w:themeColor="text1"/>
        </w:rPr>
        <w:t xml:space="preserve"> в ампулах по 10 мл)</w:t>
      </w:r>
      <w:r w:rsidR="00B66F70">
        <w:rPr>
          <w:color w:val="000000" w:themeColor="text1"/>
        </w:rPr>
        <w:t xml:space="preserve"> </w:t>
      </w:r>
      <w:r w:rsidR="00B66F70">
        <w:t>или лидокаина® (дейст</w:t>
      </w:r>
      <w:r w:rsidR="00B66F70" w:rsidRPr="004453B9">
        <w:rPr>
          <w:color w:val="000000" w:themeColor="text1"/>
        </w:rPr>
        <w:t xml:space="preserve">вующее вещество: </w:t>
      </w:r>
      <w:hyperlink r:id="rId8" w:history="1">
        <w:r w:rsidR="00B66F70" w:rsidRPr="004453B9">
          <w:rPr>
            <w:rStyle w:val="a9"/>
            <w:color w:val="000000" w:themeColor="text1"/>
            <w:u w:val="none"/>
            <w:bdr w:val="none" w:sz="0" w:space="0" w:color="auto" w:frame="1"/>
            <w:shd w:val="clear" w:color="auto" w:fill="FFFFFF"/>
          </w:rPr>
          <w:t>лидокаина гидрохлорид</w:t>
        </w:r>
      </w:hyperlink>
      <w:r w:rsidR="00B66F70" w:rsidRPr="004453B9">
        <w:rPr>
          <w:color w:val="000000" w:themeColor="text1"/>
          <w:shd w:val="clear" w:color="auto" w:fill="FFFFFF"/>
        </w:rPr>
        <w:t> (</w:t>
      </w:r>
      <w:r w:rsidR="00B66F70">
        <w:rPr>
          <w:color w:val="000000" w:themeColor="text1"/>
          <w:shd w:val="clear" w:color="auto" w:fill="FFFFFF"/>
          <w:lang w:val="en-US"/>
        </w:rPr>
        <w:t>L</w:t>
      </w:r>
      <w:proofErr w:type="spellStart"/>
      <w:r w:rsidR="00B66F70" w:rsidRPr="004453B9">
        <w:rPr>
          <w:color w:val="000000" w:themeColor="text1"/>
          <w:shd w:val="clear" w:color="auto" w:fill="FFFFFF"/>
        </w:rPr>
        <w:t>idocaine</w:t>
      </w:r>
      <w:proofErr w:type="spellEnd"/>
      <w:r w:rsidR="00B66F70">
        <w:rPr>
          <w:color w:val="000000" w:themeColor="text1"/>
          <w:shd w:val="clear" w:color="auto" w:fill="FFFFFF"/>
        </w:rPr>
        <w:t xml:space="preserve"> </w:t>
      </w:r>
      <w:r w:rsidR="00B66F70">
        <w:rPr>
          <w:color w:val="000000" w:themeColor="text1"/>
          <w:shd w:val="clear" w:color="auto" w:fill="FFFFFF"/>
          <w:lang w:val="en-US"/>
        </w:rPr>
        <w:t>hydrochloride</w:t>
      </w:r>
      <w:r w:rsidR="00B66F70" w:rsidRPr="004453B9">
        <w:rPr>
          <w:color w:val="000000" w:themeColor="text1"/>
          <w:shd w:val="clear" w:color="auto" w:fill="FFFFFF"/>
        </w:rPr>
        <w:t>)</w:t>
      </w:r>
      <w:r w:rsidR="00B66F70" w:rsidRPr="00545ACF">
        <w:rPr>
          <w:color w:val="000000" w:themeColor="text1"/>
          <w:shd w:val="clear" w:color="auto" w:fill="FFFFFF"/>
        </w:rPr>
        <w:t xml:space="preserve"> </w:t>
      </w:r>
      <w:r w:rsidR="00B66F70">
        <w:rPr>
          <w:color w:val="000000" w:themeColor="text1"/>
          <w:shd w:val="clear" w:color="auto" w:fill="FFFFFF"/>
        </w:rPr>
        <w:t xml:space="preserve">в ампулах по 10 мл </w:t>
      </w:r>
      <w:r w:rsidR="00B66F70" w:rsidRPr="00545ACF">
        <w:rPr>
          <w:color w:val="000000" w:themeColor="text1"/>
          <w:shd w:val="clear" w:color="auto" w:fill="FFFFFF"/>
        </w:rPr>
        <w:t>2% раствора)</w:t>
      </w:r>
      <w:r w:rsidR="00B66F70" w:rsidRPr="00545ACF">
        <w:rPr>
          <w:color w:val="000000" w:themeColor="text1"/>
        </w:rPr>
        <w:t xml:space="preserve"> в изотоническом рас</w:t>
      </w:r>
      <w:r w:rsidR="00B66F70">
        <w:t>творе хлорида натрия</w:t>
      </w:r>
      <w:r w:rsidR="00B66F70" w:rsidRPr="00446BBC">
        <w:t>,</w:t>
      </w:r>
      <w:r w:rsidR="00B66F70">
        <w:t xml:space="preserve"> </w:t>
      </w:r>
      <w:r w:rsidR="00446BBC" w:rsidRPr="007E6A46">
        <w:rPr>
          <w:color w:val="000000" w:themeColor="text1"/>
        </w:rPr>
        <w:t xml:space="preserve">избегая при этом повреждения сосудов и попадания раствора в паренхиму слюнной железы; </w:t>
      </w:r>
      <w:r w:rsidR="00A73346">
        <w:rPr>
          <w:color w:val="000000" w:themeColor="text1"/>
        </w:rPr>
        <w:t>3</w:t>
      </w:r>
      <w:r w:rsidR="00644AFA" w:rsidRPr="007E6A46">
        <w:rPr>
          <w:color w:val="000000" w:themeColor="text1"/>
        </w:rPr>
        <w:t>) осторожное массирование поражённой слюнной железы с целью максимальной эвакуации из выводных протоков гнойного содержимого</w:t>
      </w:r>
      <w:r w:rsidR="00A73346" w:rsidRPr="00A73346">
        <w:rPr>
          <w:color w:val="000000" w:themeColor="text1"/>
        </w:rPr>
        <w:t>;</w:t>
      </w:r>
      <w:r w:rsidR="00A73346">
        <w:rPr>
          <w:color w:val="000000" w:themeColor="text1"/>
        </w:rPr>
        <w:t xml:space="preserve"> 4</w:t>
      </w:r>
      <w:r w:rsidR="008350ED">
        <w:rPr>
          <w:color w:val="000000" w:themeColor="text1"/>
        </w:rPr>
        <w:t xml:space="preserve">) </w:t>
      </w:r>
      <w:r w:rsidR="00A73346">
        <w:rPr>
          <w:color w:val="000000" w:themeColor="text1"/>
        </w:rPr>
        <w:t>п</w:t>
      </w:r>
      <w:r w:rsidR="00644AFA" w:rsidRPr="007E6A46">
        <w:rPr>
          <w:color w:val="000000" w:themeColor="text1"/>
        </w:rPr>
        <w:t xml:space="preserve">ри неэффективности консервативного лечения и </w:t>
      </w:r>
      <w:r w:rsidR="00A73346">
        <w:rPr>
          <w:color w:val="000000" w:themeColor="text1"/>
        </w:rPr>
        <w:t xml:space="preserve">формирования абсцесса </w:t>
      </w:r>
      <w:r w:rsidR="00644AFA" w:rsidRPr="007E6A46">
        <w:rPr>
          <w:color w:val="000000" w:themeColor="text1"/>
        </w:rPr>
        <w:t xml:space="preserve">показано хирургическое лечение в условиях челюстно-лицевого стационара. </w:t>
      </w:r>
      <w:r w:rsidR="00A73346">
        <w:rPr>
          <w:color w:val="000000" w:themeColor="text1"/>
        </w:rPr>
        <w:t xml:space="preserve">Слюнной камень может быть удалён вместе с гнойным содержимым во время вскрытия абсцесса. Во всех других случаях удаление слюнного камня показано только в состоянии </w:t>
      </w:r>
      <w:r w:rsidR="00A73346">
        <w:rPr>
          <w:color w:val="000000" w:themeColor="text1"/>
        </w:rPr>
        <w:lastRenderedPageBreak/>
        <w:t>ремиссии. П</w:t>
      </w:r>
      <w:r w:rsidR="00BA1287" w:rsidRPr="007E6A46">
        <w:rPr>
          <w:bCs/>
          <w:color w:val="000000" w:themeColor="text1"/>
          <w:shd w:val="clear" w:color="auto" w:fill="FFFFFF"/>
        </w:rPr>
        <w:t xml:space="preserve">рогноз благоприятный, </w:t>
      </w:r>
      <w:r w:rsidR="00A73346">
        <w:rPr>
          <w:bCs/>
          <w:color w:val="000000" w:themeColor="text1"/>
          <w:shd w:val="clear" w:color="auto" w:fill="FFFFFF"/>
        </w:rPr>
        <w:t xml:space="preserve">при проведении патогенетического лечения </w:t>
      </w:r>
      <w:proofErr w:type="spellStart"/>
      <w:r w:rsidR="00A73346">
        <w:rPr>
          <w:bCs/>
          <w:color w:val="000000" w:themeColor="text1"/>
          <w:shd w:val="clear" w:color="auto" w:fill="FFFFFF"/>
        </w:rPr>
        <w:t>слюннокаменной</w:t>
      </w:r>
      <w:proofErr w:type="spellEnd"/>
      <w:r w:rsidR="00A73346">
        <w:rPr>
          <w:bCs/>
          <w:color w:val="000000" w:themeColor="text1"/>
          <w:shd w:val="clear" w:color="auto" w:fill="FFFFFF"/>
        </w:rPr>
        <w:t xml:space="preserve"> болезни вероятность повторного образования слюнного камня минимальная </w:t>
      </w:r>
      <w:r w:rsidR="003D4A64" w:rsidRPr="00D33D74">
        <w:rPr>
          <w:color w:val="000000" w:themeColor="text1"/>
        </w:rPr>
        <w:t>[</w:t>
      </w:r>
      <w:r w:rsidR="003D4A64">
        <w:rPr>
          <w:color w:val="000000" w:themeColor="text1"/>
        </w:rPr>
        <w:t>5</w:t>
      </w:r>
      <w:r w:rsidR="003D4A64" w:rsidRPr="00D33D74">
        <w:rPr>
          <w:color w:val="000000" w:themeColor="text1"/>
        </w:rPr>
        <w:t xml:space="preserve">; </w:t>
      </w:r>
      <w:r w:rsidR="003D4A64">
        <w:rPr>
          <w:color w:val="000000" w:themeColor="text1"/>
        </w:rPr>
        <w:t>8</w:t>
      </w:r>
      <w:r w:rsidR="003D4A64" w:rsidRPr="00D33D74">
        <w:rPr>
          <w:color w:val="000000" w:themeColor="text1"/>
        </w:rPr>
        <w:t xml:space="preserve">; </w:t>
      </w:r>
      <w:r w:rsidR="003D4A64">
        <w:rPr>
          <w:color w:val="000000" w:themeColor="text1"/>
        </w:rPr>
        <w:t>19</w:t>
      </w:r>
      <w:r w:rsidR="003D4A64" w:rsidRPr="00D33D74">
        <w:rPr>
          <w:color w:val="000000" w:themeColor="text1"/>
        </w:rPr>
        <w:t xml:space="preserve">; </w:t>
      </w:r>
      <w:r w:rsidR="003D4A64">
        <w:rPr>
          <w:color w:val="000000" w:themeColor="text1"/>
        </w:rPr>
        <w:t>46</w:t>
      </w:r>
      <w:r w:rsidR="003D4A64" w:rsidRPr="00D33D74">
        <w:rPr>
          <w:color w:val="000000" w:themeColor="text1"/>
        </w:rPr>
        <w:t>].</w:t>
      </w:r>
    </w:p>
    <w:p w14:paraId="7B1D74C1" w14:textId="6D991F3D" w:rsidR="00BA1287" w:rsidRDefault="007E6A46" w:rsidP="003D4A64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b/>
          <w:color w:val="000000" w:themeColor="text1"/>
        </w:rPr>
      </w:pPr>
      <w:r w:rsidRPr="001C0691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</w:p>
    <w:p w14:paraId="2650498B" w14:textId="77777777" w:rsidR="006C4562" w:rsidRPr="001C0691" w:rsidRDefault="006C4562" w:rsidP="003D4A64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bCs/>
          <w:color w:val="000000" w:themeColor="text1"/>
          <w:shd w:val="clear" w:color="auto" w:fill="FFFFFF"/>
        </w:rPr>
      </w:pPr>
    </w:p>
    <w:p w14:paraId="00078E48" w14:textId="355FBDF3" w:rsidR="00D04BD7" w:rsidRPr="00B339E0" w:rsidRDefault="00D33D74" w:rsidP="003D4A64">
      <w:pPr>
        <w:rPr>
          <w:szCs w:val="24"/>
        </w:rPr>
      </w:pPr>
      <w:r w:rsidRPr="00B339E0">
        <w:rPr>
          <w:rFonts w:cs="Times New Roman"/>
          <w:szCs w:val="24"/>
        </w:rPr>
        <w:t>3.1.</w:t>
      </w:r>
      <w:proofErr w:type="gramStart"/>
      <w:r w:rsidRPr="00B339E0">
        <w:rPr>
          <w:rFonts w:cs="Times New Roman"/>
          <w:szCs w:val="24"/>
        </w:rPr>
        <w:t>2.</w:t>
      </w:r>
      <w:r w:rsidR="003D7434" w:rsidRPr="00B339E0">
        <w:rPr>
          <w:szCs w:val="24"/>
        </w:rPr>
        <w:t>Консервативное</w:t>
      </w:r>
      <w:proofErr w:type="gramEnd"/>
      <w:r w:rsidR="003D7434" w:rsidRPr="00B339E0">
        <w:rPr>
          <w:szCs w:val="24"/>
        </w:rPr>
        <w:t xml:space="preserve"> лечение пациентов с </w:t>
      </w:r>
      <w:r w:rsidR="00371953" w:rsidRPr="00B339E0">
        <w:rPr>
          <w:szCs w:val="24"/>
        </w:rPr>
        <w:t xml:space="preserve">калькулёзным </w:t>
      </w:r>
      <w:proofErr w:type="spellStart"/>
      <w:r w:rsidR="00371953" w:rsidRPr="00B339E0">
        <w:rPr>
          <w:szCs w:val="24"/>
        </w:rPr>
        <w:t>сиаладенитом</w:t>
      </w:r>
      <w:proofErr w:type="spellEnd"/>
      <w:r w:rsidR="00371953" w:rsidRPr="00B339E0">
        <w:rPr>
          <w:szCs w:val="24"/>
        </w:rPr>
        <w:t xml:space="preserve"> </w:t>
      </w:r>
      <w:r w:rsidR="00D04BD7" w:rsidRPr="00B339E0">
        <w:rPr>
          <w:szCs w:val="24"/>
        </w:rPr>
        <w:t>в состоянии ремиссии</w:t>
      </w:r>
      <w:r w:rsidR="003D7434" w:rsidRPr="00B339E0">
        <w:rPr>
          <w:szCs w:val="24"/>
        </w:rPr>
        <w:t xml:space="preserve"> </w:t>
      </w:r>
    </w:p>
    <w:p w14:paraId="34150E4B" w14:textId="646E8C41" w:rsidR="003D4A64" w:rsidRDefault="003D7434" w:rsidP="003D4A64">
      <w:pPr>
        <w:rPr>
          <w:rFonts w:cs="Times New Roman"/>
          <w:color w:val="000000" w:themeColor="text1"/>
          <w:szCs w:val="24"/>
        </w:rPr>
      </w:pPr>
      <w:r>
        <w:t xml:space="preserve">Консервативное лечение пациентов с </w:t>
      </w:r>
      <w:r w:rsidR="00371953">
        <w:t xml:space="preserve">калькулёзным </w:t>
      </w:r>
      <w:proofErr w:type="spellStart"/>
      <w:r w:rsidR="00371953">
        <w:t>сиаладенитом</w:t>
      </w:r>
      <w:proofErr w:type="spellEnd"/>
      <w:r>
        <w:t xml:space="preserve"> в состоянии ремиссии</w:t>
      </w:r>
      <w:r w:rsidR="00371953">
        <w:t xml:space="preserve"> может быть эффективным только в случае патогенетического лечения</w:t>
      </w:r>
      <w:r w:rsidRPr="003D7434">
        <w:t>,</w:t>
      </w:r>
      <w:r w:rsidR="00371953">
        <w:t xml:space="preserve"> элементами которого являются</w:t>
      </w:r>
      <w:r w:rsidR="00371953" w:rsidRPr="00371953">
        <w:t>:</w:t>
      </w:r>
      <w:r w:rsidR="00371953">
        <w:t xml:space="preserve"> удаление слюнного камня и создание условий для положительного клиренса слюны. Консервативное лечение в таких случаях будет способствовать реабилитации слюнной железы после калькулёзного </w:t>
      </w:r>
      <w:proofErr w:type="spellStart"/>
      <w:r w:rsidR="00371953">
        <w:t>сиаладенита</w:t>
      </w:r>
      <w:proofErr w:type="spellEnd"/>
      <w:r w:rsidR="0016382F">
        <w:t xml:space="preserve"> </w:t>
      </w:r>
      <w:r w:rsidR="003D4A64" w:rsidRPr="00D33D74">
        <w:rPr>
          <w:rFonts w:cs="Times New Roman"/>
          <w:color w:val="000000" w:themeColor="text1"/>
          <w:szCs w:val="24"/>
        </w:rPr>
        <w:t>[</w:t>
      </w:r>
      <w:r w:rsidR="003D4A64">
        <w:rPr>
          <w:rFonts w:cs="Times New Roman"/>
          <w:color w:val="000000" w:themeColor="text1"/>
          <w:szCs w:val="24"/>
        </w:rPr>
        <w:t>5</w:t>
      </w:r>
      <w:r w:rsidR="003D4A64" w:rsidRPr="00D33D74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8</w:t>
      </w:r>
      <w:r w:rsidR="003D4A64" w:rsidRPr="00D33D74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19</w:t>
      </w:r>
      <w:r w:rsidR="003D4A64" w:rsidRPr="00D33D74">
        <w:rPr>
          <w:rFonts w:cs="Times New Roman"/>
          <w:color w:val="000000" w:themeColor="text1"/>
          <w:szCs w:val="24"/>
        </w:rPr>
        <w:t xml:space="preserve">; </w:t>
      </w:r>
      <w:r w:rsidR="003D4A64">
        <w:rPr>
          <w:rFonts w:cs="Times New Roman"/>
          <w:color w:val="000000" w:themeColor="text1"/>
          <w:szCs w:val="24"/>
        </w:rPr>
        <w:t>46</w:t>
      </w:r>
      <w:r w:rsidR="003D4A64" w:rsidRPr="00D33D74">
        <w:rPr>
          <w:rFonts w:cs="Times New Roman"/>
          <w:color w:val="000000" w:themeColor="text1"/>
          <w:szCs w:val="24"/>
        </w:rPr>
        <w:t>].</w:t>
      </w:r>
    </w:p>
    <w:p w14:paraId="405143C4" w14:textId="2678612F" w:rsidR="00D04BD7" w:rsidRPr="006C4562" w:rsidRDefault="00C64654" w:rsidP="0048023B">
      <w:pPr>
        <w:rPr>
          <w:rFonts w:cs="Times New Roman"/>
          <w:szCs w:val="24"/>
          <w:shd w:val="clear" w:color="auto" w:fill="FFFFFF"/>
        </w:rPr>
      </w:pPr>
      <w:r w:rsidRPr="006C4562">
        <w:rPr>
          <w:rFonts w:cs="Times New Roman"/>
          <w:szCs w:val="24"/>
          <w:shd w:val="clear" w:color="auto" w:fill="FFFFFF"/>
        </w:rPr>
        <w:t xml:space="preserve">Местное консервативное лечение </w:t>
      </w:r>
      <w:r w:rsidR="00371953" w:rsidRPr="006C4562">
        <w:rPr>
          <w:rFonts w:cs="Times New Roman"/>
          <w:szCs w:val="24"/>
          <w:shd w:val="clear" w:color="auto" w:fill="FFFFFF"/>
        </w:rPr>
        <w:t xml:space="preserve">калькулёзного </w:t>
      </w:r>
      <w:proofErr w:type="spellStart"/>
      <w:r w:rsidRPr="006C4562">
        <w:rPr>
          <w:rFonts w:cs="Times New Roman"/>
          <w:szCs w:val="24"/>
          <w:shd w:val="clear" w:color="auto" w:fill="FFFFFF"/>
        </w:rPr>
        <w:t>сиаладенита</w:t>
      </w:r>
      <w:proofErr w:type="spellEnd"/>
      <w:r w:rsidRPr="006C4562">
        <w:rPr>
          <w:rFonts w:cs="Times New Roman"/>
          <w:szCs w:val="24"/>
          <w:shd w:val="clear" w:color="auto" w:fill="FFFFFF"/>
        </w:rPr>
        <w:t xml:space="preserve"> </w:t>
      </w:r>
      <w:r w:rsidR="004700CA" w:rsidRPr="006C4562">
        <w:rPr>
          <w:rFonts w:cs="Times New Roman"/>
          <w:szCs w:val="24"/>
          <w:shd w:val="clear" w:color="auto" w:fill="FFFFFF"/>
        </w:rPr>
        <w:t>в состоянии ремиссии</w:t>
      </w:r>
      <w:r w:rsidR="00D04BD7" w:rsidRPr="006C4562">
        <w:rPr>
          <w:rFonts w:cs="Times New Roman"/>
          <w:szCs w:val="24"/>
          <w:shd w:val="clear" w:color="auto" w:fill="FFFFFF"/>
        </w:rPr>
        <w:t>.</w:t>
      </w:r>
    </w:p>
    <w:p w14:paraId="26D22897" w14:textId="7D339E6A" w:rsidR="0048023B" w:rsidRDefault="00371953" w:rsidP="0048023B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После удаления слюнного камня и создания положительного клиренса слюны для купирования явлений калькулёзного </w:t>
      </w:r>
      <w:proofErr w:type="spellStart"/>
      <w:r>
        <w:rPr>
          <w:rFonts w:cs="Times New Roman"/>
          <w:szCs w:val="24"/>
          <w:shd w:val="clear" w:color="auto" w:fill="FFFFFF"/>
        </w:rPr>
        <w:t>сиаладенита</w:t>
      </w:r>
      <w:proofErr w:type="spellEnd"/>
      <w:r>
        <w:rPr>
          <w:rFonts w:cs="Times New Roman"/>
          <w:szCs w:val="24"/>
          <w:shd w:val="clear" w:color="auto" w:fill="FFFFFF"/>
        </w:rPr>
        <w:t xml:space="preserve"> возможны следующие лечебные мероприятия</w:t>
      </w:r>
      <w:r w:rsidR="00C64654" w:rsidRPr="005B7CE9">
        <w:rPr>
          <w:rFonts w:cs="Times New Roman"/>
          <w:szCs w:val="24"/>
          <w:shd w:val="clear" w:color="auto" w:fill="FFFFFF"/>
        </w:rPr>
        <w:t xml:space="preserve">: 1) </w:t>
      </w:r>
      <w:r w:rsidR="00B13F45" w:rsidRPr="005B7CE9">
        <w:rPr>
          <w:rFonts w:cs="Times New Roman"/>
          <w:szCs w:val="24"/>
          <w:shd w:val="clear" w:color="auto" w:fill="FFFFFF"/>
        </w:rPr>
        <w:t xml:space="preserve">наружные </w:t>
      </w:r>
      <w:r w:rsidR="00B13F45" w:rsidRPr="005B7CE9">
        <w:rPr>
          <w:rFonts w:cs="Times New Roman"/>
          <w:szCs w:val="24"/>
        </w:rPr>
        <w:t>блокады через день в виде инфильтрации подкожной клетчатки в области поражённой железы</w:t>
      </w:r>
      <w:r w:rsidR="00EA4422" w:rsidRPr="005B7CE9">
        <w:rPr>
          <w:rFonts w:cs="Times New Roman"/>
          <w:szCs w:val="24"/>
        </w:rPr>
        <w:t xml:space="preserve"> 20-40 мл</w:t>
      </w:r>
      <w:r w:rsidR="00B13F45" w:rsidRPr="005B7CE9">
        <w:rPr>
          <w:rFonts w:cs="Times New Roman"/>
          <w:szCs w:val="24"/>
        </w:rPr>
        <w:t xml:space="preserve"> 0.5% раствор</w:t>
      </w:r>
      <w:r w:rsidR="00EA4422" w:rsidRPr="005B7CE9">
        <w:rPr>
          <w:rFonts w:cs="Times New Roman"/>
          <w:szCs w:val="24"/>
        </w:rPr>
        <w:t>а</w:t>
      </w:r>
      <w:r w:rsidR="00B13F45" w:rsidRPr="005B7CE9">
        <w:rPr>
          <w:rFonts w:cs="Times New Roman"/>
          <w:szCs w:val="24"/>
        </w:rPr>
        <w:t xml:space="preserve"> новокаина</w:t>
      </w:r>
      <w:r w:rsidR="00B66F70" w:rsidRPr="005B7CE9">
        <w:rPr>
          <w:rFonts w:cs="Times New Roman"/>
          <w:szCs w:val="24"/>
        </w:rPr>
        <w:t>®</w:t>
      </w:r>
      <w:r w:rsidR="00F86257" w:rsidRPr="005B7CE9">
        <w:rPr>
          <w:rFonts w:cs="Times New Roman"/>
          <w:szCs w:val="24"/>
        </w:rPr>
        <w:t xml:space="preserve"> </w:t>
      </w:r>
      <w:r w:rsidR="00F86257" w:rsidRPr="00DB7EF2">
        <w:rPr>
          <w:rFonts w:cs="Times New Roman"/>
          <w:i/>
          <w:color w:val="000000" w:themeColor="text1"/>
          <w:szCs w:val="24"/>
        </w:rPr>
        <w:t>(</w:t>
      </w:r>
      <w:r w:rsidR="004453B9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д</w:t>
      </w:r>
      <w:r w:rsidR="00F86257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ействующее вещество: </w:t>
      </w:r>
      <w:proofErr w:type="spellStart"/>
      <w:r w:rsidR="00F86257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прокаин</w:t>
      </w:r>
      <w:proofErr w:type="spellEnd"/>
      <w:r w:rsidR="00F86257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F86257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Procaine</w:t>
      </w:r>
      <w:proofErr w:type="spellEnd"/>
      <w:r w:rsidR="00F86257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4453B9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в ампулах по 10 мл</w:t>
      </w:r>
      <w:r w:rsidR="00F86257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4453B9" w:rsidRPr="005B7CE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B13F45" w:rsidRPr="005B7CE9">
        <w:rPr>
          <w:rFonts w:cs="Times New Roman"/>
          <w:szCs w:val="24"/>
        </w:rPr>
        <w:t>или лидокаина</w:t>
      </w:r>
      <w:r w:rsidR="004453B9" w:rsidRPr="005B7CE9">
        <w:rPr>
          <w:rFonts w:cs="Times New Roman"/>
          <w:szCs w:val="24"/>
        </w:rPr>
        <w:t xml:space="preserve">® </w:t>
      </w:r>
      <w:r w:rsidR="004453B9" w:rsidRPr="00DB7EF2">
        <w:rPr>
          <w:rFonts w:cs="Times New Roman"/>
          <w:i/>
          <w:szCs w:val="24"/>
        </w:rPr>
        <w:t>(дейст</w:t>
      </w:r>
      <w:r w:rsidR="004453B9" w:rsidRPr="00DB7EF2">
        <w:rPr>
          <w:rFonts w:cs="Times New Roman"/>
          <w:i/>
          <w:color w:val="000000" w:themeColor="text1"/>
          <w:szCs w:val="24"/>
        </w:rPr>
        <w:t xml:space="preserve">вующее вещество: </w:t>
      </w:r>
      <w:hyperlink r:id="rId9" w:history="1">
        <w:r w:rsidR="004453B9" w:rsidRPr="00DB7EF2">
          <w:rPr>
            <w:rStyle w:val="a9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>лидокаина гидрохлорид</w:t>
        </w:r>
      </w:hyperlink>
      <w:r w:rsidR="004453B9" w:rsidRPr="00DB7EF2">
        <w:rPr>
          <w:rFonts w:cs="Times New Roman"/>
          <w:i/>
          <w:color w:val="000000" w:themeColor="text1"/>
          <w:szCs w:val="24"/>
          <w:shd w:val="clear" w:color="auto" w:fill="FFFFFF"/>
        </w:rPr>
        <w:t> (</w:t>
      </w:r>
      <w:r w:rsidR="004453B9" w:rsidRPr="00DB7EF2">
        <w:rPr>
          <w:rFonts w:cs="Times New Roman"/>
          <w:i/>
          <w:color w:val="000000" w:themeColor="text1"/>
          <w:szCs w:val="24"/>
          <w:shd w:val="clear" w:color="auto" w:fill="FFFFFF"/>
          <w:lang w:val="en-US"/>
        </w:rPr>
        <w:t>L</w:t>
      </w:r>
      <w:proofErr w:type="spellStart"/>
      <w:r w:rsidR="004453B9" w:rsidRPr="00DB7EF2">
        <w:rPr>
          <w:rFonts w:cs="Times New Roman"/>
          <w:i/>
          <w:color w:val="000000" w:themeColor="text1"/>
          <w:szCs w:val="24"/>
          <w:shd w:val="clear" w:color="auto" w:fill="FFFFFF"/>
        </w:rPr>
        <w:t>idocaine</w:t>
      </w:r>
      <w:proofErr w:type="spellEnd"/>
      <w:r w:rsidR="004453B9" w:rsidRPr="00DB7EF2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="004453B9" w:rsidRPr="00DB7EF2">
        <w:rPr>
          <w:rFonts w:cs="Times New Roman"/>
          <w:i/>
          <w:color w:val="000000" w:themeColor="text1"/>
          <w:szCs w:val="24"/>
          <w:shd w:val="clear" w:color="auto" w:fill="FFFFFF"/>
          <w:lang w:val="en-US"/>
        </w:rPr>
        <w:t>hydrochloride</w:t>
      </w:r>
      <w:r w:rsidR="004453B9" w:rsidRPr="00DB7EF2">
        <w:rPr>
          <w:rFonts w:cs="Times New Roman"/>
          <w:i/>
          <w:color w:val="000000" w:themeColor="text1"/>
          <w:szCs w:val="24"/>
          <w:shd w:val="clear" w:color="auto" w:fill="FFFFFF"/>
        </w:rPr>
        <w:t>)</w:t>
      </w:r>
      <w:r w:rsidR="004453B9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545ACF" w:rsidRPr="005B7CE9">
        <w:rPr>
          <w:rFonts w:cs="Times New Roman"/>
          <w:color w:val="000000" w:themeColor="text1"/>
          <w:szCs w:val="24"/>
          <w:shd w:val="clear" w:color="auto" w:fill="FFFFFF"/>
        </w:rPr>
        <w:t>в ампулах по 10 мл 2% раствора)</w:t>
      </w:r>
      <w:r w:rsidR="00B13F45" w:rsidRPr="005B7CE9">
        <w:rPr>
          <w:rFonts w:cs="Times New Roman"/>
          <w:color w:val="000000" w:themeColor="text1"/>
          <w:szCs w:val="24"/>
        </w:rPr>
        <w:t xml:space="preserve"> </w:t>
      </w:r>
      <w:r w:rsidR="00EA4422" w:rsidRPr="005B7CE9">
        <w:rPr>
          <w:rFonts w:cs="Times New Roman"/>
          <w:color w:val="000000" w:themeColor="text1"/>
          <w:szCs w:val="24"/>
        </w:rPr>
        <w:t xml:space="preserve">с 4 мл </w:t>
      </w:r>
      <w:proofErr w:type="spellStart"/>
      <w:r w:rsidR="00EA4422" w:rsidRPr="005B7CE9">
        <w:rPr>
          <w:rFonts w:cs="Times New Roman"/>
          <w:color w:val="000000" w:themeColor="text1"/>
          <w:szCs w:val="24"/>
        </w:rPr>
        <w:t>мексидола</w:t>
      </w:r>
      <w:proofErr w:type="spellEnd"/>
      <w:r w:rsidR="00545ACF" w:rsidRPr="005B7CE9">
        <w:rPr>
          <w:rFonts w:cs="Times New Roman"/>
          <w:color w:val="000000" w:themeColor="text1"/>
          <w:szCs w:val="24"/>
        </w:rPr>
        <w:t xml:space="preserve">® </w:t>
      </w:r>
      <w:r w:rsidR="00545ACF" w:rsidRPr="00DB7EF2">
        <w:rPr>
          <w:rFonts w:cs="Times New Roman"/>
          <w:i/>
          <w:color w:val="000000" w:themeColor="text1"/>
          <w:szCs w:val="24"/>
        </w:rPr>
        <w:t>(д</w:t>
      </w:r>
      <w:r w:rsidR="00545ACF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ействующее вещество: </w:t>
      </w:r>
      <w:proofErr w:type="spellStart"/>
      <w:r w:rsidR="00545ACF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>этилметилгидроксипиридина</w:t>
      </w:r>
      <w:proofErr w:type="spellEnd"/>
      <w:r w:rsidR="00545ACF" w:rsidRPr="00DB7EF2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545ACF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>сукцинат</w:t>
      </w:r>
      <w:proofErr w:type="spellEnd"/>
      <w:r w:rsidR="00545ACF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(</w:t>
      </w:r>
      <w:proofErr w:type="spellStart"/>
      <w:r w:rsidR="00545ACF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>Ethylmethylhydroxypyridine</w:t>
      </w:r>
      <w:proofErr w:type="spellEnd"/>
      <w:r w:rsidR="00545ACF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545ACF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>succinate</w:t>
      </w:r>
      <w:proofErr w:type="spellEnd"/>
      <w:r w:rsidR="00545ACF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545ACF" w:rsidRPr="00D33D74">
        <w:rPr>
          <w:rFonts w:eastAsia="Times New Roman" w:cs="Times New Roman"/>
          <w:color w:val="000000" w:themeColor="text1"/>
          <w:szCs w:val="24"/>
          <w:lang w:eastAsia="ru-RU"/>
        </w:rPr>
        <w:t xml:space="preserve"> 50 мг в ампулах по 5 мл) </w:t>
      </w:r>
      <w:r w:rsidR="00B13F45" w:rsidRPr="00D33D74">
        <w:rPr>
          <w:rFonts w:cs="Times New Roman"/>
          <w:color w:val="000000" w:themeColor="text1"/>
          <w:szCs w:val="24"/>
        </w:rPr>
        <w:t>в изотоническом растворе хлори</w:t>
      </w:r>
      <w:r w:rsidR="00545ACF" w:rsidRPr="00D33D74">
        <w:rPr>
          <w:rFonts w:cs="Times New Roman"/>
          <w:color w:val="000000" w:themeColor="text1"/>
          <w:szCs w:val="24"/>
        </w:rPr>
        <w:t>д</w:t>
      </w:r>
      <w:r w:rsidR="00B13F45" w:rsidRPr="00D33D74">
        <w:rPr>
          <w:rFonts w:cs="Times New Roman"/>
          <w:color w:val="000000" w:themeColor="text1"/>
          <w:szCs w:val="24"/>
        </w:rPr>
        <w:t xml:space="preserve">а натрия, </w:t>
      </w:r>
      <w:r w:rsidR="00EA4422" w:rsidRPr="00D33D74">
        <w:rPr>
          <w:rFonts w:cs="Times New Roman"/>
          <w:color w:val="000000" w:themeColor="text1"/>
          <w:szCs w:val="24"/>
        </w:rPr>
        <w:t>через каждые 2-3 дня, всего</w:t>
      </w:r>
      <w:r w:rsidR="00B13F45" w:rsidRPr="00D33D74">
        <w:rPr>
          <w:rFonts w:cs="Times New Roman"/>
          <w:color w:val="000000" w:themeColor="text1"/>
          <w:szCs w:val="24"/>
        </w:rPr>
        <w:t xml:space="preserve"> 10 блокад на курс; 2) </w:t>
      </w:r>
      <w:r w:rsidR="00B66F70" w:rsidRPr="00D33D74">
        <w:rPr>
          <w:rFonts w:cs="Times New Roman"/>
          <w:color w:val="000000" w:themeColor="text1"/>
          <w:szCs w:val="24"/>
          <w:shd w:val="clear" w:color="auto" w:fill="FFFFFF"/>
        </w:rPr>
        <w:t>к</w:t>
      </w:r>
      <w:r w:rsidR="00B66F70" w:rsidRPr="00D33D74">
        <w:rPr>
          <w:rFonts w:cs="Times New Roman"/>
          <w:color w:val="000000" w:themeColor="text1"/>
          <w:szCs w:val="24"/>
        </w:rPr>
        <w:t xml:space="preserve">омпрессы наружно на область поражённой железы с 10-30% р-ром </w:t>
      </w:r>
      <w:proofErr w:type="spellStart"/>
      <w:r w:rsidR="00B66F70" w:rsidRPr="00D33D74">
        <w:rPr>
          <w:rFonts w:cs="Times New Roman"/>
          <w:color w:val="000000" w:themeColor="text1"/>
          <w:szCs w:val="24"/>
        </w:rPr>
        <w:t>димексида</w:t>
      </w:r>
      <w:proofErr w:type="spellEnd"/>
      <w:r w:rsidR="00B66F70" w:rsidRPr="00D33D74">
        <w:rPr>
          <w:rFonts w:cs="Times New Roman"/>
          <w:color w:val="000000" w:themeColor="text1"/>
          <w:szCs w:val="24"/>
        </w:rPr>
        <w:t xml:space="preserve">® </w:t>
      </w:r>
      <w:r w:rsidR="00B66F70" w:rsidRPr="00D33D74">
        <w:rPr>
          <w:rFonts w:cs="Times New Roman"/>
          <w:i/>
          <w:color w:val="000000" w:themeColor="text1"/>
          <w:szCs w:val="24"/>
        </w:rPr>
        <w:t>(</w:t>
      </w:r>
      <w:r w:rsidR="00B66F70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>действую</w:t>
      </w:r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щее вещество: диметилсульфоксид (</w:t>
      </w:r>
      <w:proofErr w:type="spellStart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Dimethyl</w:t>
      </w:r>
      <w:proofErr w:type="spellEnd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sulfoxide</w:t>
      </w:r>
      <w:proofErr w:type="spellEnd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 во флаконах по 50 мл)</w:t>
      </w:r>
      <w:r w:rsidR="00B66F70" w:rsidRPr="005B7CE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AC3BF8" w:rsidRPr="005B7CE9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r w:rsidR="00B13F45" w:rsidRPr="005B7CE9">
        <w:rPr>
          <w:rFonts w:cs="Times New Roman"/>
          <w:color w:val="000000" w:themeColor="text1"/>
          <w:szCs w:val="24"/>
        </w:rPr>
        <w:t xml:space="preserve"> 5000 ЕД гепарина</w:t>
      </w:r>
      <w:r w:rsidR="00AC3BF8" w:rsidRPr="005B7CE9">
        <w:rPr>
          <w:rFonts w:cs="Times New Roman"/>
          <w:color w:val="000000" w:themeColor="text1"/>
          <w:szCs w:val="24"/>
        </w:rPr>
        <w:t>®</w:t>
      </w:r>
      <w:r w:rsidR="00B13F45" w:rsidRPr="005B7CE9">
        <w:rPr>
          <w:rFonts w:cs="Times New Roman"/>
          <w:color w:val="000000" w:themeColor="text1"/>
          <w:szCs w:val="24"/>
        </w:rPr>
        <w:t xml:space="preserve"> </w:t>
      </w:r>
      <w:r w:rsidR="00AC3BF8" w:rsidRPr="004A5357">
        <w:rPr>
          <w:rFonts w:cs="Times New Roman"/>
          <w:i/>
          <w:color w:val="000000" w:themeColor="text1"/>
          <w:szCs w:val="24"/>
        </w:rPr>
        <w:t xml:space="preserve">(действующее вещество: </w:t>
      </w:r>
      <w:hyperlink r:id="rId10" w:history="1">
        <w:r w:rsidR="00AC3BF8" w:rsidRPr="004A5357">
          <w:rPr>
            <w:rStyle w:val="a9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>гепарин натрия</w:t>
        </w:r>
      </w:hyperlink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 (</w:t>
      </w:r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  <w:lang w:val="en-US"/>
        </w:rPr>
        <w:t>H</w:t>
      </w:r>
      <w:proofErr w:type="spellStart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eparin</w:t>
      </w:r>
      <w:proofErr w:type="spellEnd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sodium</w:t>
      </w:r>
      <w:proofErr w:type="spellEnd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)</w:t>
      </w:r>
      <w:r w:rsidR="00AC3BF8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 во флаконах </w:t>
      </w:r>
      <w:r w:rsidR="006F6EAD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и ампулах по 5 мл, в 1 мл </w:t>
      </w:r>
      <w:r w:rsidR="00AC3BF8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5000 ЕД) </w:t>
      </w:r>
      <w:r w:rsidR="00AC3BF8" w:rsidRPr="005B7CE9">
        <w:rPr>
          <w:rFonts w:cs="Times New Roman"/>
          <w:color w:val="000000" w:themeColor="text1"/>
          <w:szCs w:val="24"/>
        </w:rPr>
        <w:t xml:space="preserve">ежедневно, </w:t>
      </w:r>
      <w:r w:rsidR="00B13F45" w:rsidRPr="005B7CE9">
        <w:rPr>
          <w:rFonts w:cs="Times New Roman"/>
          <w:color w:val="000000" w:themeColor="text1"/>
          <w:szCs w:val="24"/>
        </w:rPr>
        <w:t>2 раза в сутки</w:t>
      </w:r>
      <w:r w:rsidR="00AC3BF8" w:rsidRPr="005B7CE9">
        <w:rPr>
          <w:rFonts w:cs="Times New Roman"/>
          <w:color w:val="000000" w:themeColor="text1"/>
          <w:szCs w:val="24"/>
        </w:rPr>
        <w:t>,</w:t>
      </w:r>
      <w:r w:rsidR="00B13F45" w:rsidRPr="005B7CE9">
        <w:rPr>
          <w:rFonts w:cs="Times New Roman"/>
          <w:color w:val="000000" w:themeColor="text1"/>
          <w:szCs w:val="24"/>
        </w:rPr>
        <w:t xml:space="preserve"> в течение 8-10 дней; </w:t>
      </w:r>
      <w:r w:rsidR="00854571">
        <w:rPr>
          <w:rFonts w:cs="Times New Roman"/>
          <w:color w:val="000000" w:themeColor="text1"/>
          <w:szCs w:val="24"/>
        </w:rPr>
        <w:t>3</w:t>
      </w:r>
      <w:r w:rsidR="00CF4499">
        <w:rPr>
          <w:szCs w:val="24"/>
        </w:rPr>
        <w:t>) физиолечение</w:t>
      </w:r>
      <w:r w:rsidR="00CF4499" w:rsidRPr="00CF4499">
        <w:rPr>
          <w:szCs w:val="24"/>
        </w:rPr>
        <w:t xml:space="preserve">: </w:t>
      </w:r>
      <w:r w:rsidR="00CF4499">
        <w:rPr>
          <w:szCs w:val="24"/>
        </w:rPr>
        <w:t>а) гальванизация или электрофорез области поражённой</w:t>
      </w:r>
      <w:r w:rsidR="006F3B5E" w:rsidRPr="006F3B5E">
        <w:rPr>
          <w:szCs w:val="24"/>
        </w:rPr>
        <w:t xml:space="preserve"> </w:t>
      </w:r>
      <w:r w:rsidR="006F3B5E">
        <w:rPr>
          <w:szCs w:val="24"/>
        </w:rPr>
        <w:t>СЖ</w:t>
      </w:r>
      <w:r w:rsidR="00CF4499">
        <w:rPr>
          <w:szCs w:val="24"/>
        </w:rPr>
        <w:t xml:space="preserve"> с различными лекарственными препаратами (0.5% раствор новокаина</w:t>
      </w:r>
      <w:r w:rsidR="006F3B5E">
        <w:rPr>
          <w:rFonts w:cs="Times New Roman"/>
          <w:szCs w:val="24"/>
        </w:rPr>
        <w:t xml:space="preserve">® </w:t>
      </w:r>
      <w:proofErr w:type="spellStart"/>
      <w:r w:rsidR="006F3B5E" w:rsidRPr="005B7CE9">
        <w:rPr>
          <w:color w:val="000000" w:themeColor="text1"/>
          <w:szCs w:val="24"/>
        </w:rPr>
        <w:t>новокаина</w:t>
      </w:r>
      <w:proofErr w:type="spellEnd"/>
      <w:r w:rsidR="006F3B5E" w:rsidRPr="005B7CE9">
        <w:rPr>
          <w:rFonts w:cs="Times New Roman"/>
          <w:color w:val="000000" w:themeColor="text1"/>
          <w:szCs w:val="24"/>
        </w:rPr>
        <w:t>®</w:t>
      </w:r>
      <w:r w:rsidR="006F3B5E">
        <w:rPr>
          <w:rFonts w:cs="Times New Roman"/>
          <w:color w:val="000000" w:themeColor="text1"/>
          <w:szCs w:val="24"/>
        </w:rPr>
        <w:t xml:space="preserve"> </w:t>
      </w:r>
      <w:r w:rsidR="006F3B5E" w:rsidRPr="004A5357">
        <w:rPr>
          <w:rFonts w:cs="Times New Roman"/>
          <w:i/>
          <w:color w:val="000000" w:themeColor="text1"/>
          <w:szCs w:val="24"/>
        </w:rPr>
        <w:t>(</w:t>
      </w:r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действующее вещество: </w:t>
      </w:r>
      <w:proofErr w:type="spellStart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прокаин</w:t>
      </w:r>
      <w:proofErr w:type="spellEnd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Procaine</w:t>
      </w:r>
      <w:proofErr w:type="spellEnd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0.5%-1.0% раствор </w:t>
      </w:r>
      <w:proofErr w:type="spellStart"/>
      <w:r w:rsidR="00CF4499">
        <w:rPr>
          <w:szCs w:val="24"/>
        </w:rPr>
        <w:t>галантамина</w:t>
      </w:r>
      <w:proofErr w:type="spellEnd"/>
      <w:r w:rsidR="00737ADE">
        <w:rPr>
          <w:szCs w:val="24"/>
        </w:rPr>
        <w:t xml:space="preserve"> в виде </w:t>
      </w:r>
      <w:proofErr w:type="spellStart"/>
      <w:r w:rsidR="00737ADE">
        <w:rPr>
          <w:bCs/>
          <w:szCs w:val="24"/>
          <w:shd w:val="clear" w:color="auto" w:fill="FFFFFF"/>
        </w:rPr>
        <w:t>нивалина</w:t>
      </w:r>
      <w:proofErr w:type="spellEnd"/>
      <w:r w:rsidR="00737ADE">
        <w:rPr>
          <w:rFonts w:cs="Times New Roman"/>
          <w:bCs/>
          <w:szCs w:val="24"/>
          <w:shd w:val="clear" w:color="auto" w:fill="FFFFFF"/>
        </w:rPr>
        <w:t>®</w:t>
      </w:r>
      <w:r w:rsidR="00737ADE">
        <w:rPr>
          <w:bCs/>
          <w:szCs w:val="24"/>
          <w:shd w:val="clear" w:color="auto" w:fill="FFFFFF"/>
        </w:rPr>
        <w:t xml:space="preserve"> </w:t>
      </w:r>
      <w:r w:rsidR="00737ADE" w:rsidRPr="004A5357">
        <w:rPr>
          <w:bCs/>
          <w:i/>
          <w:szCs w:val="24"/>
          <w:shd w:val="clear" w:color="auto" w:fill="FFFFFF"/>
        </w:rPr>
        <w:t>(действующее веще</w:t>
      </w:r>
      <w:r w:rsidR="00737ADE" w:rsidRPr="004A5357">
        <w:rPr>
          <w:rFonts w:cs="Times New Roman"/>
          <w:bCs/>
          <w:i/>
          <w:szCs w:val="24"/>
          <w:shd w:val="clear" w:color="auto" w:fill="FFFFFF"/>
        </w:rPr>
        <w:t xml:space="preserve">ство: </w:t>
      </w:r>
      <w:proofErr w:type="spellStart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>галантамина</w:t>
      </w:r>
      <w:proofErr w:type="spellEnd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 xml:space="preserve"> гидробромид (</w:t>
      </w:r>
      <w:proofErr w:type="spellStart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>galantamine</w:t>
      </w:r>
      <w:proofErr w:type="spellEnd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>) в ампулах по 10 мг)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5% раствор витамина С</w:t>
      </w:r>
      <w:r w:rsidR="00737ADE" w:rsidRPr="00737ADE">
        <w:rPr>
          <w:szCs w:val="24"/>
        </w:rPr>
        <w:t xml:space="preserve"> </w:t>
      </w:r>
      <w:r w:rsidR="00737ADE">
        <w:rPr>
          <w:szCs w:val="24"/>
        </w:rPr>
        <w:t xml:space="preserve">в виде аскорбиновой кислоты раствора для инъекций 5% </w:t>
      </w:r>
      <w:r w:rsidR="006F3B5E">
        <w:rPr>
          <w:rFonts w:cs="Times New Roman"/>
          <w:szCs w:val="24"/>
        </w:rPr>
        <w:t>®</w:t>
      </w:r>
      <w:r w:rsidR="00CF4499">
        <w:rPr>
          <w:szCs w:val="24"/>
        </w:rPr>
        <w:t>)</w:t>
      </w:r>
      <w:r w:rsidR="00737ADE">
        <w:rPr>
          <w:szCs w:val="24"/>
        </w:rPr>
        <w:t xml:space="preserve"> </w:t>
      </w:r>
      <w:r w:rsidR="00737ADE" w:rsidRPr="004A5357">
        <w:rPr>
          <w:i/>
          <w:szCs w:val="24"/>
        </w:rPr>
        <w:t>(действующее вещество: аскорбиновая кислота (</w:t>
      </w:r>
      <w:r w:rsidR="00737ADE" w:rsidRPr="004A5357">
        <w:rPr>
          <w:i/>
          <w:szCs w:val="24"/>
          <w:lang w:val="en-US"/>
        </w:rPr>
        <w:t>Ascorbic</w:t>
      </w:r>
      <w:r w:rsidR="00737ADE" w:rsidRPr="004A5357">
        <w:rPr>
          <w:i/>
          <w:szCs w:val="24"/>
        </w:rPr>
        <w:t xml:space="preserve"> </w:t>
      </w:r>
      <w:r w:rsidR="00737ADE" w:rsidRPr="004A5357">
        <w:rPr>
          <w:i/>
          <w:szCs w:val="24"/>
          <w:lang w:val="en-US"/>
        </w:rPr>
        <w:t>acid</w:t>
      </w:r>
      <w:r w:rsidR="00737ADE" w:rsidRPr="004A5357">
        <w:rPr>
          <w:i/>
          <w:szCs w:val="24"/>
        </w:rPr>
        <w:t>)</w:t>
      </w:r>
      <w:r w:rsidR="00737ADE">
        <w:rPr>
          <w:szCs w:val="24"/>
        </w:rPr>
        <w:t xml:space="preserve"> 50 или 100 мг в ампулах по 1 и 2 мл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б) магнитотерапия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в) </w:t>
      </w:r>
      <w:proofErr w:type="spellStart"/>
      <w:r w:rsidR="00895237">
        <w:rPr>
          <w:szCs w:val="24"/>
        </w:rPr>
        <w:t>внутрипротоковое</w:t>
      </w:r>
      <w:proofErr w:type="spellEnd"/>
      <w:r w:rsidR="00895237">
        <w:rPr>
          <w:szCs w:val="24"/>
        </w:rPr>
        <w:t xml:space="preserve"> </w:t>
      </w:r>
      <w:r w:rsidR="00895237" w:rsidRPr="00D33D74">
        <w:rPr>
          <w:color w:val="000000" w:themeColor="text1"/>
          <w:szCs w:val="24"/>
        </w:rPr>
        <w:t>ультрафиолетовое облучение; в) гипербарическая оксигенация</w:t>
      </w:r>
      <w:r w:rsidR="00737ADE" w:rsidRPr="00D33D74">
        <w:rPr>
          <w:color w:val="000000" w:themeColor="text1"/>
          <w:szCs w:val="24"/>
        </w:rPr>
        <w:t xml:space="preserve"> </w:t>
      </w:r>
      <w:r w:rsidR="0048023B" w:rsidRPr="00D33D74">
        <w:rPr>
          <w:rFonts w:cs="Times New Roman"/>
          <w:color w:val="000000" w:themeColor="text1"/>
          <w:szCs w:val="24"/>
        </w:rPr>
        <w:t>[</w:t>
      </w:r>
      <w:r w:rsidR="0048023B">
        <w:rPr>
          <w:rFonts w:cs="Times New Roman"/>
          <w:color w:val="000000" w:themeColor="text1"/>
          <w:szCs w:val="24"/>
        </w:rPr>
        <w:t>5</w:t>
      </w:r>
      <w:r w:rsidR="0048023B" w:rsidRPr="00D33D74">
        <w:rPr>
          <w:rFonts w:cs="Times New Roman"/>
          <w:color w:val="000000" w:themeColor="text1"/>
          <w:szCs w:val="24"/>
        </w:rPr>
        <w:t xml:space="preserve">; </w:t>
      </w:r>
      <w:r w:rsidR="0048023B">
        <w:rPr>
          <w:rFonts w:cs="Times New Roman"/>
          <w:color w:val="000000" w:themeColor="text1"/>
          <w:szCs w:val="24"/>
        </w:rPr>
        <w:t>8</w:t>
      </w:r>
      <w:r w:rsidR="0048023B" w:rsidRPr="003D4A64">
        <w:rPr>
          <w:rFonts w:cs="Times New Roman"/>
          <w:color w:val="000000" w:themeColor="text1"/>
          <w:szCs w:val="24"/>
        </w:rPr>
        <w:t>;</w:t>
      </w:r>
      <w:r w:rsidR="0048023B">
        <w:rPr>
          <w:rFonts w:cs="Times New Roman"/>
          <w:color w:val="000000" w:themeColor="text1"/>
          <w:szCs w:val="24"/>
        </w:rPr>
        <w:t xml:space="preserve"> 27</w:t>
      </w:r>
      <w:r w:rsidR="0048023B" w:rsidRPr="0048023B">
        <w:rPr>
          <w:rFonts w:cs="Times New Roman"/>
          <w:color w:val="000000" w:themeColor="text1"/>
          <w:szCs w:val="24"/>
        </w:rPr>
        <w:t>;</w:t>
      </w:r>
      <w:r w:rsidR="0048023B">
        <w:rPr>
          <w:rFonts w:cs="Times New Roman"/>
          <w:color w:val="000000" w:themeColor="text1"/>
          <w:szCs w:val="24"/>
        </w:rPr>
        <w:t xml:space="preserve"> 46</w:t>
      </w:r>
      <w:r w:rsidR="0048023B" w:rsidRPr="00D33D74">
        <w:rPr>
          <w:rFonts w:cs="Times New Roman"/>
          <w:color w:val="000000" w:themeColor="text1"/>
          <w:szCs w:val="24"/>
        </w:rPr>
        <w:t>]</w:t>
      </w:r>
    </w:p>
    <w:p w14:paraId="676BFE6C" w14:textId="77777777" w:rsidR="005F6A95" w:rsidRDefault="00546852" w:rsidP="005F6A95">
      <w:pPr>
        <w:rPr>
          <w:rFonts w:cs="Times New Roman"/>
          <w:b/>
          <w:color w:val="000000" w:themeColor="text1"/>
          <w:szCs w:val="24"/>
        </w:rPr>
      </w:pPr>
      <w:r w:rsidRPr="001C069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2)</w:t>
      </w:r>
    </w:p>
    <w:p w14:paraId="4A879FDD" w14:textId="77777777" w:rsidR="005A0C1B" w:rsidRDefault="00895237" w:rsidP="005F6A95">
      <w:pPr>
        <w:rPr>
          <w:rFonts w:cs="Times New Roman"/>
          <w:b/>
          <w:color w:val="000000" w:themeColor="text1"/>
          <w:szCs w:val="24"/>
          <w:u w:val="single"/>
        </w:rPr>
      </w:pPr>
      <w:r w:rsidRPr="006C4562">
        <w:rPr>
          <w:rFonts w:cs="Times New Roman"/>
          <w:b/>
          <w:color w:val="000000" w:themeColor="text1"/>
          <w:szCs w:val="24"/>
          <w:u w:val="single"/>
        </w:rPr>
        <w:lastRenderedPageBreak/>
        <w:t>3.2</w:t>
      </w:r>
      <w:r w:rsidR="00546852" w:rsidRPr="006C4562">
        <w:rPr>
          <w:rFonts w:cs="Times New Roman"/>
          <w:b/>
          <w:color w:val="000000" w:themeColor="text1"/>
          <w:szCs w:val="24"/>
          <w:u w:val="single"/>
        </w:rPr>
        <w:t>.</w:t>
      </w:r>
      <w:r w:rsidRPr="006C4562">
        <w:rPr>
          <w:rFonts w:cs="Times New Roman"/>
          <w:b/>
          <w:color w:val="000000" w:themeColor="text1"/>
          <w:szCs w:val="24"/>
          <w:u w:val="single"/>
        </w:rPr>
        <w:t xml:space="preserve"> </w:t>
      </w:r>
      <w:r w:rsidR="005A0C1B">
        <w:rPr>
          <w:rFonts w:cs="Times New Roman"/>
          <w:b/>
          <w:color w:val="000000" w:themeColor="text1"/>
          <w:szCs w:val="24"/>
          <w:u w:val="single"/>
        </w:rPr>
        <w:t>Оперативное (х</w:t>
      </w:r>
      <w:r w:rsidR="005A0C1B" w:rsidRPr="0074662B">
        <w:rPr>
          <w:rFonts w:cs="Times New Roman"/>
          <w:b/>
          <w:color w:val="000000" w:themeColor="text1"/>
          <w:szCs w:val="24"/>
          <w:u w:val="single"/>
        </w:rPr>
        <w:t>ирургическое</w:t>
      </w:r>
      <w:r w:rsidR="005A0C1B">
        <w:rPr>
          <w:rFonts w:cs="Times New Roman"/>
          <w:b/>
          <w:color w:val="000000" w:themeColor="text1"/>
          <w:szCs w:val="24"/>
          <w:u w:val="single"/>
        </w:rPr>
        <w:t>)</w:t>
      </w:r>
      <w:r w:rsidR="005A0C1B" w:rsidRPr="0074662B">
        <w:rPr>
          <w:rFonts w:cs="Times New Roman"/>
          <w:b/>
          <w:color w:val="000000" w:themeColor="text1"/>
          <w:szCs w:val="24"/>
          <w:u w:val="single"/>
        </w:rPr>
        <w:t xml:space="preserve"> лечение </w:t>
      </w:r>
    </w:p>
    <w:p w14:paraId="350C5FB5" w14:textId="4D297558" w:rsidR="00000ED6" w:rsidRPr="00D33D74" w:rsidRDefault="00895237" w:rsidP="005F6A95">
      <w:pPr>
        <w:rPr>
          <w:rFonts w:cs="Times New Roman"/>
          <w:color w:val="000000" w:themeColor="text1"/>
          <w:szCs w:val="24"/>
        </w:rPr>
      </w:pPr>
      <w:r w:rsidRPr="00546852">
        <w:rPr>
          <w:rFonts w:cs="Times New Roman"/>
          <w:color w:val="000000" w:themeColor="text1"/>
          <w:szCs w:val="24"/>
        </w:rPr>
        <w:t>Хирургическое лечение пациентов с</w:t>
      </w:r>
      <w:r w:rsidR="00D65171">
        <w:rPr>
          <w:rFonts w:cs="Times New Roman"/>
          <w:color w:val="000000" w:themeColor="text1"/>
          <w:szCs w:val="24"/>
        </w:rPr>
        <w:t xml:space="preserve">о </w:t>
      </w:r>
      <w:proofErr w:type="spellStart"/>
      <w:r w:rsidR="00D65171">
        <w:rPr>
          <w:rFonts w:cs="Times New Roman"/>
          <w:color w:val="000000" w:themeColor="text1"/>
          <w:szCs w:val="24"/>
        </w:rPr>
        <w:t>слюннокаменной</w:t>
      </w:r>
      <w:proofErr w:type="spellEnd"/>
      <w:r w:rsidR="00D65171">
        <w:rPr>
          <w:rFonts w:cs="Times New Roman"/>
          <w:color w:val="000000" w:themeColor="text1"/>
          <w:szCs w:val="24"/>
        </w:rPr>
        <w:t xml:space="preserve"> болезнью мо</w:t>
      </w:r>
      <w:r w:rsidRPr="00546852">
        <w:rPr>
          <w:rFonts w:cs="Times New Roman"/>
          <w:color w:val="000000" w:themeColor="text1"/>
          <w:szCs w:val="24"/>
        </w:rPr>
        <w:t xml:space="preserve">жет быть применено в следующих случаях: 1) при гнойном обострении </w:t>
      </w:r>
      <w:r w:rsidR="00D65171">
        <w:rPr>
          <w:rFonts w:cs="Times New Roman"/>
          <w:color w:val="000000" w:themeColor="text1"/>
          <w:szCs w:val="24"/>
        </w:rPr>
        <w:t xml:space="preserve">калькулёзного </w:t>
      </w:r>
      <w:proofErr w:type="spellStart"/>
      <w:r w:rsidR="00D65171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D65171" w:rsidRPr="00D65171">
        <w:rPr>
          <w:rFonts w:cs="Times New Roman"/>
          <w:color w:val="000000" w:themeColor="text1"/>
          <w:szCs w:val="24"/>
        </w:rPr>
        <w:t>,</w:t>
      </w:r>
      <w:r w:rsidR="00D65171">
        <w:rPr>
          <w:rFonts w:cs="Times New Roman"/>
          <w:color w:val="000000" w:themeColor="text1"/>
          <w:szCs w:val="24"/>
        </w:rPr>
        <w:t xml:space="preserve"> в случае </w:t>
      </w:r>
      <w:proofErr w:type="spellStart"/>
      <w:r w:rsidRPr="00546852">
        <w:rPr>
          <w:rFonts w:cs="Times New Roman"/>
          <w:color w:val="000000" w:themeColor="text1"/>
          <w:szCs w:val="24"/>
        </w:rPr>
        <w:t>абсцедирования</w:t>
      </w:r>
      <w:proofErr w:type="spellEnd"/>
      <w:r w:rsidR="00D65171" w:rsidRPr="00D65171">
        <w:rPr>
          <w:rFonts w:cs="Times New Roman"/>
          <w:color w:val="000000" w:themeColor="text1"/>
          <w:szCs w:val="24"/>
        </w:rPr>
        <w:t>:</w:t>
      </w:r>
      <w:r w:rsidR="00D65171">
        <w:rPr>
          <w:rFonts w:cs="Times New Roman"/>
          <w:color w:val="000000" w:themeColor="text1"/>
          <w:szCs w:val="24"/>
        </w:rPr>
        <w:t xml:space="preserve"> </w:t>
      </w:r>
      <w:r w:rsidR="00067C9D">
        <w:rPr>
          <w:rFonts w:cs="Times New Roman"/>
          <w:color w:val="000000" w:themeColor="text1"/>
          <w:szCs w:val="24"/>
        </w:rPr>
        <w:t>ОУСЖ</w:t>
      </w:r>
      <w:r w:rsidR="0034422F" w:rsidRPr="00546852">
        <w:rPr>
          <w:rFonts w:cs="Times New Roman"/>
          <w:color w:val="000000" w:themeColor="text1"/>
          <w:szCs w:val="24"/>
        </w:rPr>
        <w:t xml:space="preserve"> </w:t>
      </w:r>
      <w:r w:rsidR="00067C9D">
        <w:rPr>
          <w:rFonts w:cs="Times New Roman"/>
          <w:color w:val="000000" w:themeColor="text1"/>
          <w:szCs w:val="24"/>
        </w:rPr>
        <w:t xml:space="preserve">- </w:t>
      </w:r>
      <w:r w:rsidR="0034422F" w:rsidRPr="00546852">
        <w:rPr>
          <w:rFonts w:cs="Times New Roman"/>
          <w:color w:val="000000" w:themeColor="text1"/>
          <w:szCs w:val="24"/>
        </w:rPr>
        <w:t>наружн</w:t>
      </w:r>
      <w:r w:rsidR="00D65171">
        <w:rPr>
          <w:rFonts w:cs="Times New Roman"/>
          <w:color w:val="000000" w:themeColor="text1"/>
          <w:szCs w:val="24"/>
        </w:rPr>
        <w:t>ым разрезом</w:t>
      </w:r>
      <w:r w:rsidR="0034422F" w:rsidRPr="00546852">
        <w:rPr>
          <w:rFonts w:cs="Times New Roman"/>
          <w:color w:val="000000" w:themeColor="text1"/>
          <w:szCs w:val="24"/>
        </w:rPr>
        <w:t xml:space="preserve">, </w:t>
      </w:r>
      <w:r w:rsidR="00067C9D">
        <w:rPr>
          <w:rFonts w:cs="Times New Roman"/>
          <w:color w:val="000000" w:themeColor="text1"/>
          <w:szCs w:val="24"/>
        </w:rPr>
        <w:t>ПЧСЖ</w:t>
      </w:r>
      <w:r w:rsidR="0034422F" w:rsidRPr="00546852">
        <w:rPr>
          <w:rFonts w:cs="Times New Roman"/>
          <w:color w:val="000000" w:themeColor="text1"/>
          <w:szCs w:val="24"/>
        </w:rPr>
        <w:t xml:space="preserve"> - </w:t>
      </w:r>
      <w:r w:rsidR="00D65171">
        <w:rPr>
          <w:rFonts w:cs="Times New Roman"/>
          <w:color w:val="000000" w:themeColor="text1"/>
          <w:szCs w:val="24"/>
        </w:rPr>
        <w:t xml:space="preserve">разрезом по ходу </w:t>
      </w:r>
      <w:r w:rsidR="0034422F" w:rsidRPr="00546852">
        <w:rPr>
          <w:rFonts w:cs="Times New Roman"/>
          <w:color w:val="000000" w:themeColor="text1"/>
          <w:szCs w:val="24"/>
        </w:rPr>
        <w:t>челюстно-язычного желобка, в условиях челюстно-лицевого стационара</w:t>
      </w:r>
      <w:bookmarkEnd w:id="12"/>
      <w:r w:rsidR="00AC66A6">
        <w:rPr>
          <w:rFonts w:cs="Times New Roman"/>
          <w:color w:val="000000" w:themeColor="text1"/>
          <w:szCs w:val="24"/>
        </w:rPr>
        <w:t xml:space="preserve"> </w:t>
      </w:r>
      <w:r w:rsidR="00AC66A6" w:rsidRPr="00AC66A6">
        <w:rPr>
          <w:rFonts w:cs="Times New Roman"/>
          <w:color w:val="000000" w:themeColor="text1"/>
          <w:szCs w:val="24"/>
        </w:rPr>
        <w:t>[1</w:t>
      </w:r>
      <w:r w:rsidR="00AC66A6">
        <w:rPr>
          <w:rFonts w:cs="Times New Roman"/>
          <w:color w:val="000000" w:themeColor="text1"/>
          <w:szCs w:val="24"/>
        </w:rPr>
        <w:t>9</w:t>
      </w:r>
      <w:r w:rsidR="00AC66A6" w:rsidRPr="00AC66A6">
        <w:rPr>
          <w:rFonts w:cs="Times New Roman"/>
          <w:color w:val="000000" w:themeColor="text1"/>
          <w:szCs w:val="24"/>
        </w:rPr>
        <w:t>]</w:t>
      </w:r>
      <w:r w:rsidR="0034422F" w:rsidRPr="00546852">
        <w:rPr>
          <w:rFonts w:cs="Times New Roman"/>
          <w:color w:val="000000" w:themeColor="text1"/>
          <w:szCs w:val="24"/>
        </w:rPr>
        <w:t xml:space="preserve">; </w:t>
      </w:r>
      <w:r w:rsidR="00D65171">
        <w:rPr>
          <w:rFonts w:cs="Times New Roman"/>
          <w:color w:val="000000" w:themeColor="text1"/>
          <w:szCs w:val="24"/>
        </w:rPr>
        <w:t>2</w:t>
      </w:r>
      <w:r w:rsidR="0034422F" w:rsidRPr="00546852">
        <w:rPr>
          <w:rFonts w:cs="Times New Roman"/>
          <w:color w:val="000000" w:themeColor="text1"/>
          <w:szCs w:val="24"/>
        </w:rPr>
        <w:t xml:space="preserve">) </w:t>
      </w:r>
      <w:r w:rsidR="00D65171">
        <w:rPr>
          <w:rFonts w:cs="Times New Roman"/>
          <w:color w:val="000000" w:themeColor="text1"/>
          <w:szCs w:val="24"/>
        </w:rPr>
        <w:t xml:space="preserve">при расположении слюнного камня </w:t>
      </w:r>
      <w:r w:rsidR="00AF7D46">
        <w:rPr>
          <w:rFonts w:cs="Times New Roman"/>
          <w:color w:val="000000" w:themeColor="text1"/>
          <w:szCs w:val="24"/>
        </w:rPr>
        <w:t xml:space="preserve">во </w:t>
      </w:r>
      <w:proofErr w:type="spellStart"/>
      <w:r w:rsidR="00AF7D46">
        <w:rPr>
          <w:rFonts w:cs="Times New Roman"/>
          <w:color w:val="000000" w:themeColor="text1"/>
          <w:szCs w:val="24"/>
        </w:rPr>
        <w:t>внежелезистой</w:t>
      </w:r>
      <w:proofErr w:type="spellEnd"/>
      <w:r w:rsidR="00AF7D46">
        <w:rPr>
          <w:rFonts w:cs="Times New Roman"/>
          <w:color w:val="000000" w:themeColor="text1"/>
          <w:szCs w:val="24"/>
        </w:rPr>
        <w:t xml:space="preserve"> части околоушного или поднижнечелюстного протоков - у</w:t>
      </w:r>
      <w:r w:rsidR="0034422F" w:rsidRPr="00546852">
        <w:rPr>
          <w:rFonts w:cs="Times New Roman"/>
          <w:color w:val="000000" w:themeColor="text1"/>
          <w:szCs w:val="24"/>
        </w:rPr>
        <w:t>далени</w:t>
      </w:r>
      <w:r w:rsidR="00AF7D46">
        <w:rPr>
          <w:rFonts w:cs="Times New Roman"/>
          <w:color w:val="000000" w:themeColor="text1"/>
          <w:szCs w:val="24"/>
        </w:rPr>
        <w:t>е</w:t>
      </w:r>
      <w:r w:rsidR="0034422F" w:rsidRPr="00546852">
        <w:rPr>
          <w:rFonts w:cs="Times New Roman"/>
          <w:color w:val="000000" w:themeColor="text1"/>
          <w:szCs w:val="24"/>
        </w:rPr>
        <w:t xml:space="preserve"> слюнного камня </w:t>
      </w:r>
      <w:proofErr w:type="spellStart"/>
      <w:r w:rsidR="0034422F" w:rsidRPr="00546852">
        <w:rPr>
          <w:rFonts w:cs="Times New Roman"/>
          <w:color w:val="000000" w:themeColor="text1"/>
          <w:szCs w:val="24"/>
        </w:rPr>
        <w:t>внутриротовым</w:t>
      </w:r>
      <w:proofErr w:type="spellEnd"/>
      <w:r w:rsidR="0034422F" w:rsidRPr="00546852">
        <w:rPr>
          <w:rFonts w:cs="Times New Roman"/>
          <w:color w:val="000000" w:themeColor="text1"/>
          <w:szCs w:val="24"/>
        </w:rPr>
        <w:t xml:space="preserve"> способом с одновременной пластикой расширенного протока и </w:t>
      </w:r>
      <w:r w:rsidR="0034422F" w:rsidRPr="00D33D74">
        <w:rPr>
          <w:rFonts w:cs="Times New Roman"/>
          <w:color w:val="000000" w:themeColor="text1"/>
          <w:szCs w:val="24"/>
        </w:rPr>
        <w:t>создание</w:t>
      </w:r>
      <w:r w:rsidR="008624AA" w:rsidRPr="00D33D74">
        <w:rPr>
          <w:rFonts w:cs="Times New Roman"/>
          <w:color w:val="000000" w:themeColor="text1"/>
          <w:szCs w:val="24"/>
        </w:rPr>
        <w:t>м</w:t>
      </w:r>
      <w:r w:rsidR="0034422F" w:rsidRPr="00D33D74">
        <w:rPr>
          <w:rFonts w:cs="Times New Roman"/>
          <w:color w:val="000000" w:themeColor="text1"/>
          <w:szCs w:val="24"/>
        </w:rPr>
        <w:t xml:space="preserve"> нового устья</w:t>
      </w:r>
      <w:r w:rsidR="00AF7D46" w:rsidRPr="00AF7D46">
        <w:rPr>
          <w:rFonts w:cs="Times New Roman"/>
          <w:color w:val="000000" w:themeColor="text1"/>
          <w:szCs w:val="24"/>
        </w:rPr>
        <w:t>,</w:t>
      </w:r>
      <w:r w:rsidR="00AF7D46">
        <w:rPr>
          <w:rFonts w:cs="Times New Roman"/>
          <w:color w:val="000000" w:themeColor="text1"/>
          <w:szCs w:val="24"/>
        </w:rPr>
        <w:t xml:space="preserve"> </w:t>
      </w:r>
      <w:r w:rsidR="008624AA" w:rsidRPr="00D33D74">
        <w:rPr>
          <w:rFonts w:cs="Times New Roman"/>
          <w:color w:val="000000" w:themeColor="text1"/>
          <w:szCs w:val="24"/>
        </w:rPr>
        <w:t>в амбулаторных условиях или в челюстно-</w:t>
      </w:r>
      <w:r w:rsidR="008624AA" w:rsidRPr="00AF7D46">
        <w:rPr>
          <w:rFonts w:cs="Times New Roman"/>
          <w:color w:val="000000" w:themeColor="text1"/>
          <w:szCs w:val="24"/>
        </w:rPr>
        <w:t xml:space="preserve">лицевом стационаре </w:t>
      </w:r>
      <w:r w:rsidR="00067C9D" w:rsidRPr="00AF7D46">
        <w:rPr>
          <w:rFonts w:cs="Times New Roman"/>
          <w:color w:val="000000" w:themeColor="text1"/>
          <w:szCs w:val="24"/>
        </w:rPr>
        <w:t>[</w:t>
      </w:r>
      <w:r w:rsidR="00AC66A6">
        <w:rPr>
          <w:rFonts w:cs="Times New Roman"/>
          <w:color w:val="000000" w:themeColor="text1"/>
          <w:szCs w:val="24"/>
        </w:rPr>
        <w:t>6</w:t>
      </w:r>
      <w:r w:rsidR="008B01FF" w:rsidRPr="00AF7D46">
        <w:rPr>
          <w:rFonts w:cs="Times New Roman"/>
          <w:color w:val="000000" w:themeColor="text1"/>
          <w:szCs w:val="24"/>
        </w:rPr>
        <w:t xml:space="preserve">; </w:t>
      </w:r>
      <w:r w:rsidR="00AC66A6">
        <w:rPr>
          <w:rFonts w:cs="Times New Roman"/>
          <w:color w:val="000000" w:themeColor="text1"/>
          <w:szCs w:val="24"/>
        </w:rPr>
        <w:t>30</w:t>
      </w:r>
      <w:r w:rsidR="008B01FF" w:rsidRPr="00AF7D46">
        <w:rPr>
          <w:rFonts w:cs="Times New Roman"/>
          <w:color w:val="000000" w:themeColor="text1"/>
          <w:szCs w:val="24"/>
        </w:rPr>
        <w:t xml:space="preserve">; </w:t>
      </w:r>
      <w:r w:rsidR="00AC66A6">
        <w:rPr>
          <w:rFonts w:cs="Times New Roman"/>
          <w:color w:val="000000" w:themeColor="text1"/>
          <w:szCs w:val="24"/>
        </w:rPr>
        <w:t>37</w:t>
      </w:r>
      <w:r w:rsidR="00067C9D" w:rsidRPr="00AF7D46">
        <w:rPr>
          <w:rFonts w:cs="Times New Roman"/>
          <w:color w:val="000000" w:themeColor="text1"/>
          <w:szCs w:val="24"/>
        </w:rPr>
        <w:t>]</w:t>
      </w:r>
      <w:r w:rsidR="008624AA" w:rsidRPr="00AF7D46">
        <w:rPr>
          <w:rFonts w:cs="Times New Roman"/>
          <w:color w:val="000000" w:themeColor="text1"/>
          <w:szCs w:val="24"/>
        </w:rPr>
        <w:t xml:space="preserve">; </w:t>
      </w:r>
      <w:r w:rsidR="00AF7D46" w:rsidRPr="00AF7D46">
        <w:rPr>
          <w:rFonts w:cs="Times New Roman"/>
          <w:color w:val="000000" w:themeColor="text1"/>
          <w:szCs w:val="24"/>
        </w:rPr>
        <w:t>3</w:t>
      </w:r>
      <w:r w:rsidR="004E3AA0" w:rsidRPr="00AF7D46">
        <w:rPr>
          <w:rFonts w:cs="Times New Roman"/>
          <w:color w:val="000000" w:themeColor="text1"/>
          <w:szCs w:val="24"/>
        </w:rPr>
        <w:t xml:space="preserve">) </w:t>
      </w:r>
      <w:r w:rsidR="00AF7D46" w:rsidRPr="00AF7D46">
        <w:rPr>
          <w:rFonts w:cs="Times New Roman"/>
          <w:color w:val="000000" w:themeColor="text1"/>
          <w:szCs w:val="24"/>
        </w:rPr>
        <w:t xml:space="preserve">при расположении слюнного камня во </w:t>
      </w:r>
      <w:proofErr w:type="spellStart"/>
      <w:r w:rsidR="00AF7D46" w:rsidRPr="00AF7D46">
        <w:rPr>
          <w:rFonts w:cs="Times New Roman"/>
          <w:color w:val="000000" w:themeColor="text1"/>
          <w:szCs w:val="24"/>
        </w:rPr>
        <w:t>внежелезистой</w:t>
      </w:r>
      <w:proofErr w:type="spellEnd"/>
      <w:r w:rsidR="00AF7D46" w:rsidRPr="00AF7D46">
        <w:rPr>
          <w:rFonts w:cs="Times New Roman"/>
          <w:color w:val="000000" w:themeColor="text1"/>
          <w:szCs w:val="24"/>
        </w:rPr>
        <w:t xml:space="preserve"> части околоушного или поднижнечелюстного протоков - удаление слюнного камня </w:t>
      </w:r>
      <w:r w:rsidR="004E3AA0" w:rsidRPr="00AF7D46">
        <w:rPr>
          <w:rFonts w:cs="Times New Roman"/>
          <w:color w:val="000000" w:themeColor="text1"/>
          <w:szCs w:val="24"/>
        </w:rPr>
        <w:t>эндоскопическим способом с одновременной пластикой расширенного протока и созданием нового устья</w:t>
      </w:r>
      <w:r w:rsidR="00AF7D46" w:rsidRPr="00AF7D46">
        <w:rPr>
          <w:rFonts w:cs="Times New Roman"/>
          <w:color w:val="000000" w:themeColor="text1"/>
          <w:szCs w:val="24"/>
        </w:rPr>
        <w:t>,</w:t>
      </w:r>
      <w:r w:rsidR="004E3AA0" w:rsidRPr="00AF7D46">
        <w:rPr>
          <w:rFonts w:cs="Times New Roman"/>
          <w:color w:val="000000" w:themeColor="text1"/>
          <w:szCs w:val="24"/>
        </w:rPr>
        <w:t xml:space="preserve"> в амбулаторных условиях или в челюстно-лицевом стационаре </w:t>
      </w:r>
      <w:r w:rsidR="00067C9D" w:rsidRPr="00AF7D46">
        <w:rPr>
          <w:rFonts w:cs="Times New Roman"/>
          <w:color w:val="000000" w:themeColor="text1"/>
          <w:szCs w:val="24"/>
        </w:rPr>
        <w:t>[</w:t>
      </w:r>
      <w:r w:rsidR="00AC66A6">
        <w:rPr>
          <w:rFonts w:cs="Times New Roman"/>
          <w:color w:val="000000" w:themeColor="text1"/>
          <w:szCs w:val="24"/>
        </w:rPr>
        <w:t>7</w:t>
      </w:r>
      <w:r w:rsidR="008B01FF" w:rsidRPr="00AF7D46">
        <w:rPr>
          <w:rFonts w:cs="Times New Roman"/>
          <w:color w:val="000000" w:themeColor="text1"/>
          <w:szCs w:val="24"/>
        </w:rPr>
        <w:t xml:space="preserve">; </w:t>
      </w:r>
      <w:r w:rsidR="00EA18A8">
        <w:rPr>
          <w:rFonts w:cs="Times New Roman"/>
          <w:color w:val="000000" w:themeColor="text1"/>
          <w:szCs w:val="24"/>
        </w:rPr>
        <w:t>42</w:t>
      </w:r>
      <w:r w:rsidR="00EA18A8" w:rsidRPr="00EA18A8">
        <w:rPr>
          <w:rFonts w:cs="Times New Roman"/>
          <w:color w:val="000000" w:themeColor="text1"/>
          <w:szCs w:val="24"/>
        </w:rPr>
        <w:t>;</w:t>
      </w:r>
      <w:r w:rsidR="00EA18A8">
        <w:rPr>
          <w:rFonts w:cs="Times New Roman"/>
          <w:color w:val="000000" w:themeColor="text1"/>
          <w:szCs w:val="24"/>
        </w:rPr>
        <w:t xml:space="preserve"> 44</w:t>
      </w:r>
      <w:r w:rsidR="00067C9D" w:rsidRPr="00AF7D46">
        <w:rPr>
          <w:rFonts w:cs="Times New Roman"/>
          <w:color w:val="000000" w:themeColor="text1"/>
          <w:szCs w:val="24"/>
        </w:rPr>
        <w:t>]</w:t>
      </w:r>
      <w:r w:rsidR="004E3AA0" w:rsidRPr="00AF7D46">
        <w:rPr>
          <w:rFonts w:cs="Times New Roman"/>
          <w:color w:val="000000" w:themeColor="text1"/>
          <w:szCs w:val="24"/>
        </w:rPr>
        <w:t>;</w:t>
      </w:r>
      <w:r w:rsidR="004E3AA0" w:rsidRPr="00BB4A29">
        <w:rPr>
          <w:rFonts w:cs="Times New Roman"/>
          <w:color w:val="FF0000"/>
          <w:szCs w:val="24"/>
        </w:rPr>
        <w:t xml:space="preserve"> </w:t>
      </w:r>
      <w:r w:rsidR="00AF7D46" w:rsidRPr="00AF7D46">
        <w:rPr>
          <w:rFonts w:cs="Times New Roman"/>
          <w:color w:val="000000" w:themeColor="text1"/>
          <w:szCs w:val="24"/>
        </w:rPr>
        <w:t>4</w:t>
      </w:r>
      <w:r w:rsidR="008624AA" w:rsidRPr="00D33D74">
        <w:rPr>
          <w:rFonts w:cs="Times New Roman"/>
          <w:color w:val="000000" w:themeColor="text1"/>
          <w:szCs w:val="24"/>
        </w:rPr>
        <w:t xml:space="preserve">) </w:t>
      </w:r>
      <w:r w:rsidR="00AF7D46">
        <w:rPr>
          <w:rFonts w:cs="Times New Roman"/>
          <w:color w:val="000000" w:themeColor="text1"/>
          <w:szCs w:val="24"/>
        </w:rPr>
        <w:t xml:space="preserve">при расположении слюнного камня в паренхиме поднижнечелюстной железы - </w:t>
      </w:r>
      <w:r w:rsidR="008624AA" w:rsidRPr="00D33D74">
        <w:rPr>
          <w:rFonts w:cs="Times New Roman"/>
          <w:color w:val="000000" w:themeColor="text1"/>
          <w:szCs w:val="24"/>
        </w:rPr>
        <w:t>экстирпаци</w:t>
      </w:r>
      <w:r w:rsidR="00AF7D46">
        <w:rPr>
          <w:rFonts w:cs="Times New Roman"/>
          <w:color w:val="000000" w:themeColor="text1"/>
          <w:szCs w:val="24"/>
        </w:rPr>
        <w:t>я</w:t>
      </w:r>
      <w:r w:rsidR="008624AA" w:rsidRPr="00D33D74">
        <w:rPr>
          <w:rFonts w:cs="Times New Roman"/>
          <w:color w:val="000000" w:themeColor="text1"/>
          <w:szCs w:val="24"/>
        </w:rPr>
        <w:t xml:space="preserve"> поднижнечелюстной железы вместе со слюнным камнем наружным доступом в условиях челюстно-лицевого стационара; </w:t>
      </w:r>
      <w:r w:rsidR="00AF7D46">
        <w:rPr>
          <w:rFonts w:cs="Times New Roman"/>
          <w:color w:val="000000" w:themeColor="text1"/>
          <w:szCs w:val="24"/>
        </w:rPr>
        <w:t>5</w:t>
      </w:r>
      <w:r w:rsidR="008624AA" w:rsidRPr="00D33D74">
        <w:rPr>
          <w:rFonts w:cs="Times New Roman"/>
          <w:color w:val="000000" w:themeColor="text1"/>
          <w:szCs w:val="24"/>
        </w:rPr>
        <w:t xml:space="preserve">) </w:t>
      </w:r>
      <w:r w:rsidR="00AF7D46">
        <w:rPr>
          <w:rFonts w:cs="Times New Roman"/>
          <w:color w:val="000000" w:themeColor="text1"/>
          <w:szCs w:val="24"/>
        </w:rPr>
        <w:t xml:space="preserve">при расположении слюнного камня в паренхиме околоушной железы - </w:t>
      </w:r>
      <w:r w:rsidR="008624AA" w:rsidRPr="00D33D74">
        <w:rPr>
          <w:rFonts w:cs="Times New Roman"/>
          <w:color w:val="000000" w:themeColor="text1"/>
          <w:szCs w:val="24"/>
        </w:rPr>
        <w:t>удалени</w:t>
      </w:r>
      <w:r w:rsidR="00AF7D46">
        <w:rPr>
          <w:rFonts w:cs="Times New Roman"/>
          <w:color w:val="000000" w:themeColor="text1"/>
          <w:szCs w:val="24"/>
        </w:rPr>
        <w:t>е</w:t>
      </w:r>
      <w:r w:rsidR="008624AA" w:rsidRPr="00D33D74">
        <w:rPr>
          <w:rFonts w:cs="Times New Roman"/>
          <w:color w:val="000000" w:themeColor="text1"/>
          <w:szCs w:val="24"/>
        </w:rPr>
        <w:t xml:space="preserve"> слюнного камня из околоушной железы наружным доступом с одновременной пластикой</w:t>
      </w:r>
      <w:r w:rsidR="008624AA" w:rsidRPr="00546852">
        <w:rPr>
          <w:rFonts w:cs="Times New Roman"/>
          <w:color w:val="000000" w:themeColor="text1"/>
          <w:szCs w:val="24"/>
        </w:rPr>
        <w:t xml:space="preserve"> расширенного протока на полиэтиленовом катетере в условиях челюстно-лицевого стационара</w:t>
      </w:r>
      <w:r w:rsidR="00EA18A8">
        <w:rPr>
          <w:rFonts w:cs="Times New Roman"/>
          <w:color w:val="000000" w:themeColor="text1"/>
          <w:szCs w:val="24"/>
        </w:rPr>
        <w:t xml:space="preserve"> </w:t>
      </w:r>
      <w:r w:rsidR="00EA18A8" w:rsidRPr="00EA18A8">
        <w:rPr>
          <w:rFonts w:cs="Times New Roman"/>
          <w:color w:val="000000" w:themeColor="text1"/>
          <w:szCs w:val="24"/>
        </w:rPr>
        <w:t>[16; 18; 21; 23; 29];</w:t>
      </w:r>
      <w:r w:rsidR="00000ED6" w:rsidRPr="00546852">
        <w:rPr>
          <w:rFonts w:cs="Times New Roman"/>
          <w:color w:val="000000" w:themeColor="text1"/>
          <w:szCs w:val="24"/>
        </w:rPr>
        <w:t xml:space="preserve"> </w:t>
      </w:r>
      <w:r w:rsidR="00EA18A8" w:rsidRPr="00EA18A8">
        <w:rPr>
          <w:rFonts w:cs="Times New Roman"/>
          <w:color w:val="000000" w:themeColor="text1"/>
          <w:szCs w:val="24"/>
        </w:rPr>
        <w:t>6</w:t>
      </w:r>
      <w:r w:rsidR="00EA18A8">
        <w:rPr>
          <w:rFonts w:cs="Times New Roman"/>
          <w:color w:val="000000" w:themeColor="text1"/>
          <w:szCs w:val="24"/>
        </w:rPr>
        <w:t>)</w:t>
      </w:r>
      <w:r w:rsidR="00EA18A8" w:rsidRPr="00EA18A8">
        <w:rPr>
          <w:rFonts w:cs="Times New Roman"/>
          <w:color w:val="000000" w:themeColor="text1"/>
          <w:szCs w:val="24"/>
        </w:rPr>
        <w:t xml:space="preserve"> </w:t>
      </w:r>
      <w:r w:rsidR="00EA18A8">
        <w:rPr>
          <w:rFonts w:cs="Times New Roman"/>
          <w:color w:val="000000" w:themeColor="text1"/>
          <w:szCs w:val="24"/>
        </w:rPr>
        <w:t xml:space="preserve">при расположении слюнного камня в паренхиме околоушной или поднижнечелюстной </w:t>
      </w:r>
      <w:r w:rsidR="008E3126">
        <w:rPr>
          <w:rFonts w:cs="Times New Roman"/>
          <w:color w:val="000000" w:themeColor="text1"/>
          <w:szCs w:val="24"/>
        </w:rPr>
        <w:t>железы - литотрипсия (дробление</w:t>
      </w:r>
      <w:r w:rsidR="008E3126" w:rsidRPr="008E3126">
        <w:rPr>
          <w:rFonts w:cs="Times New Roman"/>
          <w:color w:val="000000" w:themeColor="text1"/>
          <w:szCs w:val="24"/>
        </w:rPr>
        <w:t>)</w:t>
      </w:r>
      <w:r w:rsidR="008E3126">
        <w:rPr>
          <w:rFonts w:cs="Times New Roman"/>
          <w:color w:val="000000" w:themeColor="text1"/>
          <w:szCs w:val="24"/>
        </w:rPr>
        <w:t xml:space="preserve"> с помощью </w:t>
      </w:r>
      <w:proofErr w:type="spellStart"/>
      <w:r w:rsidR="008E3126">
        <w:rPr>
          <w:rFonts w:cs="Times New Roman"/>
          <w:color w:val="000000" w:themeColor="text1"/>
          <w:szCs w:val="24"/>
        </w:rPr>
        <w:t>литотриптора</w:t>
      </w:r>
      <w:proofErr w:type="spellEnd"/>
      <w:r w:rsidR="008E3126">
        <w:rPr>
          <w:rFonts w:cs="Times New Roman"/>
          <w:color w:val="000000" w:themeColor="text1"/>
          <w:szCs w:val="24"/>
        </w:rPr>
        <w:t xml:space="preserve"> в несколько этапов и пластикой протока для отхождения мелких фрагментов </w:t>
      </w:r>
      <w:r w:rsidR="008E3126" w:rsidRPr="008E3126">
        <w:rPr>
          <w:rFonts w:cs="Times New Roman"/>
          <w:color w:val="000000" w:themeColor="text1"/>
          <w:szCs w:val="24"/>
        </w:rPr>
        <w:t xml:space="preserve">[1; 2; 3; 4; 10; 11; 13; 14]; </w:t>
      </w:r>
      <w:r w:rsidR="008E3126">
        <w:rPr>
          <w:rFonts w:cs="Times New Roman"/>
          <w:color w:val="000000" w:themeColor="text1"/>
          <w:szCs w:val="24"/>
        </w:rPr>
        <w:t xml:space="preserve"> </w:t>
      </w:r>
      <w:r w:rsidR="008E3126" w:rsidRPr="008E3126">
        <w:rPr>
          <w:rFonts w:cs="Times New Roman"/>
          <w:color w:val="000000" w:themeColor="text1"/>
          <w:szCs w:val="24"/>
        </w:rPr>
        <w:t>7</w:t>
      </w:r>
      <w:r w:rsidR="00000ED6" w:rsidRPr="00546852">
        <w:rPr>
          <w:rFonts w:cs="Times New Roman"/>
          <w:color w:val="000000" w:themeColor="text1"/>
          <w:szCs w:val="24"/>
        </w:rPr>
        <w:t xml:space="preserve">) </w:t>
      </w:r>
      <w:r w:rsidR="00AF7D46">
        <w:rPr>
          <w:rFonts w:cs="Times New Roman"/>
          <w:color w:val="000000" w:themeColor="text1"/>
          <w:szCs w:val="24"/>
        </w:rPr>
        <w:t xml:space="preserve">при расположении слюнного камня в труднодоступных отделах околоушной железы - </w:t>
      </w:r>
      <w:r w:rsidR="00000ED6" w:rsidRPr="00546852">
        <w:rPr>
          <w:rFonts w:cs="Times New Roman"/>
          <w:color w:val="000000" w:themeColor="text1"/>
          <w:szCs w:val="24"/>
        </w:rPr>
        <w:t>погашени</w:t>
      </w:r>
      <w:r w:rsidR="00175FAD">
        <w:rPr>
          <w:rFonts w:cs="Times New Roman"/>
          <w:color w:val="000000" w:themeColor="text1"/>
          <w:szCs w:val="24"/>
        </w:rPr>
        <w:t>я</w:t>
      </w:r>
      <w:r w:rsidR="00000ED6" w:rsidRPr="00546852">
        <w:rPr>
          <w:rFonts w:cs="Times New Roman"/>
          <w:color w:val="000000" w:themeColor="text1"/>
          <w:szCs w:val="24"/>
        </w:rPr>
        <w:t xml:space="preserve"> </w:t>
      </w:r>
      <w:r w:rsidR="00AF7D46">
        <w:rPr>
          <w:rFonts w:cs="Times New Roman"/>
          <w:color w:val="000000" w:themeColor="text1"/>
          <w:szCs w:val="24"/>
        </w:rPr>
        <w:t xml:space="preserve">секреторной </w:t>
      </w:r>
      <w:r w:rsidR="00000ED6" w:rsidRPr="00546852">
        <w:rPr>
          <w:rFonts w:cs="Times New Roman"/>
          <w:color w:val="000000" w:themeColor="text1"/>
          <w:szCs w:val="24"/>
        </w:rPr>
        <w:t xml:space="preserve">функции </w:t>
      </w:r>
      <w:r w:rsidR="00175FAD">
        <w:rPr>
          <w:rFonts w:cs="Times New Roman"/>
          <w:color w:val="000000" w:themeColor="text1"/>
          <w:szCs w:val="24"/>
        </w:rPr>
        <w:t xml:space="preserve">ОУСЖ </w:t>
      </w:r>
      <w:r w:rsidR="009965EF" w:rsidRPr="00546852">
        <w:rPr>
          <w:rFonts w:cs="Times New Roman"/>
          <w:color w:val="000000" w:themeColor="text1"/>
          <w:szCs w:val="24"/>
        </w:rPr>
        <w:t>при сохранении эндокринной функции посредством перевязки околоушного протока в усло</w:t>
      </w:r>
      <w:r w:rsidR="00000ED6" w:rsidRPr="00546852">
        <w:rPr>
          <w:rFonts w:cs="Times New Roman"/>
          <w:color w:val="000000" w:themeColor="text1"/>
          <w:szCs w:val="24"/>
        </w:rPr>
        <w:t xml:space="preserve">виях челюстно-лицевого </w:t>
      </w:r>
      <w:r w:rsidR="00000ED6" w:rsidRPr="00D33D74">
        <w:rPr>
          <w:rFonts w:cs="Times New Roman"/>
          <w:color w:val="000000" w:themeColor="text1"/>
          <w:szCs w:val="24"/>
        </w:rPr>
        <w:t>стационара</w:t>
      </w:r>
      <w:r w:rsidR="00175FAD" w:rsidRPr="00D33D74">
        <w:rPr>
          <w:rFonts w:cs="Times New Roman"/>
          <w:color w:val="000000" w:themeColor="text1"/>
          <w:szCs w:val="24"/>
        </w:rPr>
        <w:t xml:space="preserve"> </w:t>
      </w:r>
      <w:r w:rsidR="008B01FF" w:rsidRPr="00D33D74">
        <w:rPr>
          <w:rFonts w:cs="Times New Roman"/>
          <w:color w:val="000000" w:themeColor="text1"/>
          <w:szCs w:val="24"/>
        </w:rPr>
        <w:t>[</w:t>
      </w:r>
      <w:r w:rsidR="00EA18A8" w:rsidRPr="00EA18A8">
        <w:rPr>
          <w:rFonts w:cs="Times New Roman"/>
          <w:color w:val="000000" w:themeColor="text1"/>
          <w:szCs w:val="24"/>
        </w:rPr>
        <w:t>5</w:t>
      </w:r>
      <w:r w:rsidR="008B01FF" w:rsidRPr="00D33D74">
        <w:rPr>
          <w:rFonts w:cs="Times New Roman"/>
          <w:color w:val="000000" w:themeColor="text1"/>
          <w:szCs w:val="24"/>
        </w:rPr>
        <w:t xml:space="preserve">; </w:t>
      </w:r>
      <w:r w:rsidR="00EA18A8" w:rsidRPr="00EA18A8">
        <w:rPr>
          <w:rFonts w:cs="Times New Roman"/>
          <w:color w:val="000000" w:themeColor="text1"/>
          <w:szCs w:val="24"/>
        </w:rPr>
        <w:t>32</w:t>
      </w:r>
      <w:r w:rsidR="008B01FF" w:rsidRPr="00D33D74">
        <w:rPr>
          <w:rFonts w:cs="Times New Roman"/>
          <w:color w:val="000000" w:themeColor="text1"/>
          <w:szCs w:val="24"/>
        </w:rPr>
        <w:t>]</w:t>
      </w:r>
      <w:r w:rsidR="009965EF" w:rsidRPr="00D33D74">
        <w:rPr>
          <w:rFonts w:cs="Times New Roman"/>
          <w:color w:val="000000" w:themeColor="text1"/>
          <w:szCs w:val="24"/>
        </w:rPr>
        <w:t xml:space="preserve">. </w:t>
      </w:r>
    </w:p>
    <w:p w14:paraId="36C080DD" w14:textId="38787B12" w:rsidR="00175FAD" w:rsidRDefault="00175FAD" w:rsidP="00175FAD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011633AA" w14:textId="77777777" w:rsidR="006D76A2" w:rsidRPr="006D76A2" w:rsidRDefault="006D76A2" w:rsidP="006D76A2"/>
    <w:p w14:paraId="0F6DA7AF" w14:textId="77777777" w:rsidR="006D76A2" w:rsidRPr="006C4562" w:rsidRDefault="00D52278" w:rsidP="006D76A2">
      <w:pPr>
        <w:pStyle w:val="1"/>
        <w:spacing w:before="0"/>
        <w:jc w:val="both"/>
        <w:rPr>
          <w:sz w:val="24"/>
          <w:szCs w:val="24"/>
        </w:rPr>
      </w:pPr>
      <w:r w:rsidRPr="006C4562">
        <w:t xml:space="preserve">4. </w:t>
      </w:r>
      <w:r w:rsidR="006D76A2" w:rsidRPr="006C4562"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14:paraId="6A082BFC" w14:textId="4DF99B9D" w:rsidR="008624AA" w:rsidRDefault="00220989" w:rsidP="00D33D74">
      <w:pPr>
        <w:ind w:firstLine="794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В случае развития у пациентов со </w:t>
      </w:r>
      <w:proofErr w:type="spellStart"/>
      <w:r>
        <w:rPr>
          <w:rFonts w:cs="Times New Roman"/>
          <w:color w:val="000000" w:themeColor="text1"/>
          <w:szCs w:val="24"/>
        </w:rPr>
        <w:t>слюннокаменной</w:t>
      </w:r>
      <w:proofErr w:type="spellEnd"/>
      <w:r>
        <w:rPr>
          <w:rFonts w:cs="Times New Roman"/>
          <w:color w:val="000000" w:themeColor="text1"/>
          <w:szCs w:val="24"/>
        </w:rPr>
        <w:t xml:space="preserve"> болезнью хронического калькулёзного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>
        <w:rPr>
          <w:rFonts w:cs="Times New Roman"/>
          <w:color w:val="000000" w:themeColor="text1"/>
          <w:szCs w:val="24"/>
        </w:rPr>
        <w:t xml:space="preserve"> необходим период реабилитации</w:t>
      </w:r>
      <w:r w:rsidRPr="00220989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который примерно совпадает с периодом нахождения в слюнной железе слюнного камня. После удаления камня в ка</w:t>
      </w:r>
      <w:r w:rsidR="00333C91">
        <w:rPr>
          <w:rFonts w:cs="Times New Roman"/>
          <w:color w:val="000000" w:themeColor="text1"/>
          <w:szCs w:val="24"/>
        </w:rPr>
        <w:t xml:space="preserve">честве дополнительной меры реабилитации </w:t>
      </w:r>
      <w:r w:rsidR="0019505E">
        <w:rPr>
          <w:rFonts w:cs="Times New Roman"/>
          <w:color w:val="000000" w:themeColor="text1"/>
          <w:szCs w:val="24"/>
        </w:rPr>
        <w:t>СЖ</w:t>
      </w:r>
      <w:r w:rsidR="00333C91">
        <w:rPr>
          <w:rFonts w:cs="Times New Roman"/>
          <w:color w:val="000000" w:themeColor="text1"/>
          <w:szCs w:val="24"/>
        </w:rPr>
        <w:t xml:space="preserve"> можно рекомендовать пациенту слюногонную ди</w:t>
      </w:r>
      <w:r w:rsidR="00333C91">
        <w:rPr>
          <w:rFonts w:cs="Times New Roman"/>
          <w:color w:val="000000" w:themeColor="text1"/>
          <w:szCs w:val="24"/>
        </w:rPr>
        <w:lastRenderedPageBreak/>
        <w:t>ету</w:t>
      </w:r>
      <w:r w:rsidR="00CA1F03">
        <w:rPr>
          <w:rFonts w:cs="Times New Roman"/>
          <w:color w:val="000000" w:themeColor="text1"/>
          <w:szCs w:val="24"/>
        </w:rPr>
        <w:t xml:space="preserve"> и научить его приёмам массирования слюнных желёз с целью регулярного освобождения выводных протоков слюнных желёз</w:t>
      </w:r>
      <w:r w:rsidR="00CA1F03" w:rsidRPr="00CA1F03">
        <w:rPr>
          <w:rFonts w:cs="Times New Roman"/>
          <w:color w:val="000000" w:themeColor="text1"/>
          <w:szCs w:val="24"/>
        </w:rPr>
        <w:t>,</w:t>
      </w:r>
      <w:r w:rsidR="00CA1F03">
        <w:rPr>
          <w:rFonts w:cs="Times New Roman"/>
          <w:color w:val="000000" w:themeColor="text1"/>
          <w:szCs w:val="24"/>
        </w:rPr>
        <w:t xml:space="preserve"> особенно в состоянии эктазии</w:t>
      </w:r>
      <w:r w:rsidR="00CA1F03" w:rsidRPr="00CA1F03">
        <w:rPr>
          <w:rFonts w:cs="Times New Roman"/>
          <w:color w:val="000000" w:themeColor="text1"/>
          <w:szCs w:val="24"/>
        </w:rPr>
        <w:t>,</w:t>
      </w:r>
      <w:r w:rsidR="00CA1F03">
        <w:rPr>
          <w:rFonts w:cs="Times New Roman"/>
          <w:color w:val="000000" w:themeColor="text1"/>
          <w:szCs w:val="24"/>
        </w:rPr>
        <w:t xml:space="preserve"> от застойного секрета</w:t>
      </w:r>
      <w:r w:rsidR="008E3126" w:rsidRPr="008E3126">
        <w:rPr>
          <w:rFonts w:cs="Times New Roman"/>
          <w:color w:val="000000" w:themeColor="text1"/>
          <w:szCs w:val="24"/>
        </w:rPr>
        <w:t xml:space="preserve"> [1; 12; 13]</w:t>
      </w:r>
      <w:r w:rsidR="00CA1F03">
        <w:rPr>
          <w:rFonts w:cs="Times New Roman"/>
          <w:color w:val="000000" w:themeColor="text1"/>
          <w:szCs w:val="24"/>
        </w:rPr>
        <w:t>.</w:t>
      </w:r>
      <w:r w:rsidR="00333C91">
        <w:rPr>
          <w:rFonts w:cs="Times New Roman"/>
          <w:color w:val="000000" w:themeColor="text1"/>
          <w:szCs w:val="24"/>
        </w:rPr>
        <w:t xml:space="preserve"> </w:t>
      </w:r>
    </w:p>
    <w:p w14:paraId="7BD3C740" w14:textId="77777777" w:rsidR="006C4562" w:rsidRDefault="006C4562" w:rsidP="00D33D74">
      <w:pPr>
        <w:ind w:firstLine="794"/>
        <w:jc w:val="both"/>
        <w:rPr>
          <w:rFonts w:cs="Times New Roman"/>
          <w:color w:val="000000" w:themeColor="text1"/>
          <w:szCs w:val="24"/>
        </w:rPr>
      </w:pPr>
    </w:p>
    <w:p w14:paraId="5EBFA891" w14:textId="1F9AE3CD" w:rsidR="009D0CF6" w:rsidRDefault="008120FE" w:rsidP="009D0CF6">
      <w:pPr>
        <w:pStyle w:val="1"/>
        <w:spacing w:before="0"/>
        <w:ind w:firstLine="709"/>
        <w:jc w:val="left"/>
      </w:pPr>
      <w:bookmarkStart w:id="13" w:name="_Toc19216566"/>
      <w:r w:rsidRPr="006C4562">
        <w:t>5.</w:t>
      </w:r>
      <w:bookmarkEnd w:id="13"/>
      <w:r w:rsidR="006C4562">
        <w:t xml:space="preserve"> </w:t>
      </w:r>
      <w:r w:rsidR="009D0CF6">
        <w:t>Профилактика и диспансерное наблюдение, медицинские показания и противопоказания к применению методов профилактики</w:t>
      </w:r>
    </w:p>
    <w:p w14:paraId="4F23D364" w14:textId="312E7808" w:rsidR="00C8566A" w:rsidRPr="009D0CF6" w:rsidRDefault="00A22A67" w:rsidP="009D0CF6">
      <w:pPr>
        <w:pStyle w:val="1"/>
        <w:spacing w:before="0"/>
        <w:ind w:firstLine="709"/>
        <w:jc w:val="left"/>
        <w:rPr>
          <w:b w:val="0"/>
          <w:sz w:val="24"/>
          <w:szCs w:val="24"/>
        </w:rPr>
      </w:pPr>
      <w:r w:rsidRPr="009D0CF6">
        <w:rPr>
          <w:b w:val="0"/>
          <w:sz w:val="24"/>
          <w:szCs w:val="24"/>
        </w:rPr>
        <w:t xml:space="preserve">Из-за наличия </w:t>
      </w:r>
      <w:r w:rsidR="00220989" w:rsidRPr="009D0CF6">
        <w:rPr>
          <w:b w:val="0"/>
          <w:sz w:val="24"/>
          <w:szCs w:val="24"/>
        </w:rPr>
        <w:t xml:space="preserve">у пациентов со </w:t>
      </w:r>
      <w:proofErr w:type="spellStart"/>
      <w:r w:rsidR="00220989" w:rsidRPr="009D0CF6">
        <w:rPr>
          <w:b w:val="0"/>
          <w:sz w:val="24"/>
          <w:szCs w:val="24"/>
        </w:rPr>
        <w:t>слюннокаменной</w:t>
      </w:r>
      <w:proofErr w:type="spellEnd"/>
      <w:r w:rsidR="00220989" w:rsidRPr="009D0CF6">
        <w:rPr>
          <w:b w:val="0"/>
          <w:sz w:val="24"/>
          <w:szCs w:val="24"/>
        </w:rPr>
        <w:t xml:space="preserve"> болезнью </w:t>
      </w:r>
      <w:r w:rsidRPr="009D0CF6">
        <w:rPr>
          <w:b w:val="0"/>
          <w:sz w:val="24"/>
          <w:szCs w:val="24"/>
        </w:rPr>
        <w:t xml:space="preserve">врождённых изменений </w:t>
      </w:r>
      <w:r w:rsidR="00220989" w:rsidRPr="009D0CF6">
        <w:rPr>
          <w:b w:val="0"/>
          <w:sz w:val="24"/>
          <w:szCs w:val="24"/>
        </w:rPr>
        <w:t xml:space="preserve">выводных протоков </w:t>
      </w:r>
      <w:r w:rsidR="004814B3" w:rsidRPr="009D0CF6">
        <w:rPr>
          <w:b w:val="0"/>
          <w:sz w:val="24"/>
          <w:szCs w:val="24"/>
        </w:rPr>
        <w:t>СЖ</w:t>
      </w:r>
      <w:r w:rsidRPr="009D0CF6">
        <w:rPr>
          <w:b w:val="0"/>
          <w:sz w:val="24"/>
          <w:szCs w:val="24"/>
        </w:rPr>
        <w:t xml:space="preserve">, рассчитывать на полное выздоровление </w:t>
      </w:r>
      <w:r w:rsidR="00220989" w:rsidRPr="009D0CF6">
        <w:rPr>
          <w:b w:val="0"/>
          <w:sz w:val="24"/>
          <w:szCs w:val="24"/>
        </w:rPr>
        <w:t>после удаления слюнного камня сложно</w:t>
      </w:r>
      <w:r w:rsidRPr="009D0CF6">
        <w:rPr>
          <w:b w:val="0"/>
          <w:sz w:val="24"/>
          <w:szCs w:val="24"/>
        </w:rPr>
        <w:t xml:space="preserve">. </w:t>
      </w:r>
      <w:r w:rsidR="00220989" w:rsidRPr="009D0CF6">
        <w:rPr>
          <w:b w:val="0"/>
          <w:sz w:val="24"/>
          <w:szCs w:val="24"/>
        </w:rPr>
        <w:t xml:space="preserve">Риск повторного образования слюнного камня, несмотря на пластику протока и создание искусственного соустья, сохраняется. По аналогии с другими хроническими </w:t>
      </w:r>
      <w:proofErr w:type="spellStart"/>
      <w:r w:rsidR="00220989" w:rsidRPr="009D0CF6">
        <w:rPr>
          <w:b w:val="0"/>
          <w:sz w:val="24"/>
          <w:szCs w:val="24"/>
        </w:rPr>
        <w:t>сиаладенитами</w:t>
      </w:r>
      <w:proofErr w:type="spellEnd"/>
      <w:r w:rsidR="00220989" w:rsidRPr="009D0CF6">
        <w:rPr>
          <w:b w:val="0"/>
          <w:sz w:val="24"/>
          <w:szCs w:val="24"/>
        </w:rPr>
        <w:t xml:space="preserve"> положительным исходом при калькулёзном </w:t>
      </w:r>
      <w:proofErr w:type="spellStart"/>
      <w:r w:rsidR="00220989" w:rsidRPr="009D0CF6">
        <w:rPr>
          <w:b w:val="0"/>
          <w:sz w:val="24"/>
          <w:szCs w:val="24"/>
        </w:rPr>
        <w:t>сиаладените</w:t>
      </w:r>
      <w:proofErr w:type="spellEnd"/>
      <w:r w:rsidR="00220989" w:rsidRPr="009D0CF6">
        <w:rPr>
          <w:b w:val="0"/>
          <w:sz w:val="24"/>
          <w:szCs w:val="24"/>
        </w:rPr>
        <w:t xml:space="preserve"> можно считать </w:t>
      </w:r>
      <w:r w:rsidRPr="009D0CF6">
        <w:rPr>
          <w:b w:val="0"/>
          <w:sz w:val="24"/>
          <w:szCs w:val="24"/>
        </w:rPr>
        <w:t xml:space="preserve">условное состояние, при котором слюнные железы не беспокоят пациента в течение 3 и более лет. Если период ремиссии составляет от 1 года до 3 лет, то такое состояние можно оценивать как улучшение. Если ремиссия продолжается не более 1 года, то состояние больного оценивается - без перемен. </w:t>
      </w:r>
      <w:r w:rsidR="004814B3" w:rsidRPr="009D0CF6">
        <w:rPr>
          <w:b w:val="0"/>
          <w:sz w:val="24"/>
          <w:szCs w:val="24"/>
        </w:rPr>
        <w:t xml:space="preserve">Пациенты </w:t>
      </w:r>
      <w:r w:rsidR="00F262A2" w:rsidRPr="009D0CF6">
        <w:rPr>
          <w:b w:val="0"/>
          <w:sz w:val="24"/>
          <w:szCs w:val="24"/>
        </w:rPr>
        <w:t xml:space="preserve">должны </w:t>
      </w:r>
      <w:r w:rsidR="004814B3" w:rsidRPr="009D0CF6">
        <w:rPr>
          <w:b w:val="0"/>
          <w:sz w:val="24"/>
          <w:szCs w:val="24"/>
        </w:rPr>
        <w:t>н</w:t>
      </w:r>
      <w:r w:rsidR="00C8566A" w:rsidRPr="009D0CF6">
        <w:rPr>
          <w:b w:val="0"/>
          <w:sz w:val="24"/>
          <w:szCs w:val="24"/>
        </w:rPr>
        <w:t xml:space="preserve">аходится под диспансерным наблюдением. </w:t>
      </w:r>
      <w:r w:rsidRPr="009D0CF6">
        <w:rPr>
          <w:b w:val="0"/>
          <w:sz w:val="24"/>
          <w:szCs w:val="24"/>
        </w:rPr>
        <w:t>В качестве профилактических мероприятий п</w:t>
      </w:r>
      <w:r w:rsidR="00C8566A" w:rsidRPr="009D0CF6">
        <w:rPr>
          <w:b w:val="0"/>
          <w:sz w:val="24"/>
          <w:szCs w:val="24"/>
        </w:rPr>
        <w:t xml:space="preserve">ациентам </w:t>
      </w:r>
      <w:r w:rsidR="004814B3" w:rsidRPr="009D0CF6">
        <w:rPr>
          <w:b w:val="0"/>
          <w:sz w:val="24"/>
          <w:szCs w:val="24"/>
        </w:rPr>
        <w:t>рекомендовано:</w:t>
      </w:r>
      <w:r w:rsidR="00C8566A" w:rsidRPr="009D0CF6">
        <w:rPr>
          <w:b w:val="0"/>
          <w:sz w:val="24"/>
          <w:szCs w:val="24"/>
        </w:rPr>
        <w:t xml:space="preserve"> соблюдать режим дня, труда и отдыха, избегать стрессовых ситуаций, заниматься физкультурой, чаще бывать на свежем воздухе, избегать переохлаждений, соблюдать рациональную диету, отказаться от вредных привычек</w:t>
      </w:r>
      <w:r w:rsidR="004814B3" w:rsidRPr="009D0CF6">
        <w:rPr>
          <w:b w:val="0"/>
          <w:sz w:val="24"/>
          <w:szCs w:val="24"/>
        </w:rPr>
        <w:t xml:space="preserve"> (</w:t>
      </w:r>
      <w:r w:rsidR="00FF707C" w:rsidRPr="009D0CF6">
        <w:rPr>
          <w:b w:val="0"/>
          <w:sz w:val="24"/>
          <w:szCs w:val="24"/>
        </w:rPr>
        <w:t xml:space="preserve">употребления </w:t>
      </w:r>
      <w:r w:rsidR="00C8566A" w:rsidRPr="009D0CF6">
        <w:rPr>
          <w:b w:val="0"/>
          <w:sz w:val="24"/>
          <w:szCs w:val="24"/>
        </w:rPr>
        <w:t xml:space="preserve">наркотиков, </w:t>
      </w:r>
      <w:r w:rsidR="00FF707C" w:rsidRPr="009D0CF6">
        <w:rPr>
          <w:b w:val="0"/>
          <w:sz w:val="24"/>
          <w:szCs w:val="24"/>
        </w:rPr>
        <w:t xml:space="preserve">курения </w:t>
      </w:r>
      <w:r w:rsidR="00C8566A" w:rsidRPr="009D0CF6">
        <w:rPr>
          <w:b w:val="0"/>
          <w:sz w:val="24"/>
          <w:szCs w:val="24"/>
        </w:rPr>
        <w:t>таба</w:t>
      </w:r>
      <w:r w:rsidR="004814B3" w:rsidRPr="009D0CF6">
        <w:rPr>
          <w:b w:val="0"/>
          <w:sz w:val="24"/>
          <w:szCs w:val="24"/>
        </w:rPr>
        <w:t>к</w:t>
      </w:r>
      <w:r w:rsidR="00FF707C" w:rsidRPr="009D0CF6">
        <w:rPr>
          <w:b w:val="0"/>
          <w:sz w:val="24"/>
          <w:szCs w:val="24"/>
        </w:rPr>
        <w:t>а</w:t>
      </w:r>
      <w:r w:rsidR="00C8566A" w:rsidRPr="009D0CF6">
        <w:rPr>
          <w:b w:val="0"/>
          <w:sz w:val="24"/>
          <w:szCs w:val="24"/>
        </w:rPr>
        <w:t>, злоупотребления алкоголем</w:t>
      </w:r>
      <w:r w:rsidR="004814B3" w:rsidRPr="009D0CF6">
        <w:rPr>
          <w:b w:val="0"/>
          <w:sz w:val="24"/>
          <w:szCs w:val="24"/>
        </w:rPr>
        <w:t>)</w:t>
      </w:r>
      <w:r w:rsidR="00C8566A" w:rsidRPr="009D0CF6">
        <w:rPr>
          <w:b w:val="0"/>
          <w:sz w:val="24"/>
          <w:szCs w:val="24"/>
        </w:rPr>
        <w:t>. В случае возникновения жалоб своевременно обратиться к лечащему врачу</w:t>
      </w:r>
      <w:r w:rsidR="004814B3" w:rsidRPr="009D0CF6">
        <w:rPr>
          <w:b w:val="0"/>
          <w:sz w:val="24"/>
          <w:szCs w:val="24"/>
        </w:rPr>
        <w:t xml:space="preserve"> </w:t>
      </w:r>
      <w:r w:rsidR="008E3126" w:rsidRPr="009D0CF6">
        <w:rPr>
          <w:b w:val="0"/>
          <w:sz w:val="24"/>
          <w:szCs w:val="24"/>
        </w:rPr>
        <w:t xml:space="preserve">[1; 8ж 12; 13; 28]. </w:t>
      </w:r>
    </w:p>
    <w:p w14:paraId="2C717BE5" w14:textId="77777777" w:rsidR="003E79D2" w:rsidRPr="009D0CF6" w:rsidRDefault="003E79D2" w:rsidP="003E79D2">
      <w:pPr>
        <w:pStyle w:val="2"/>
        <w:keepNext w:val="0"/>
        <w:spacing w:before="0"/>
        <w:ind w:firstLine="0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9D0C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С (уровень достоверности доказательств 3)</w:t>
      </w:r>
    </w:p>
    <w:p w14:paraId="18AACE7F" w14:textId="34BD2F90" w:rsidR="003E79D2" w:rsidRPr="006C4562" w:rsidRDefault="00C81768" w:rsidP="00784D9C">
      <w:pPr>
        <w:pStyle w:val="1"/>
        <w:spacing w:before="0"/>
        <w:ind w:firstLine="709"/>
        <w:jc w:val="left"/>
      </w:pPr>
      <w:r w:rsidRPr="006C4562">
        <w:lastRenderedPageBreak/>
        <w:t xml:space="preserve">6. </w:t>
      </w:r>
      <w:r w:rsidR="00784D9C" w:rsidRPr="00784D9C">
        <w:t>Организация медицинской помощи</w:t>
      </w:r>
    </w:p>
    <w:p w14:paraId="6BC08A7E" w14:textId="77777777" w:rsidR="00F262A2" w:rsidRDefault="00C81768" w:rsidP="003E79D2">
      <w:pPr>
        <w:pStyle w:val="1"/>
        <w:spacing w:before="0"/>
        <w:ind w:firstLine="709"/>
        <w:jc w:val="left"/>
        <w:rPr>
          <w:b w:val="0"/>
          <w:sz w:val="24"/>
          <w:szCs w:val="24"/>
        </w:rPr>
      </w:pPr>
      <w:r w:rsidRPr="003E79D2">
        <w:rPr>
          <w:b w:val="0"/>
          <w:sz w:val="24"/>
          <w:szCs w:val="24"/>
        </w:rPr>
        <w:t xml:space="preserve">Диагностика </w:t>
      </w:r>
      <w:r w:rsidR="00721104" w:rsidRPr="003E79D2">
        <w:rPr>
          <w:b w:val="0"/>
          <w:sz w:val="24"/>
          <w:szCs w:val="24"/>
        </w:rPr>
        <w:t xml:space="preserve">и лечение </w:t>
      </w:r>
      <w:proofErr w:type="spellStart"/>
      <w:r w:rsidR="00F262A2">
        <w:rPr>
          <w:b w:val="0"/>
          <w:sz w:val="24"/>
          <w:szCs w:val="24"/>
        </w:rPr>
        <w:t>слюннокаменной</w:t>
      </w:r>
      <w:proofErr w:type="spellEnd"/>
      <w:r w:rsidR="00F262A2">
        <w:rPr>
          <w:b w:val="0"/>
          <w:sz w:val="24"/>
          <w:szCs w:val="24"/>
        </w:rPr>
        <w:t xml:space="preserve"> болезни и калькулёзного </w:t>
      </w:r>
      <w:proofErr w:type="spellStart"/>
      <w:r w:rsidR="00F262A2">
        <w:rPr>
          <w:b w:val="0"/>
          <w:sz w:val="24"/>
          <w:szCs w:val="24"/>
        </w:rPr>
        <w:t>сиаладенита</w:t>
      </w:r>
      <w:proofErr w:type="spellEnd"/>
      <w:r w:rsidR="00F262A2">
        <w:rPr>
          <w:b w:val="0"/>
          <w:sz w:val="24"/>
          <w:szCs w:val="24"/>
        </w:rPr>
        <w:t xml:space="preserve"> т</w:t>
      </w:r>
      <w:r w:rsidR="00721104" w:rsidRPr="003E79D2">
        <w:rPr>
          <w:b w:val="0"/>
          <w:sz w:val="24"/>
          <w:szCs w:val="24"/>
        </w:rPr>
        <w:t xml:space="preserve">ребует от врача определённых мануальных навыков и должного опыта, которые приобрести и получить в условиях первичного звена оказания медицинской помощи не всегда представляется возможным. В связи с этим, стоматологи на местах должны адекватно оценивать свою квалификацию, возможности для проведения диагностических исследований и лечебных процедур. В любом случае </w:t>
      </w:r>
      <w:r w:rsidR="004814B3" w:rsidRPr="003E79D2">
        <w:rPr>
          <w:b w:val="0"/>
          <w:sz w:val="24"/>
          <w:szCs w:val="24"/>
        </w:rPr>
        <w:t xml:space="preserve">врачи первичного звена должны обращать должное внимание на </w:t>
      </w:r>
      <w:r w:rsidR="00721104" w:rsidRPr="003E79D2">
        <w:rPr>
          <w:b w:val="0"/>
          <w:sz w:val="24"/>
          <w:szCs w:val="24"/>
        </w:rPr>
        <w:t>жалоб</w:t>
      </w:r>
      <w:r w:rsidR="004814B3" w:rsidRPr="003E79D2">
        <w:rPr>
          <w:b w:val="0"/>
          <w:sz w:val="24"/>
          <w:szCs w:val="24"/>
        </w:rPr>
        <w:t>ы пациентов</w:t>
      </w:r>
      <w:r w:rsidR="00721104" w:rsidRPr="003E79D2">
        <w:rPr>
          <w:b w:val="0"/>
          <w:sz w:val="24"/>
          <w:szCs w:val="24"/>
        </w:rPr>
        <w:t xml:space="preserve">, </w:t>
      </w:r>
      <w:r w:rsidR="00F262A2">
        <w:rPr>
          <w:b w:val="0"/>
          <w:sz w:val="24"/>
          <w:szCs w:val="24"/>
        </w:rPr>
        <w:t xml:space="preserve">характерные для </w:t>
      </w:r>
      <w:proofErr w:type="spellStart"/>
      <w:r w:rsidR="00F262A2">
        <w:rPr>
          <w:b w:val="0"/>
          <w:sz w:val="24"/>
          <w:szCs w:val="24"/>
        </w:rPr>
        <w:t>слюннокаменной</w:t>
      </w:r>
      <w:proofErr w:type="spellEnd"/>
      <w:r w:rsidR="00F262A2">
        <w:rPr>
          <w:b w:val="0"/>
          <w:sz w:val="24"/>
          <w:szCs w:val="24"/>
        </w:rPr>
        <w:t xml:space="preserve"> болезни</w:t>
      </w:r>
      <w:r w:rsidR="00721104" w:rsidRPr="003E79D2">
        <w:rPr>
          <w:b w:val="0"/>
          <w:sz w:val="24"/>
          <w:szCs w:val="24"/>
        </w:rPr>
        <w:t xml:space="preserve">, </w:t>
      </w:r>
      <w:r w:rsidR="004814B3" w:rsidRPr="003E79D2">
        <w:rPr>
          <w:b w:val="0"/>
          <w:sz w:val="24"/>
          <w:szCs w:val="24"/>
        </w:rPr>
        <w:t xml:space="preserve">провести опрос и </w:t>
      </w:r>
      <w:proofErr w:type="spellStart"/>
      <w:r w:rsidR="004814B3" w:rsidRPr="003E79D2">
        <w:rPr>
          <w:b w:val="0"/>
          <w:sz w:val="24"/>
          <w:szCs w:val="24"/>
        </w:rPr>
        <w:t>физикальное</w:t>
      </w:r>
      <w:proofErr w:type="spellEnd"/>
      <w:r w:rsidR="004814B3" w:rsidRPr="003E79D2">
        <w:rPr>
          <w:b w:val="0"/>
          <w:sz w:val="24"/>
          <w:szCs w:val="24"/>
        </w:rPr>
        <w:t xml:space="preserve"> обследование и </w:t>
      </w:r>
      <w:r w:rsidR="00945FD4" w:rsidRPr="003E79D2">
        <w:rPr>
          <w:b w:val="0"/>
          <w:sz w:val="24"/>
          <w:szCs w:val="24"/>
        </w:rPr>
        <w:t xml:space="preserve">направить пациента с </w:t>
      </w:r>
      <w:r w:rsidR="00721104" w:rsidRPr="003E79D2">
        <w:rPr>
          <w:b w:val="0"/>
          <w:sz w:val="24"/>
          <w:szCs w:val="24"/>
        </w:rPr>
        <w:t>соответствующим предварительным диагнозом к специалисту</w:t>
      </w:r>
      <w:r w:rsidR="0001731E" w:rsidRPr="003E79D2">
        <w:rPr>
          <w:b w:val="0"/>
          <w:sz w:val="24"/>
          <w:szCs w:val="24"/>
        </w:rPr>
        <w:t xml:space="preserve"> [</w:t>
      </w:r>
      <w:r w:rsidR="00F74C18" w:rsidRPr="003E79D2">
        <w:rPr>
          <w:b w:val="0"/>
          <w:sz w:val="24"/>
          <w:szCs w:val="24"/>
        </w:rPr>
        <w:t xml:space="preserve">1; </w:t>
      </w:r>
      <w:r w:rsidR="008E3126" w:rsidRPr="008E3126">
        <w:rPr>
          <w:b w:val="0"/>
          <w:sz w:val="24"/>
          <w:szCs w:val="24"/>
        </w:rPr>
        <w:t>5</w:t>
      </w:r>
      <w:r w:rsidR="00F74C18" w:rsidRPr="003E79D2">
        <w:rPr>
          <w:b w:val="0"/>
          <w:sz w:val="24"/>
          <w:szCs w:val="24"/>
        </w:rPr>
        <w:t xml:space="preserve">; </w:t>
      </w:r>
      <w:r w:rsidR="008E3126" w:rsidRPr="008E3126">
        <w:rPr>
          <w:b w:val="0"/>
          <w:sz w:val="24"/>
          <w:szCs w:val="24"/>
        </w:rPr>
        <w:t>8</w:t>
      </w:r>
      <w:r w:rsidR="00F74C18" w:rsidRPr="003E79D2">
        <w:rPr>
          <w:b w:val="0"/>
          <w:sz w:val="24"/>
          <w:szCs w:val="24"/>
        </w:rPr>
        <w:t xml:space="preserve">; </w:t>
      </w:r>
      <w:r w:rsidR="008E3126" w:rsidRPr="008E3126">
        <w:rPr>
          <w:b w:val="0"/>
          <w:sz w:val="24"/>
          <w:szCs w:val="24"/>
        </w:rPr>
        <w:t xml:space="preserve">48; </w:t>
      </w:r>
      <w:r w:rsidR="00F74C18" w:rsidRPr="003E79D2">
        <w:rPr>
          <w:b w:val="0"/>
          <w:sz w:val="24"/>
          <w:szCs w:val="24"/>
        </w:rPr>
        <w:t>4</w:t>
      </w:r>
      <w:r w:rsidR="008E3126" w:rsidRPr="008E3126">
        <w:rPr>
          <w:b w:val="0"/>
          <w:sz w:val="24"/>
          <w:szCs w:val="24"/>
        </w:rPr>
        <w:t>9</w:t>
      </w:r>
      <w:r w:rsidR="0001731E" w:rsidRPr="003E79D2">
        <w:rPr>
          <w:b w:val="0"/>
          <w:sz w:val="24"/>
          <w:szCs w:val="24"/>
        </w:rPr>
        <w:t>]</w:t>
      </w:r>
      <w:r w:rsidR="00721104" w:rsidRPr="003E79D2">
        <w:rPr>
          <w:b w:val="0"/>
          <w:sz w:val="24"/>
          <w:szCs w:val="24"/>
        </w:rPr>
        <w:t xml:space="preserve">. </w:t>
      </w:r>
    </w:p>
    <w:p w14:paraId="64897E9A" w14:textId="5E2A7AFA" w:rsidR="00ED7A13" w:rsidRPr="00784D9C" w:rsidRDefault="00ED7A13" w:rsidP="00784D9C">
      <w:pPr>
        <w:pStyle w:val="1"/>
        <w:spacing w:before="0"/>
        <w:ind w:firstLine="709"/>
        <w:jc w:val="left"/>
      </w:pPr>
      <w:bookmarkStart w:id="14" w:name="_Toc19216570"/>
      <w:r w:rsidRPr="006C4562">
        <w:rPr>
          <w:shd w:val="clear" w:color="auto" w:fill="FFFFFF"/>
        </w:rPr>
        <w:t xml:space="preserve">7. </w:t>
      </w:r>
      <w:bookmarkEnd w:id="14"/>
      <w:r w:rsidR="00784D9C" w:rsidRPr="00784D9C">
        <w:rPr>
          <w:bCs w:val="0"/>
        </w:rPr>
        <w:t xml:space="preserve">Дополнительная </w:t>
      </w:r>
      <w:proofErr w:type="gramStart"/>
      <w:r w:rsidR="00784D9C" w:rsidRPr="00784D9C">
        <w:rPr>
          <w:bCs w:val="0"/>
        </w:rPr>
        <w:t xml:space="preserve">информация(  </w:t>
      </w:r>
      <w:proofErr w:type="gramEnd"/>
      <w:r w:rsidR="00784D9C" w:rsidRPr="00784D9C">
        <w:rPr>
          <w:bCs w:val="0"/>
        </w:rPr>
        <w:t>в том числе факторы влияющие на течение и исход кист слюнных желез)</w:t>
      </w:r>
    </w:p>
    <w:p w14:paraId="09CAD847" w14:textId="0F931689" w:rsidR="00F14389" w:rsidRDefault="00403078" w:rsidP="00145282">
      <w:pPr>
        <w:tabs>
          <w:tab w:val="left" w:pos="1985"/>
        </w:tabs>
        <w:jc w:val="both"/>
        <w:rPr>
          <w:color w:val="000000" w:themeColor="text1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Эффективное лечение пациентов с</w:t>
      </w:r>
      <w:r w:rsidR="00F262A2">
        <w:rPr>
          <w:szCs w:val="28"/>
          <w:shd w:val="clear" w:color="auto" w:fill="FFFFFF"/>
        </w:rPr>
        <w:t xml:space="preserve">о </w:t>
      </w:r>
      <w:proofErr w:type="spellStart"/>
      <w:r w:rsidR="00F262A2">
        <w:rPr>
          <w:szCs w:val="28"/>
          <w:shd w:val="clear" w:color="auto" w:fill="FFFFFF"/>
        </w:rPr>
        <w:t>слюннокаменной</w:t>
      </w:r>
      <w:proofErr w:type="spellEnd"/>
      <w:r w:rsidR="00F262A2">
        <w:rPr>
          <w:szCs w:val="28"/>
          <w:shd w:val="clear" w:color="auto" w:fill="FFFFFF"/>
        </w:rPr>
        <w:t xml:space="preserve"> болезнью </w:t>
      </w:r>
      <w:r>
        <w:rPr>
          <w:szCs w:val="28"/>
          <w:shd w:val="clear" w:color="auto" w:fill="FFFFFF"/>
        </w:rPr>
        <w:t xml:space="preserve">зависит от </w:t>
      </w:r>
      <w:r w:rsidR="00DC0322">
        <w:rPr>
          <w:szCs w:val="28"/>
          <w:shd w:val="clear" w:color="auto" w:fill="FFFFFF"/>
        </w:rPr>
        <w:t>взаимодействи</w:t>
      </w:r>
      <w:r>
        <w:rPr>
          <w:szCs w:val="28"/>
          <w:shd w:val="clear" w:color="auto" w:fill="FFFFFF"/>
        </w:rPr>
        <w:t>я</w:t>
      </w:r>
      <w:r w:rsidR="00DC0322">
        <w:rPr>
          <w:szCs w:val="28"/>
          <w:shd w:val="clear" w:color="auto" w:fill="FFFFFF"/>
        </w:rPr>
        <w:t xml:space="preserve"> между врачами-стоматологами районного звена с врачами-специалистами консультативно-диагностических центров по заболеваниям </w:t>
      </w:r>
      <w:r w:rsidR="003E79D2">
        <w:rPr>
          <w:szCs w:val="28"/>
          <w:shd w:val="clear" w:color="auto" w:fill="FFFFFF"/>
        </w:rPr>
        <w:t>СЖ</w:t>
      </w:r>
      <w:r w:rsidR="00DC0322">
        <w:rPr>
          <w:szCs w:val="28"/>
          <w:shd w:val="clear" w:color="auto" w:fill="FFFFFF"/>
        </w:rPr>
        <w:t>. Врачи-стоматологи должны обладать должными знаниями и мануальными навыками для обследования первичного пациента и формирования предварительного диагноза. С учётом данных требований должны быть составлены программы пос</w:t>
      </w:r>
      <w:r w:rsidR="00980F66">
        <w:rPr>
          <w:szCs w:val="28"/>
          <w:shd w:val="clear" w:color="auto" w:fill="FFFFFF"/>
        </w:rPr>
        <w:t>ле</w:t>
      </w:r>
      <w:r w:rsidR="00DC0322">
        <w:rPr>
          <w:szCs w:val="28"/>
          <w:shd w:val="clear" w:color="auto" w:fill="FFFFFF"/>
        </w:rPr>
        <w:t xml:space="preserve">дипломного повышения профессиональной квалификации. </w:t>
      </w:r>
      <w:r w:rsidR="003E79D2">
        <w:rPr>
          <w:szCs w:val="28"/>
          <w:shd w:val="clear" w:color="auto" w:fill="FFFFFF"/>
        </w:rPr>
        <w:t>Ц</w:t>
      </w:r>
      <w:r w:rsidR="00DC0322">
        <w:rPr>
          <w:szCs w:val="28"/>
          <w:shd w:val="clear" w:color="auto" w:fill="FFFFFF"/>
        </w:rPr>
        <w:t xml:space="preserve">ентры по заболеваниям </w:t>
      </w:r>
      <w:r w:rsidR="00980F66">
        <w:rPr>
          <w:szCs w:val="28"/>
          <w:shd w:val="clear" w:color="auto" w:fill="FFFFFF"/>
        </w:rPr>
        <w:t>СЖ</w:t>
      </w:r>
      <w:r w:rsidR="00DC0322">
        <w:rPr>
          <w:szCs w:val="28"/>
          <w:shd w:val="clear" w:color="auto" w:fill="FFFFFF"/>
        </w:rPr>
        <w:t xml:space="preserve"> должны быть </w:t>
      </w:r>
      <w:r w:rsidR="00B877FF">
        <w:rPr>
          <w:szCs w:val="28"/>
          <w:shd w:val="clear" w:color="auto" w:fill="FFFFFF"/>
        </w:rPr>
        <w:t>организованы с учётом доступности</w:t>
      </w:r>
      <w:r w:rsidR="00B877FF" w:rsidRPr="00B877FF">
        <w:rPr>
          <w:szCs w:val="28"/>
          <w:shd w:val="clear" w:color="auto" w:fill="FFFFFF"/>
        </w:rPr>
        <w:t>,</w:t>
      </w:r>
      <w:r w:rsidR="00B877FF">
        <w:rPr>
          <w:szCs w:val="28"/>
          <w:shd w:val="clear" w:color="auto" w:fill="FFFFFF"/>
        </w:rPr>
        <w:t xml:space="preserve"> укомплектованы специалистами</w:t>
      </w:r>
      <w:r w:rsidR="00B877FF" w:rsidRPr="00B877FF">
        <w:rPr>
          <w:szCs w:val="28"/>
          <w:shd w:val="clear" w:color="auto" w:fill="FFFFFF"/>
        </w:rPr>
        <w:t>,</w:t>
      </w:r>
      <w:r w:rsidR="00B877FF">
        <w:rPr>
          <w:szCs w:val="28"/>
          <w:shd w:val="clear" w:color="auto" w:fill="FFFFFF"/>
        </w:rPr>
        <w:t xml:space="preserve"> оснащены современной диагностической аппаратурой</w:t>
      </w:r>
      <w:r w:rsidR="00B877FF" w:rsidRPr="00B877FF">
        <w:rPr>
          <w:szCs w:val="28"/>
          <w:shd w:val="clear" w:color="auto" w:fill="FFFFFF"/>
        </w:rPr>
        <w:t>,</w:t>
      </w:r>
      <w:r w:rsidR="00B877FF">
        <w:rPr>
          <w:szCs w:val="28"/>
          <w:shd w:val="clear" w:color="auto" w:fill="FFFFFF"/>
        </w:rPr>
        <w:t xml:space="preserve"> ин</w:t>
      </w:r>
      <w:r w:rsidR="00835696">
        <w:rPr>
          <w:szCs w:val="28"/>
          <w:shd w:val="clear" w:color="auto" w:fill="FFFFFF"/>
        </w:rPr>
        <w:t>с</w:t>
      </w:r>
      <w:r w:rsidR="00B877FF">
        <w:rPr>
          <w:szCs w:val="28"/>
          <w:shd w:val="clear" w:color="auto" w:fill="FFFFFF"/>
        </w:rPr>
        <w:t>трументарием и лекарстве</w:t>
      </w:r>
      <w:r w:rsidR="00835696">
        <w:rPr>
          <w:szCs w:val="28"/>
          <w:shd w:val="clear" w:color="auto" w:fill="FFFFFF"/>
        </w:rPr>
        <w:t>н</w:t>
      </w:r>
      <w:r w:rsidR="00B877FF">
        <w:rPr>
          <w:szCs w:val="28"/>
          <w:shd w:val="clear" w:color="auto" w:fill="FFFFFF"/>
        </w:rPr>
        <w:t>ными препаратами</w:t>
      </w:r>
      <w:r w:rsidR="00B877FF" w:rsidRPr="00B877FF">
        <w:rPr>
          <w:szCs w:val="28"/>
          <w:shd w:val="clear" w:color="auto" w:fill="FFFFFF"/>
        </w:rPr>
        <w:t>,</w:t>
      </w:r>
      <w:r w:rsidR="00B877FF">
        <w:rPr>
          <w:szCs w:val="28"/>
          <w:shd w:val="clear" w:color="auto" w:fill="FFFFFF"/>
        </w:rPr>
        <w:t xml:space="preserve"> необходимыми для оказан</w:t>
      </w:r>
      <w:r w:rsidR="00835696">
        <w:rPr>
          <w:szCs w:val="28"/>
          <w:shd w:val="clear" w:color="auto" w:fill="FFFFFF"/>
        </w:rPr>
        <w:t>и</w:t>
      </w:r>
      <w:r w:rsidR="00B877FF">
        <w:rPr>
          <w:szCs w:val="28"/>
          <w:shd w:val="clear" w:color="auto" w:fill="FFFFFF"/>
        </w:rPr>
        <w:t xml:space="preserve">я </w:t>
      </w:r>
      <w:r w:rsidR="00835696">
        <w:rPr>
          <w:szCs w:val="28"/>
          <w:shd w:val="clear" w:color="auto" w:fill="FFFFFF"/>
        </w:rPr>
        <w:t>э</w:t>
      </w:r>
      <w:r w:rsidR="00B877FF">
        <w:rPr>
          <w:szCs w:val="28"/>
          <w:shd w:val="clear" w:color="auto" w:fill="FFFFFF"/>
        </w:rPr>
        <w:t>ффективной лечебной помощи пациента</w:t>
      </w:r>
      <w:r w:rsidR="00F262A2">
        <w:rPr>
          <w:szCs w:val="28"/>
          <w:shd w:val="clear" w:color="auto" w:fill="FFFFFF"/>
        </w:rPr>
        <w:t xml:space="preserve">м со </w:t>
      </w:r>
      <w:proofErr w:type="spellStart"/>
      <w:r w:rsidR="00F262A2">
        <w:rPr>
          <w:szCs w:val="28"/>
          <w:shd w:val="clear" w:color="auto" w:fill="FFFFFF"/>
        </w:rPr>
        <w:t>слюннокаменной</w:t>
      </w:r>
      <w:proofErr w:type="spellEnd"/>
      <w:r w:rsidR="00F262A2">
        <w:rPr>
          <w:szCs w:val="28"/>
          <w:shd w:val="clear" w:color="auto" w:fill="FFFFFF"/>
        </w:rPr>
        <w:t xml:space="preserve"> болезнью</w:t>
      </w:r>
      <w:r w:rsidR="00B877FF">
        <w:rPr>
          <w:szCs w:val="28"/>
          <w:shd w:val="clear" w:color="auto" w:fill="FFFFFF"/>
        </w:rPr>
        <w:t xml:space="preserve">. </w:t>
      </w:r>
      <w:r w:rsidR="00835696">
        <w:rPr>
          <w:szCs w:val="28"/>
          <w:shd w:val="clear" w:color="auto" w:fill="FFFFFF"/>
        </w:rPr>
        <w:t xml:space="preserve">В зависимости от </w:t>
      </w:r>
      <w:r w:rsidR="00F262A2">
        <w:rPr>
          <w:szCs w:val="28"/>
          <w:shd w:val="clear" w:color="auto" w:fill="FFFFFF"/>
        </w:rPr>
        <w:t>расположения слюнного камня</w:t>
      </w:r>
      <w:r w:rsidR="00835696" w:rsidRPr="00835696">
        <w:rPr>
          <w:szCs w:val="28"/>
          <w:shd w:val="clear" w:color="auto" w:fill="FFFFFF"/>
        </w:rPr>
        <w:t>,</w:t>
      </w:r>
      <w:r w:rsidR="00835696">
        <w:rPr>
          <w:szCs w:val="28"/>
          <w:shd w:val="clear" w:color="auto" w:fill="FFFFFF"/>
        </w:rPr>
        <w:t xml:space="preserve"> </w:t>
      </w:r>
      <w:r w:rsidR="00F262A2">
        <w:rPr>
          <w:szCs w:val="28"/>
          <w:shd w:val="clear" w:color="auto" w:fill="FFFFFF"/>
        </w:rPr>
        <w:t>сложности хирургического лечения</w:t>
      </w:r>
      <w:r w:rsidR="00835696" w:rsidRPr="00835696">
        <w:rPr>
          <w:szCs w:val="28"/>
          <w:shd w:val="clear" w:color="auto" w:fill="FFFFFF"/>
        </w:rPr>
        <w:t>,</w:t>
      </w:r>
      <w:r w:rsidR="00835696">
        <w:rPr>
          <w:szCs w:val="28"/>
          <w:shd w:val="clear" w:color="auto" w:fill="FFFFFF"/>
        </w:rPr>
        <w:t xml:space="preserve"> </w:t>
      </w:r>
      <w:r w:rsidR="00F262A2">
        <w:rPr>
          <w:szCs w:val="28"/>
          <w:shd w:val="clear" w:color="auto" w:fill="FFFFFF"/>
        </w:rPr>
        <w:t>возраста пациента</w:t>
      </w:r>
      <w:r w:rsidR="00F262A2" w:rsidRPr="00F262A2">
        <w:rPr>
          <w:szCs w:val="28"/>
          <w:shd w:val="clear" w:color="auto" w:fill="FFFFFF"/>
        </w:rPr>
        <w:t>,</w:t>
      </w:r>
      <w:r w:rsidR="00F262A2">
        <w:rPr>
          <w:szCs w:val="28"/>
          <w:shd w:val="clear" w:color="auto" w:fill="FFFFFF"/>
        </w:rPr>
        <w:t xml:space="preserve"> наличия сопутствующих и перенесённых заболеваний</w:t>
      </w:r>
      <w:r w:rsidR="00F262A2" w:rsidRPr="00F262A2">
        <w:rPr>
          <w:szCs w:val="28"/>
          <w:shd w:val="clear" w:color="auto" w:fill="FFFFFF"/>
        </w:rPr>
        <w:t>,</w:t>
      </w:r>
      <w:r w:rsidR="00F262A2">
        <w:rPr>
          <w:szCs w:val="28"/>
          <w:shd w:val="clear" w:color="auto" w:fill="FFFFFF"/>
        </w:rPr>
        <w:t xml:space="preserve"> </w:t>
      </w:r>
      <w:r w:rsidR="00835696">
        <w:rPr>
          <w:szCs w:val="28"/>
          <w:shd w:val="clear" w:color="auto" w:fill="FFFFFF"/>
        </w:rPr>
        <w:t>лече</w:t>
      </w:r>
      <w:r w:rsidR="00F262A2">
        <w:rPr>
          <w:szCs w:val="28"/>
          <w:shd w:val="clear" w:color="auto" w:fill="FFFFFF"/>
        </w:rPr>
        <w:t xml:space="preserve">ние </w:t>
      </w:r>
      <w:r w:rsidR="00835696">
        <w:rPr>
          <w:szCs w:val="28"/>
          <w:shd w:val="clear" w:color="auto" w:fill="FFFFFF"/>
        </w:rPr>
        <w:t xml:space="preserve">пациента может </w:t>
      </w:r>
      <w:r w:rsidR="00F262A2">
        <w:rPr>
          <w:szCs w:val="28"/>
          <w:shd w:val="clear" w:color="auto" w:fill="FFFFFF"/>
        </w:rPr>
        <w:t xml:space="preserve">быть оказана </w:t>
      </w:r>
      <w:r w:rsidR="00835696">
        <w:rPr>
          <w:szCs w:val="28"/>
          <w:shd w:val="clear" w:color="auto" w:fill="FFFFFF"/>
        </w:rPr>
        <w:t>амбулаторно или в условиях челюстно-лицевого стационара. После стационарного лечения пациент направляется с соответствующими рекомендациями под наблюдение и продолжение лечения к врачу-стоматологу по месту жительства или в специализированное лечебно-</w:t>
      </w:r>
      <w:r w:rsidR="00835696" w:rsidRPr="00693634">
        <w:rPr>
          <w:color w:val="000000" w:themeColor="text1"/>
          <w:szCs w:val="28"/>
          <w:shd w:val="clear" w:color="auto" w:fill="FFFFFF"/>
        </w:rPr>
        <w:t>диагностическое учреждение</w:t>
      </w:r>
      <w:r w:rsidR="00560E8A" w:rsidRPr="00693634">
        <w:rPr>
          <w:color w:val="000000" w:themeColor="text1"/>
          <w:szCs w:val="28"/>
          <w:shd w:val="clear" w:color="auto" w:fill="FFFFFF"/>
        </w:rPr>
        <w:t xml:space="preserve"> для продолжения диспансерного наблюдения</w:t>
      </w:r>
      <w:r w:rsidR="00980F66" w:rsidRPr="00693634">
        <w:rPr>
          <w:color w:val="000000" w:themeColor="text1"/>
          <w:szCs w:val="28"/>
          <w:shd w:val="clear" w:color="auto" w:fill="FFFFFF"/>
        </w:rPr>
        <w:t xml:space="preserve"> </w:t>
      </w:r>
      <w:bookmarkStart w:id="15" w:name="_Toc19216571"/>
      <w:r w:rsidR="008E3126" w:rsidRPr="009A56EA">
        <w:rPr>
          <w:szCs w:val="24"/>
        </w:rPr>
        <w:t>[1; 5; 8; 48; 49].</w:t>
      </w:r>
    </w:p>
    <w:p w14:paraId="0A98722C" w14:textId="16A82C82" w:rsidR="00F14389" w:rsidRDefault="00F14389" w:rsidP="00ED5F61">
      <w:pPr>
        <w:pStyle w:val="1"/>
        <w:spacing w:before="0"/>
        <w:jc w:val="both"/>
        <w:sectPr w:rsidR="00F14389" w:rsidSect="000D220A">
          <w:footerReference w:type="default" r:id="rId11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14:paraId="6D18931B" w14:textId="77777777" w:rsidR="00784D9C" w:rsidRPr="0017531C" w:rsidRDefault="00784D9C" w:rsidP="00784D9C">
      <w:pPr>
        <w:pStyle w:val="CustomContentNormal"/>
        <w:spacing w:before="0"/>
      </w:pPr>
      <w:bookmarkStart w:id="16" w:name="_Toc180521177"/>
      <w:bookmarkEnd w:id="15"/>
      <w:r>
        <w:lastRenderedPageBreak/>
        <w:t>Критерии оценки качества медицинской помощи</w:t>
      </w:r>
      <w:bookmarkEnd w:id="16"/>
    </w:p>
    <w:p w14:paraId="3D17FF45" w14:textId="77777777" w:rsidR="00181E05" w:rsidRDefault="00181E05" w:rsidP="00181E05">
      <w:pPr>
        <w:jc w:val="both"/>
      </w:pPr>
      <w:r>
        <w:t xml:space="preserve">В данном </w:t>
      </w:r>
      <w:r w:rsidRPr="00174593">
        <w:t xml:space="preserve">разделе </w:t>
      </w:r>
      <w:r w:rsidRPr="002758A4">
        <w:t>ука</w:t>
      </w:r>
      <w:r>
        <w:t>заны</w:t>
      </w:r>
      <w:r w:rsidRPr="002758A4">
        <w:t xml:space="preserve"> рекомендованные Рабочей группой критерии качества оценки медицинской помощи в РФ </w:t>
      </w:r>
      <w:r>
        <w:t xml:space="preserve">пациентам с хроническими </w:t>
      </w:r>
      <w:proofErr w:type="spellStart"/>
      <w:r>
        <w:t>сиаладенитами</w:t>
      </w:r>
      <w:proofErr w:type="spellEnd"/>
      <w:r w:rsidRPr="002758A4">
        <w:t>. Критерии оценки качества медицинской помощи</w:t>
      </w:r>
      <w:r>
        <w:t xml:space="preserve"> </w:t>
      </w:r>
      <w:r w:rsidRPr="002758A4">
        <w:t>соответствуют тезисам-рекомендациям и уровням УДД и УУР</w:t>
      </w:r>
      <w:r>
        <w:t xml:space="preserve"> (таб. 1)</w:t>
      </w:r>
    </w:p>
    <w:p w14:paraId="5CA8C18C" w14:textId="77777777" w:rsidR="00181E05" w:rsidRDefault="00181E05" w:rsidP="00624387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5115FCA3" w14:textId="77777777" w:rsidR="00624387" w:rsidRPr="006C4562" w:rsidRDefault="00624387" w:rsidP="00624387">
      <w:pPr>
        <w:spacing w:line="240" w:lineRule="auto"/>
        <w:ind w:firstLine="0"/>
        <w:rPr>
          <w:rFonts w:cs="Times New Roman"/>
          <w:b/>
          <w:szCs w:val="24"/>
        </w:rPr>
      </w:pPr>
      <w:r w:rsidRPr="006C4562">
        <w:rPr>
          <w:rFonts w:cs="Times New Roman"/>
          <w:b/>
          <w:szCs w:val="24"/>
        </w:rPr>
        <w:t xml:space="preserve">Таблица </w:t>
      </w:r>
      <w:r w:rsidR="00181E05" w:rsidRPr="006C4562">
        <w:rPr>
          <w:rFonts w:cs="Times New Roman"/>
          <w:b/>
          <w:szCs w:val="24"/>
        </w:rPr>
        <w:t>1</w:t>
      </w:r>
      <w:r w:rsidRPr="006C4562">
        <w:rPr>
          <w:rFonts w:cs="Times New Roman"/>
          <w:b/>
          <w:szCs w:val="24"/>
        </w:rPr>
        <w:t xml:space="preserve">. </w:t>
      </w:r>
      <w:r w:rsidR="00181E05" w:rsidRPr="006C4562">
        <w:rPr>
          <w:rFonts w:cs="Times New Roman"/>
          <w:b/>
          <w:szCs w:val="24"/>
        </w:rPr>
        <w:t xml:space="preserve">Критерии качества медицинской помощи пациентам с хроническими </w:t>
      </w:r>
      <w:proofErr w:type="spellStart"/>
      <w:r w:rsidR="00181E05" w:rsidRPr="006C4562">
        <w:rPr>
          <w:rFonts w:cs="Times New Roman"/>
          <w:b/>
          <w:szCs w:val="24"/>
        </w:rPr>
        <w:t>сиаладенитами</w:t>
      </w:r>
      <w:proofErr w:type="spellEnd"/>
    </w:p>
    <w:tbl>
      <w:tblPr>
        <w:tblStyle w:val="ab"/>
        <w:tblW w:w="540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5951"/>
        <w:gridCol w:w="1107"/>
        <w:gridCol w:w="1247"/>
        <w:gridCol w:w="1245"/>
      </w:tblGrid>
      <w:tr w:rsidR="00624387" w:rsidRPr="003E79D2" w14:paraId="2FBA7D0F" w14:textId="77777777" w:rsidTr="00ED5F61">
        <w:tc>
          <w:tcPr>
            <w:tcW w:w="274" w:type="pct"/>
            <w:shd w:val="clear" w:color="auto" w:fill="auto"/>
            <w:vAlign w:val="center"/>
          </w:tcPr>
          <w:p w14:paraId="5389DED1" w14:textId="77777777" w:rsidR="00624387" w:rsidRPr="00F1681C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№</w:t>
            </w:r>
            <w:r>
              <w:rPr>
                <w:rFonts w:cs="Times New Roman"/>
                <w:szCs w:val="24"/>
                <w:lang w:eastAsia="ru-RU"/>
              </w:rPr>
              <w:t xml:space="preserve"> п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п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6B35DD74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Критерии качества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C7D89B4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Оценка выполнения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7187ADC" w14:textId="091DEE14" w:rsidR="00624387" w:rsidRPr="003E79D2" w:rsidRDefault="00ED5F6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C837E8">
              <w:rPr>
                <w:rFonts w:cs="Times New Roman"/>
                <w:color w:val="000000" w:themeColor="text1"/>
                <w:lang w:eastAsia="ru-RU"/>
              </w:rPr>
              <w:t>Уровень достовер</w:t>
            </w:r>
            <w:r>
              <w:rPr>
                <w:rFonts w:cs="Times New Roman"/>
                <w:color w:val="000000" w:themeColor="text1"/>
                <w:lang w:eastAsia="ru-RU"/>
              </w:rPr>
              <w:t>ности доказательств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12E13CE" w14:textId="0376FEAF" w:rsidR="00624387" w:rsidRPr="003E79D2" w:rsidRDefault="00ED5F61" w:rsidP="00C37371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Уровень убедительности рекомендаций</w:t>
            </w:r>
          </w:p>
        </w:tc>
      </w:tr>
      <w:tr w:rsidR="00624387" w:rsidRPr="003E79D2" w14:paraId="283768C8" w14:textId="77777777" w:rsidTr="00ED5F61">
        <w:tc>
          <w:tcPr>
            <w:tcW w:w="274" w:type="pct"/>
            <w:shd w:val="clear" w:color="auto" w:fill="auto"/>
            <w:vAlign w:val="center"/>
          </w:tcPr>
          <w:p w14:paraId="205C7D45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2945" w:type="pct"/>
            <w:shd w:val="clear" w:color="auto" w:fill="auto"/>
          </w:tcPr>
          <w:p w14:paraId="173E8B39" w14:textId="77777777" w:rsidR="00624387" w:rsidRPr="003E79D2" w:rsidRDefault="00624387" w:rsidP="00F1681C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szCs w:val="24"/>
              </w:rPr>
              <w:t>В</w:t>
            </w:r>
            <w:r>
              <w:rPr>
                <w:szCs w:val="24"/>
              </w:rPr>
              <w:t xml:space="preserve">ыполнен осмотр и </w:t>
            </w:r>
            <w:proofErr w:type="spellStart"/>
            <w:r>
              <w:rPr>
                <w:szCs w:val="24"/>
              </w:rPr>
              <w:t>физикальное</w:t>
            </w:r>
            <w:proofErr w:type="spellEnd"/>
            <w:r>
              <w:rPr>
                <w:szCs w:val="24"/>
              </w:rPr>
              <w:t xml:space="preserve"> обследование первичного пациента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56FC44D" w14:textId="77777777" w:rsidR="00624387" w:rsidRPr="00624387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BCA9976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66E1563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0B23CDFF" w14:textId="77777777" w:rsidTr="00ED5F61">
        <w:tc>
          <w:tcPr>
            <w:tcW w:w="274" w:type="pct"/>
            <w:shd w:val="clear" w:color="auto" w:fill="auto"/>
            <w:vAlign w:val="center"/>
          </w:tcPr>
          <w:p w14:paraId="70BB971F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2945" w:type="pct"/>
            <w:shd w:val="clear" w:color="auto" w:fill="auto"/>
          </w:tcPr>
          <w:p w14:paraId="67A171A0" w14:textId="77777777" w:rsidR="00624387" w:rsidRPr="00F1681C" w:rsidRDefault="00624387" w:rsidP="00F1681C">
            <w:pPr>
              <w:shd w:val="clear" w:color="auto" w:fill="FFFFFF"/>
              <w:spacing w:line="240" w:lineRule="auto"/>
              <w:ind w:hanging="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1681C">
              <w:rPr>
                <w:i/>
                <w:szCs w:val="24"/>
              </w:rPr>
              <w:t>Вариант 1. Первичный пациент в районной поликлинике.</w:t>
            </w:r>
            <w:r>
              <w:rPr>
                <w:szCs w:val="24"/>
              </w:rPr>
              <w:t xml:space="preserve"> </w:t>
            </w:r>
            <w:r w:rsidRPr="003E79D2">
              <w:rPr>
                <w:szCs w:val="24"/>
              </w:rPr>
              <w:t>П</w:t>
            </w:r>
            <w:r>
              <w:rPr>
                <w:szCs w:val="24"/>
              </w:rPr>
              <w:t>роведён анализ информации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при обследовании первичного пациента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установлен наиболее вероятный предварительный диагноз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пациент направлен в специалисту в клинико-диагностический центр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37910096" w14:textId="77777777" w:rsidR="00624387" w:rsidRPr="00F1681C" w:rsidRDefault="00624387" w:rsidP="00624387">
            <w:pPr>
              <w:shd w:val="clear" w:color="auto" w:fill="FFFFFF"/>
              <w:spacing w:line="240" w:lineRule="auto"/>
              <w:ind w:hanging="108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0D03ED3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00717AA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549EE5E7" w14:textId="77777777" w:rsidTr="00ED5F61">
        <w:tc>
          <w:tcPr>
            <w:tcW w:w="274" w:type="pct"/>
            <w:shd w:val="clear" w:color="auto" w:fill="auto"/>
            <w:vAlign w:val="center"/>
          </w:tcPr>
          <w:p w14:paraId="77A25F10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945" w:type="pct"/>
            <w:shd w:val="clear" w:color="auto" w:fill="auto"/>
          </w:tcPr>
          <w:p w14:paraId="2B25E831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1681C">
              <w:rPr>
                <w:i/>
                <w:szCs w:val="24"/>
              </w:rPr>
              <w:t xml:space="preserve">Вариант </w:t>
            </w:r>
            <w:r>
              <w:rPr>
                <w:i/>
                <w:szCs w:val="24"/>
              </w:rPr>
              <w:t>2</w:t>
            </w:r>
            <w:r w:rsidRPr="00F1681C">
              <w:rPr>
                <w:i/>
                <w:szCs w:val="24"/>
              </w:rPr>
              <w:t xml:space="preserve">. Первичный пациент в </w:t>
            </w:r>
            <w:r>
              <w:rPr>
                <w:i/>
                <w:szCs w:val="24"/>
              </w:rPr>
              <w:t>клинико-диагностическом центре</w:t>
            </w:r>
            <w:r w:rsidRPr="00F1681C">
              <w:rPr>
                <w:i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3E79D2">
              <w:rPr>
                <w:szCs w:val="24"/>
              </w:rPr>
              <w:t>П</w:t>
            </w:r>
            <w:r>
              <w:rPr>
                <w:szCs w:val="24"/>
              </w:rPr>
              <w:t>роведён анализ информации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при обследовании первичного пациента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установлен наиболее вероятный предварительный диагноз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определён алгоритм дополнительных исследований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849718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495E837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5FA7672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19228DD2" w14:textId="77777777" w:rsidTr="00ED5F61">
        <w:tc>
          <w:tcPr>
            <w:tcW w:w="274" w:type="pct"/>
            <w:shd w:val="clear" w:color="auto" w:fill="auto"/>
            <w:vAlign w:val="center"/>
          </w:tcPr>
          <w:p w14:paraId="6EE6BDB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945" w:type="pct"/>
            <w:shd w:val="clear" w:color="auto" w:fill="auto"/>
          </w:tcPr>
          <w:p w14:paraId="2509C7F0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С учётом наиболее вероятного предварительного диагноза проведён комплекс дополнительных исследований 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34818B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FE98FE7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E42862F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51A07698" w14:textId="77777777" w:rsidTr="00ED5F61">
        <w:tc>
          <w:tcPr>
            <w:tcW w:w="274" w:type="pct"/>
            <w:shd w:val="clear" w:color="auto" w:fill="auto"/>
            <w:vAlign w:val="center"/>
          </w:tcPr>
          <w:p w14:paraId="5DA77579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945" w:type="pct"/>
            <w:shd w:val="clear" w:color="auto" w:fill="auto"/>
          </w:tcPr>
          <w:p w14:paraId="7C528808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С учётом информации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с помощью дополнительных исследований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проведена дифференциальная диагностика между наиболее вероятным предварительным диагнозом и остальными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близкими к нему по клинической картине заболеваниями  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5399C63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E3130A6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0240A01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0C24456F" w14:textId="77777777" w:rsidTr="00ED5F61">
        <w:tc>
          <w:tcPr>
            <w:tcW w:w="274" w:type="pct"/>
            <w:shd w:val="clear" w:color="auto" w:fill="auto"/>
            <w:vAlign w:val="center"/>
          </w:tcPr>
          <w:p w14:paraId="13F281D5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945" w:type="pct"/>
            <w:shd w:val="clear" w:color="auto" w:fill="auto"/>
          </w:tcPr>
          <w:p w14:paraId="596B8F56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Установлен окончательный клинический диагноз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E66B09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4920666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10C3399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77785E41" w14:textId="77777777" w:rsidTr="00ED5F61">
        <w:tc>
          <w:tcPr>
            <w:tcW w:w="274" w:type="pct"/>
            <w:shd w:val="clear" w:color="auto" w:fill="auto"/>
            <w:vAlign w:val="center"/>
          </w:tcPr>
          <w:p w14:paraId="6688666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945" w:type="pct"/>
            <w:shd w:val="clear" w:color="auto" w:fill="auto"/>
          </w:tcPr>
          <w:p w14:paraId="19CE38CB" w14:textId="77777777" w:rsidR="00624387" w:rsidRPr="00624387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Составлен план лечебных</w:t>
            </w:r>
            <w:r w:rsidRPr="00624387">
              <w:rPr>
                <w:szCs w:val="24"/>
              </w:rPr>
              <w:t>:</w:t>
            </w:r>
            <w:r>
              <w:rPr>
                <w:szCs w:val="24"/>
              </w:rPr>
              <w:t xml:space="preserve"> консервативных или хирургических мероприятий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7658B61" w14:textId="77777777" w:rsidR="00624387" w:rsidRPr="00624387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DA0D497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E088238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429C3F65" w14:textId="77777777" w:rsidTr="00ED5F61">
        <w:tc>
          <w:tcPr>
            <w:tcW w:w="274" w:type="pct"/>
            <w:shd w:val="clear" w:color="auto" w:fill="auto"/>
            <w:vAlign w:val="center"/>
          </w:tcPr>
          <w:p w14:paraId="5FC4E17E" w14:textId="77777777" w:rsidR="00624387" w:rsidRPr="003E79D2" w:rsidRDefault="00C37371" w:rsidP="00C37371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945" w:type="pct"/>
            <w:shd w:val="clear" w:color="auto" w:fill="auto"/>
          </w:tcPr>
          <w:p w14:paraId="1F0B7E9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szCs w:val="24"/>
              </w:rPr>
              <w:t>Про</w:t>
            </w:r>
            <w:r>
              <w:rPr>
                <w:szCs w:val="24"/>
              </w:rPr>
              <w:t>ведена оценка эффективности проведённого лечения</w:t>
            </w:r>
            <w:r w:rsidRPr="00624387">
              <w:rPr>
                <w:szCs w:val="24"/>
              </w:rPr>
              <w:t>,</w:t>
            </w:r>
            <w:r>
              <w:rPr>
                <w:szCs w:val="24"/>
              </w:rPr>
              <w:t xml:space="preserve"> намечены реабилитационные и профилактические мероприятия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704E65D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2064066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4E14EE4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</w:t>
            </w:r>
          </w:p>
        </w:tc>
      </w:tr>
    </w:tbl>
    <w:p w14:paraId="7F38D2DD" w14:textId="77777777" w:rsidR="00AA234C" w:rsidRDefault="00AA234C" w:rsidP="00A91310">
      <w:pPr>
        <w:pStyle w:val="1"/>
      </w:pPr>
    </w:p>
    <w:p w14:paraId="41FE6BEF" w14:textId="77777777" w:rsidR="00AA234C" w:rsidRDefault="00AA234C" w:rsidP="00AA234C">
      <w:pPr>
        <w:rPr>
          <w:rFonts w:eastAsiaTheme="majorEastAsia" w:cs="Times New Roman"/>
          <w:color w:val="000000" w:themeColor="text1"/>
          <w:sz w:val="28"/>
          <w:szCs w:val="28"/>
        </w:rPr>
      </w:pPr>
      <w:r>
        <w:br w:type="page"/>
      </w:r>
    </w:p>
    <w:p w14:paraId="587F8F35" w14:textId="77777777" w:rsidR="00D71334" w:rsidRDefault="00D71334" w:rsidP="00446CF9">
      <w:pPr>
        <w:pStyle w:val="1"/>
        <w:spacing w:before="0"/>
        <w:ind w:firstLine="709"/>
        <w:jc w:val="both"/>
      </w:pPr>
      <w:bookmarkStart w:id="17" w:name="_Toc19216572"/>
      <w:r w:rsidRPr="0012274E">
        <w:lastRenderedPageBreak/>
        <w:t>Список литературы</w:t>
      </w:r>
      <w:bookmarkEnd w:id="17"/>
    </w:p>
    <w:p w14:paraId="30A5C6DC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Style w:val="style10"/>
          <w:rFonts w:cs="Times New Roman"/>
        </w:rPr>
        <w:t>1. Абдусаламов М.Р. Использование</w:t>
      </w:r>
      <w:r w:rsidRPr="00807E35">
        <w:rPr>
          <w:rFonts w:cs="Times New Roman"/>
          <w:color w:val="000000"/>
          <w:szCs w:val="24"/>
        </w:rPr>
        <w:t xml:space="preserve"> </w:t>
      </w:r>
      <w:proofErr w:type="spellStart"/>
      <w:r w:rsidRPr="00807E35">
        <w:rPr>
          <w:rFonts w:cs="Times New Roman"/>
          <w:color w:val="000000"/>
          <w:szCs w:val="24"/>
        </w:rPr>
        <w:t>сиалолитотрипсии</w:t>
      </w:r>
      <w:proofErr w:type="spellEnd"/>
      <w:r w:rsidRPr="00807E35">
        <w:rPr>
          <w:rFonts w:cs="Times New Roman"/>
          <w:color w:val="000000"/>
          <w:szCs w:val="24"/>
        </w:rPr>
        <w:t xml:space="preserve"> в комплексном лечении больных </w:t>
      </w:r>
      <w:proofErr w:type="spellStart"/>
      <w:r w:rsidRPr="00807E35">
        <w:rPr>
          <w:rFonts w:cs="Times New Roman"/>
          <w:color w:val="000000"/>
          <w:szCs w:val="24"/>
        </w:rPr>
        <w:t>слюннокаменной</w:t>
      </w:r>
      <w:proofErr w:type="spellEnd"/>
      <w:r w:rsidRPr="00807E35">
        <w:rPr>
          <w:rFonts w:cs="Times New Roman"/>
          <w:color w:val="000000"/>
          <w:szCs w:val="24"/>
        </w:rPr>
        <w:t xml:space="preserve"> болезнью: автореферат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наук. - Москва, 2000. - 24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62CAC142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2. Абдусаламов М.Р., Афанасьев В.В., </w:t>
      </w:r>
      <w:proofErr w:type="spellStart"/>
      <w:r w:rsidRPr="00807E35">
        <w:rPr>
          <w:rFonts w:cs="Times New Roman"/>
          <w:szCs w:val="24"/>
        </w:rPr>
        <w:t>Ткаленко</w:t>
      </w:r>
      <w:proofErr w:type="spellEnd"/>
      <w:r w:rsidRPr="00807E35">
        <w:rPr>
          <w:rFonts w:cs="Times New Roman"/>
          <w:szCs w:val="24"/>
        </w:rPr>
        <w:t xml:space="preserve"> </w:t>
      </w:r>
      <w:proofErr w:type="gramStart"/>
      <w:r w:rsidRPr="00807E35">
        <w:rPr>
          <w:rFonts w:cs="Times New Roman"/>
          <w:szCs w:val="24"/>
        </w:rPr>
        <w:t>А.Ф..</w:t>
      </w:r>
      <w:proofErr w:type="gramEnd"/>
      <w:r w:rsidRPr="00807E35">
        <w:rPr>
          <w:rFonts w:cs="Times New Roman"/>
          <w:szCs w:val="24"/>
        </w:rPr>
        <w:t xml:space="preserve"> Сравнительное изучение состава слюнного и зубного камней у больных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с учетом результатов проведения метода </w:t>
      </w:r>
      <w:proofErr w:type="spellStart"/>
      <w:r w:rsidRPr="00807E35">
        <w:rPr>
          <w:rFonts w:cs="Times New Roman"/>
          <w:szCs w:val="24"/>
        </w:rPr>
        <w:t>сиалолитотрипсии</w:t>
      </w:r>
      <w:proofErr w:type="spellEnd"/>
      <w:r w:rsidRPr="00807E35">
        <w:rPr>
          <w:rFonts w:cs="Times New Roman"/>
          <w:szCs w:val="24"/>
        </w:rPr>
        <w:t>// Российский стоматологический журнал, 2003, № 1, 44-46.</w:t>
      </w:r>
    </w:p>
    <w:p w14:paraId="1764EAEE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3. Абдусаламов М.Р., </w:t>
      </w:r>
      <w:proofErr w:type="spellStart"/>
      <w:r w:rsidRPr="00807E35">
        <w:rPr>
          <w:rFonts w:cs="Times New Roman"/>
          <w:szCs w:val="24"/>
        </w:rPr>
        <w:t>Ткаленко</w:t>
      </w:r>
      <w:proofErr w:type="spellEnd"/>
      <w:r w:rsidRPr="00807E35">
        <w:rPr>
          <w:rFonts w:cs="Times New Roman"/>
          <w:szCs w:val="24"/>
        </w:rPr>
        <w:t xml:space="preserve"> А.Ф., Афанасьев </w:t>
      </w:r>
      <w:proofErr w:type="gramStart"/>
      <w:r w:rsidRPr="00807E35">
        <w:rPr>
          <w:rFonts w:cs="Times New Roman"/>
          <w:szCs w:val="24"/>
        </w:rPr>
        <w:t>В.В..</w:t>
      </w:r>
      <w:proofErr w:type="gramEnd"/>
      <w:r w:rsidRPr="00807E35">
        <w:rPr>
          <w:rFonts w:cs="Times New Roman"/>
          <w:szCs w:val="24"/>
        </w:rPr>
        <w:t xml:space="preserve"> Состав ротовой жидкости смешанной слюны в зависимости от результатов лечения пациентов со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с помощью метода </w:t>
      </w:r>
      <w:proofErr w:type="spellStart"/>
      <w:r w:rsidRPr="00807E35">
        <w:rPr>
          <w:rFonts w:cs="Times New Roman"/>
          <w:szCs w:val="24"/>
        </w:rPr>
        <w:t>сиалолитотрипсии</w:t>
      </w:r>
      <w:proofErr w:type="spellEnd"/>
      <w:r w:rsidRPr="00807E35">
        <w:rPr>
          <w:rFonts w:cs="Times New Roman"/>
          <w:szCs w:val="24"/>
        </w:rPr>
        <w:t xml:space="preserve"> // Журнал «Стоматология», 2003, № 5, стр. 36-38.</w:t>
      </w:r>
    </w:p>
    <w:p w14:paraId="159559CC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4. Абдусаламов М.Р. Использование метода </w:t>
      </w:r>
      <w:proofErr w:type="spellStart"/>
      <w:r w:rsidRPr="00807E35">
        <w:rPr>
          <w:rFonts w:cs="Times New Roman"/>
          <w:szCs w:val="24"/>
        </w:rPr>
        <w:t>сиалолитотрипсии</w:t>
      </w:r>
      <w:proofErr w:type="spellEnd"/>
      <w:r w:rsidRPr="00807E35">
        <w:rPr>
          <w:rFonts w:cs="Times New Roman"/>
          <w:szCs w:val="24"/>
        </w:rPr>
        <w:t xml:space="preserve"> для малоинвазивного лечения больных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// Журнал «Стоматолог</w:t>
      </w:r>
      <w:proofErr w:type="gramStart"/>
      <w:r w:rsidRPr="00807E35">
        <w:rPr>
          <w:rFonts w:cs="Times New Roman"/>
          <w:szCs w:val="24"/>
        </w:rPr>
        <w:t>»,  М.</w:t>
      </w:r>
      <w:proofErr w:type="gramEnd"/>
      <w:r w:rsidRPr="00807E35">
        <w:rPr>
          <w:rFonts w:cs="Times New Roman"/>
          <w:szCs w:val="24"/>
        </w:rPr>
        <w:t>, 2005, № 8, стр. 41-43.</w:t>
      </w:r>
    </w:p>
    <w:p w14:paraId="1DA29677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5. </w:t>
      </w:r>
      <w:r w:rsidRPr="00807E35">
        <w:rPr>
          <w:rStyle w:val="style10"/>
          <w:rFonts w:cs="Times New Roman"/>
        </w:rPr>
        <w:t xml:space="preserve">Абдусаламов М.Р. Органосохраняющие методы лечения больных </w:t>
      </w:r>
      <w:proofErr w:type="spellStart"/>
      <w:r w:rsidRPr="00807E35">
        <w:rPr>
          <w:rStyle w:val="style10"/>
          <w:rFonts w:cs="Times New Roman"/>
        </w:rPr>
        <w:t>слюннокаменной</w:t>
      </w:r>
      <w:proofErr w:type="spellEnd"/>
      <w:r w:rsidRPr="00807E35">
        <w:rPr>
          <w:rStyle w:val="style10"/>
          <w:rFonts w:cs="Times New Roman"/>
        </w:rPr>
        <w:t xml:space="preserve"> болезни</w:t>
      </w:r>
      <w:r w:rsidRPr="00807E35">
        <w:rPr>
          <w:rFonts w:cs="Times New Roman"/>
          <w:color w:val="000000"/>
          <w:szCs w:val="24"/>
        </w:rPr>
        <w:t xml:space="preserve">: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</w:t>
      </w:r>
      <w:proofErr w:type="spellStart"/>
      <w:r w:rsidRPr="00807E35">
        <w:rPr>
          <w:rFonts w:cs="Times New Roman"/>
          <w:color w:val="000000"/>
          <w:szCs w:val="24"/>
        </w:rPr>
        <w:t>докт</w:t>
      </w:r>
      <w:proofErr w:type="spellEnd"/>
      <w:r w:rsidRPr="00807E35">
        <w:rPr>
          <w:rFonts w:cs="Times New Roman"/>
          <w:color w:val="000000"/>
          <w:szCs w:val="24"/>
        </w:rPr>
        <w:t xml:space="preserve">. мед. наук. - Москва, 2006. - 249 с. </w:t>
      </w:r>
      <w:r w:rsidRPr="00807E35">
        <w:rPr>
          <w:rFonts w:cs="Times New Roman"/>
          <w:i/>
          <w:color w:val="000000"/>
          <w:szCs w:val="24"/>
        </w:rPr>
        <w:t>(научный консультант: проф. В.В. Афанасьев)</w:t>
      </w:r>
    </w:p>
    <w:p w14:paraId="01732548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6. Абдусаламов М.Р., Афанасьев В.В., </w:t>
      </w:r>
      <w:proofErr w:type="spellStart"/>
      <w:r w:rsidRPr="00807E35">
        <w:rPr>
          <w:rFonts w:cs="Times New Roman"/>
          <w:szCs w:val="24"/>
        </w:rPr>
        <w:t>Магадов</w:t>
      </w:r>
      <w:proofErr w:type="spellEnd"/>
      <w:r w:rsidRPr="00807E35">
        <w:rPr>
          <w:rFonts w:cs="Times New Roman"/>
          <w:szCs w:val="24"/>
        </w:rPr>
        <w:t xml:space="preserve"> </w:t>
      </w:r>
      <w:proofErr w:type="gramStart"/>
      <w:r w:rsidRPr="00807E35">
        <w:rPr>
          <w:rFonts w:cs="Times New Roman"/>
          <w:szCs w:val="24"/>
        </w:rPr>
        <w:t>И.А..</w:t>
      </w:r>
      <w:proofErr w:type="gramEnd"/>
      <w:r w:rsidRPr="00807E35">
        <w:rPr>
          <w:rFonts w:cs="Times New Roman"/>
          <w:szCs w:val="24"/>
        </w:rPr>
        <w:t xml:space="preserve"> Особенности удаления камней из дистальных отделов протоков поднижнечелюстных слюнных желёз // Российский стоматологический журнал, 2010, № 5, стр. 15-16.</w:t>
      </w:r>
    </w:p>
    <w:p w14:paraId="3969EAA9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>7. Абдусаламов М.Р.</w:t>
      </w:r>
      <w:proofErr w:type="gramStart"/>
      <w:r w:rsidRPr="00807E35">
        <w:rPr>
          <w:rFonts w:cs="Times New Roman"/>
          <w:szCs w:val="24"/>
        </w:rPr>
        <w:t>,  Афанасьев</w:t>
      </w:r>
      <w:proofErr w:type="gramEnd"/>
      <w:r w:rsidRPr="00807E35">
        <w:rPr>
          <w:rFonts w:cs="Times New Roman"/>
          <w:szCs w:val="24"/>
        </w:rPr>
        <w:t xml:space="preserve"> В.В., Курбанов С.М. </w:t>
      </w:r>
      <w:proofErr w:type="spellStart"/>
      <w:r w:rsidRPr="00807E35">
        <w:rPr>
          <w:rFonts w:cs="Times New Roman"/>
          <w:szCs w:val="24"/>
        </w:rPr>
        <w:t>Силоэндоскопия</w:t>
      </w:r>
      <w:proofErr w:type="spellEnd"/>
      <w:r w:rsidRPr="00807E35">
        <w:rPr>
          <w:rFonts w:cs="Times New Roman"/>
          <w:szCs w:val="24"/>
        </w:rPr>
        <w:t xml:space="preserve"> - новый метод диагностики и лечения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болезни. Границы необходимости использования // Стоматология 2018, №4, стр. 28-30.</w:t>
      </w:r>
    </w:p>
    <w:p w14:paraId="2F5C3561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000000"/>
          <w:szCs w:val="24"/>
        </w:rPr>
      </w:pPr>
      <w:r w:rsidRPr="00807E35">
        <w:rPr>
          <w:rFonts w:cs="Times New Roman"/>
          <w:color w:val="000000"/>
          <w:szCs w:val="24"/>
          <w:shd w:val="clear" w:color="auto" w:fill="FFFFFF"/>
        </w:rPr>
        <w:t xml:space="preserve">8. </w:t>
      </w:r>
      <w:r w:rsidRPr="00807E35">
        <w:rPr>
          <w:rFonts w:cs="Times New Roman"/>
          <w:color w:val="000000"/>
          <w:szCs w:val="24"/>
        </w:rPr>
        <w:t xml:space="preserve">Афанасьев В.В. </w:t>
      </w:r>
      <w:proofErr w:type="spellStart"/>
      <w:r w:rsidRPr="00807E35">
        <w:rPr>
          <w:rFonts w:cs="Times New Roman"/>
          <w:color w:val="000000"/>
          <w:szCs w:val="24"/>
        </w:rPr>
        <w:t>Сиаладенит</w:t>
      </w:r>
      <w:proofErr w:type="spellEnd"/>
      <w:r w:rsidRPr="00807E35">
        <w:rPr>
          <w:rFonts w:cs="Times New Roman"/>
          <w:color w:val="000000"/>
          <w:szCs w:val="24"/>
        </w:rPr>
        <w:t xml:space="preserve"> (этиология, патогенез, клиника, </w:t>
      </w:r>
      <w:proofErr w:type="gramStart"/>
      <w:r w:rsidRPr="00807E35">
        <w:rPr>
          <w:rFonts w:cs="Times New Roman"/>
          <w:color w:val="000000"/>
          <w:szCs w:val="24"/>
        </w:rPr>
        <w:t>диагностика  и</w:t>
      </w:r>
      <w:proofErr w:type="gramEnd"/>
      <w:r w:rsidRPr="00807E35">
        <w:rPr>
          <w:rFonts w:cs="Times New Roman"/>
          <w:color w:val="000000"/>
          <w:szCs w:val="24"/>
        </w:rPr>
        <w:t xml:space="preserve"> лечение): </w:t>
      </w:r>
      <w:proofErr w:type="spellStart"/>
      <w:r w:rsidRPr="00807E35">
        <w:rPr>
          <w:rFonts w:cs="Times New Roman"/>
          <w:color w:val="000000"/>
          <w:szCs w:val="24"/>
        </w:rPr>
        <w:t>дисс</w:t>
      </w:r>
      <w:proofErr w:type="spellEnd"/>
      <w:r w:rsidRPr="00807E35">
        <w:rPr>
          <w:rFonts w:cs="Times New Roman"/>
          <w:color w:val="000000"/>
          <w:szCs w:val="24"/>
        </w:rPr>
        <w:t xml:space="preserve"> ... </w:t>
      </w:r>
      <w:proofErr w:type="spellStart"/>
      <w:r w:rsidRPr="00807E35">
        <w:rPr>
          <w:rFonts w:cs="Times New Roman"/>
          <w:color w:val="000000"/>
          <w:szCs w:val="24"/>
        </w:rPr>
        <w:t>докт</w:t>
      </w:r>
      <w:proofErr w:type="spellEnd"/>
      <w:r w:rsidRPr="00807E35">
        <w:rPr>
          <w:rFonts w:cs="Times New Roman"/>
          <w:color w:val="000000"/>
          <w:szCs w:val="24"/>
        </w:rPr>
        <w:t>. мед. наук, - Москва, 1993, - 372 стр.</w:t>
      </w:r>
    </w:p>
    <w:p w14:paraId="7F78A353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9. Афанасьев В.В., Юдин Л.А., </w:t>
      </w:r>
      <w:proofErr w:type="spellStart"/>
      <w:r w:rsidRPr="00807E35">
        <w:rPr>
          <w:rFonts w:cs="Times New Roman"/>
          <w:color w:val="000000"/>
          <w:szCs w:val="24"/>
        </w:rPr>
        <w:t>Щипский</w:t>
      </w:r>
      <w:proofErr w:type="spellEnd"/>
      <w:r w:rsidRPr="00807E35">
        <w:rPr>
          <w:rFonts w:cs="Times New Roman"/>
          <w:color w:val="000000"/>
          <w:szCs w:val="24"/>
        </w:rPr>
        <w:t xml:space="preserve"> А.В., Кондрашин С.А. К вопросу об этиологии </w:t>
      </w:r>
      <w:proofErr w:type="spellStart"/>
      <w:r w:rsidRPr="00807E35">
        <w:rPr>
          <w:rFonts w:cs="Times New Roman"/>
          <w:color w:val="000000"/>
          <w:szCs w:val="24"/>
        </w:rPr>
        <w:t>слюннокаменной</w:t>
      </w:r>
      <w:proofErr w:type="spellEnd"/>
      <w:r w:rsidRPr="00807E35">
        <w:rPr>
          <w:rFonts w:cs="Times New Roman"/>
          <w:color w:val="000000"/>
          <w:szCs w:val="24"/>
        </w:rPr>
        <w:t xml:space="preserve"> болезни // Стоматология, 1994, №.4, стр.28 – 30.</w:t>
      </w:r>
    </w:p>
    <w:p w14:paraId="521EA63B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color w:val="000000"/>
          <w:szCs w:val="24"/>
        </w:rPr>
        <w:t xml:space="preserve">10. </w:t>
      </w:r>
      <w:r w:rsidRPr="00807E35">
        <w:rPr>
          <w:rFonts w:cs="Times New Roman"/>
          <w:szCs w:val="24"/>
        </w:rPr>
        <w:t xml:space="preserve">Афанасьев В.В., Мешков В.М., Абдусаламов М.Р., </w:t>
      </w:r>
      <w:proofErr w:type="spellStart"/>
      <w:r w:rsidRPr="00807E35">
        <w:rPr>
          <w:rFonts w:cs="Times New Roman"/>
          <w:szCs w:val="24"/>
        </w:rPr>
        <w:t>Брестовицкий</w:t>
      </w:r>
      <w:proofErr w:type="spellEnd"/>
      <w:r w:rsidRPr="00807E35">
        <w:rPr>
          <w:rFonts w:cs="Times New Roman"/>
          <w:szCs w:val="24"/>
        </w:rPr>
        <w:t xml:space="preserve"> С.М., Кудряш </w:t>
      </w:r>
      <w:proofErr w:type="gramStart"/>
      <w:r w:rsidRPr="00807E35">
        <w:rPr>
          <w:rFonts w:cs="Times New Roman"/>
          <w:szCs w:val="24"/>
        </w:rPr>
        <w:t>В.Л..</w:t>
      </w:r>
      <w:proofErr w:type="gramEnd"/>
      <w:r w:rsidRPr="00807E35">
        <w:rPr>
          <w:rFonts w:cs="Times New Roman"/>
          <w:szCs w:val="24"/>
        </w:rPr>
        <w:t xml:space="preserve"> Литотрипсия слюнных камней// Стоматология, М., 1998, спец. выпуск, стр. 19-20.</w:t>
      </w:r>
    </w:p>
    <w:p w14:paraId="7CDC01AB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11. Афанасьев В.В., Мешков В.М., Абдусаламов М.Р., </w:t>
      </w:r>
      <w:proofErr w:type="spellStart"/>
      <w:r w:rsidRPr="00807E35">
        <w:rPr>
          <w:rFonts w:cs="Times New Roman"/>
          <w:szCs w:val="24"/>
        </w:rPr>
        <w:t>Брестовицкий</w:t>
      </w:r>
      <w:proofErr w:type="spellEnd"/>
      <w:r w:rsidRPr="00807E35">
        <w:rPr>
          <w:rFonts w:cs="Times New Roman"/>
          <w:szCs w:val="24"/>
        </w:rPr>
        <w:t xml:space="preserve"> С.М. Дробление слюнных камней (литотрипсия) с помощью аппаратов-</w:t>
      </w:r>
      <w:proofErr w:type="spellStart"/>
      <w:r w:rsidRPr="00807E35">
        <w:rPr>
          <w:rFonts w:cs="Times New Roman"/>
          <w:szCs w:val="24"/>
        </w:rPr>
        <w:t>литотрипторов</w:t>
      </w:r>
      <w:proofErr w:type="spellEnd"/>
      <w:r w:rsidRPr="00807E35">
        <w:rPr>
          <w:rFonts w:cs="Times New Roman"/>
          <w:szCs w:val="24"/>
        </w:rPr>
        <w:t xml:space="preserve"> "</w:t>
      </w:r>
      <w:proofErr w:type="spellStart"/>
      <w:r w:rsidRPr="00807E35">
        <w:rPr>
          <w:rFonts w:cs="Times New Roman"/>
          <w:szCs w:val="24"/>
          <w:lang w:val="en-US"/>
        </w:rPr>
        <w:t>Modulith</w:t>
      </w:r>
      <w:proofErr w:type="spellEnd"/>
      <w:r w:rsidRPr="00807E35">
        <w:rPr>
          <w:rFonts w:cs="Times New Roman"/>
          <w:szCs w:val="24"/>
        </w:rPr>
        <w:t xml:space="preserve"> </w:t>
      </w:r>
      <w:r w:rsidRPr="00807E35">
        <w:rPr>
          <w:rFonts w:cs="Times New Roman"/>
          <w:szCs w:val="24"/>
          <w:lang w:val="en-US"/>
        </w:rPr>
        <w:t>SLX</w:t>
      </w:r>
      <w:r w:rsidRPr="00807E35">
        <w:rPr>
          <w:rFonts w:cs="Times New Roman"/>
          <w:szCs w:val="24"/>
        </w:rPr>
        <w:t>" и "</w:t>
      </w:r>
      <w:r w:rsidRPr="00807E35">
        <w:rPr>
          <w:rFonts w:cs="Times New Roman"/>
          <w:szCs w:val="24"/>
          <w:lang w:val="en-US"/>
        </w:rPr>
        <w:t>EDAP</w:t>
      </w:r>
      <w:r w:rsidRPr="00807E35">
        <w:rPr>
          <w:rFonts w:cs="Times New Roman"/>
          <w:szCs w:val="24"/>
        </w:rPr>
        <w:t xml:space="preserve">"// Проблемы стоматологии и </w:t>
      </w:r>
      <w:proofErr w:type="spellStart"/>
      <w:r w:rsidRPr="00807E35">
        <w:rPr>
          <w:rFonts w:cs="Times New Roman"/>
          <w:szCs w:val="24"/>
        </w:rPr>
        <w:t>нейростоматологии</w:t>
      </w:r>
      <w:proofErr w:type="spellEnd"/>
      <w:r w:rsidRPr="00807E35">
        <w:rPr>
          <w:rFonts w:cs="Times New Roman"/>
          <w:szCs w:val="24"/>
        </w:rPr>
        <w:t>, М., 1999, № 1, стр. 25-27.</w:t>
      </w:r>
    </w:p>
    <w:p w14:paraId="1F38EDF7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12. Афанасьев В.В., Мешков В.М., Абдусаламов М.Р. Реабилитация больных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после проведения ультразвуковой литотрипсии. </w:t>
      </w:r>
      <w:r w:rsidRPr="00807E35">
        <w:rPr>
          <w:rFonts w:cs="Times New Roman"/>
          <w:szCs w:val="24"/>
          <w:lang w:val="fr-FR"/>
        </w:rPr>
        <w:t>International</w:t>
      </w:r>
      <w:r w:rsidRPr="00807E35">
        <w:rPr>
          <w:rFonts w:cs="Times New Roman"/>
          <w:szCs w:val="24"/>
        </w:rPr>
        <w:t xml:space="preserve"> </w:t>
      </w:r>
      <w:r w:rsidRPr="00807E35">
        <w:rPr>
          <w:rFonts w:cs="Times New Roman"/>
          <w:szCs w:val="24"/>
          <w:lang w:val="fr-FR"/>
        </w:rPr>
        <w:t>Journal</w:t>
      </w:r>
      <w:r w:rsidRPr="00807E35">
        <w:rPr>
          <w:rFonts w:cs="Times New Roman"/>
          <w:szCs w:val="24"/>
        </w:rPr>
        <w:t xml:space="preserve"> </w:t>
      </w:r>
      <w:r w:rsidRPr="00807E35">
        <w:rPr>
          <w:rFonts w:cs="Times New Roman"/>
          <w:szCs w:val="24"/>
          <w:lang w:val="fr-FR"/>
        </w:rPr>
        <w:t>on</w:t>
      </w:r>
      <w:r w:rsidRPr="00807E35">
        <w:rPr>
          <w:rFonts w:cs="Times New Roman"/>
          <w:szCs w:val="24"/>
        </w:rPr>
        <w:t xml:space="preserve"> </w:t>
      </w:r>
      <w:r w:rsidRPr="00807E35">
        <w:rPr>
          <w:rFonts w:cs="Times New Roman"/>
          <w:szCs w:val="24"/>
          <w:lang w:val="fr-FR"/>
        </w:rPr>
        <w:t>Immunorehabilitation</w:t>
      </w:r>
      <w:r w:rsidRPr="00807E35">
        <w:rPr>
          <w:rFonts w:cs="Times New Roman"/>
          <w:szCs w:val="24"/>
        </w:rPr>
        <w:t xml:space="preserve">, 1999, </w:t>
      </w:r>
      <w:r w:rsidRPr="00807E35">
        <w:rPr>
          <w:rFonts w:cs="Times New Roman"/>
          <w:szCs w:val="24"/>
          <w:lang w:val="en-US"/>
        </w:rPr>
        <w:t>c</w:t>
      </w:r>
      <w:r w:rsidRPr="00807E35">
        <w:rPr>
          <w:rFonts w:cs="Times New Roman"/>
          <w:szCs w:val="24"/>
        </w:rPr>
        <w:t>. 12-17.</w:t>
      </w:r>
    </w:p>
    <w:p w14:paraId="660DE57C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13. Афанасьев В.В., Мешков В.М., Абдусаламов М.Р., </w:t>
      </w:r>
      <w:proofErr w:type="spellStart"/>
      <w:r w:rsidRPr="00807E35">
        <w:rPr>
          <w:rFonts w:cs="Times New Roman"/>
          <w:szCs w:val="24"/>
        </w:rPr>
        <w:t>Брестовицкий</w:t>
      </w:r>
      <w:proofErr w:type="spellEnd"/>
      <w:r w:rsidRPr="00807E35">
        <w:rPr>
          <w:rFonts w:cs="Times New Roman"/>
          <w:szCs w:val="24"/>
        </w:rPr>
        <w:t xml:space="preserve"> С.М. Реабилитация больных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после проведения литотрипсии. </w:t>
      </w:r>
      <w:r w:rsidRPr="00807E35">
        <w:rPr>
          <w:rFonts w:cs="Times New Roman"/>
          <w:szCs w:val="24"/>
          <w:lang w:val="en-US"/>
        </w:rPr>
        <w:t>J</w:t>
      </w:r>
      <w:r w:rsidRPr="00807E35">
        <w:rPr>
          <w:rFonts w:cs="Times New Roman"/>
          <w:szCs w:val="24"/>
        </w:rPr>
        <w:t xml:space="preserve">. </w:t>
      </w:r>
      <w:r w:rsidRPr="00807E35">
        <w:rPr>
          <w:rFonts w:cs="Times New Roman"/>
          <w:szCs w:val="24"/>
          <w:lang w:val="en-US"/>
        </w:rPr>
        <w:t>on</w:t>
      </w:r>
      <w:r w:rsidRPr="00807E35">
        <w:rPr>
          <w:rFonts w:cs="Times New Roman"/>
          <w:szCs w:val="24"/>
        </w:rPr>
        <w:t xml:space="preserve"> </w:t>
      </w:r>
      <w:proofErr w:type="spellStart"/>
      <w:r w:rsidRPr="00807E35">
        <w:rPr>
          <w:rFonts w:cs="Times New Roman"/>
          <w:szCs w:val="24"/>
          <w:lang w:val="en-US"/>
        </w:rPr>
        <w:t>Immunorehabilitation</w:t>
      </w:r>
      <w:proofErr w:type="spellEnd"/>
      <w:r w:rsidRPr="00807E35">
        <w:rPr>
          <w:rFonts w:cs="Times New Roman"/>
          <w:szCs w:val="24"/>
        </w:rPr>
        <w:t>, Испания, 1999, № 12, стр. 97.</w:t>
      </w:r>
    </w:p>
    <w:p w14:paraId="3E29AE33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14. Афанасьев В.В., Мешков В.М., Абдусаламов М.Р., </w:t>
      </w:r>
      <w:proofErr w:type="spellStart"/>
      <w:r w:rsidRPr="00807E35">
        <w:rPr>
          <w:rFonts w:cs="Times New Roman"/>
          <w:szCs w:val="24"/>
        </w:rPr>
        <w:t>Брестовицкий</w:t>
      </w:r>
      <w:proofErr w:type="spellEnd"/>
      <w:r w:rsidRPr="00807E35">
        <w:rPr>
          <w:rFonts w:cs="Times New Roman"/>
          <w:szCs w:val="24"/>
        </w:rPr>
        <w:t xml:space="preserve"> С.М. Литотрипсия слюнных камней // Стоматология, М., 1999, т. 78, № 7, стр. 30-32.</w:t>
      </w:r>
    </w:p>
    <w:p w14:paraId="600CA06F" w14:textId="77777777" w:rsidR="009A56EA" w:rsidRPr="00807E35" w:rsidRDefault="009A56EA" w:rsidP="009A56EA">
      <w:pPr>
        <w:pStyle w:val="aa"/>
        <w:spacing w:before="0" w:beforeAutospacing="0" w:after="0" w:afterAutospacing="0"/>
        <w:ind w:firstLine="567"/>
        <w:jc w:val="both"/>
      </w:pPr>
      <w:r w:rsidRPr="00807E35">
        <w:rPr>
          <w:rStyle w:val="field-items"/>
        </w:rPr>
        <w:t xml:space="preserve">15. Афанасьев В.В., Абдусаламов М.Р. и др. </w:t>
      </w:r>
      <w:r w:rsidRPr="00807E35">
        <w:t xml:space="preserve">Способ лечения </w:t>
      </w:r>
      <w:proofErr w:type="spellStart"/>
      <w:r w:rsidRPr="00807E35">
        <w:t>слюннокаменной</w:t>
      </w:r>
      <w:proofErr w:type="spellEnd"/>
      <w:r w:rsidRPr="00807E35">
        <w:t xml:space="preserve"> болезни / Роспатент, Патент на изобретение </w:t>
      </w:r>
      <w:r w:rsidRPr="00807E35">
        <w:rPr>
          <w:rStyle w:val="field-label2"/>
        </w:rPr>
        <w:t>№:</w:t>
      </w:r>
      <w:r w:rsidRPr="00807E35">
        <w:rPr>
          <w:rStyle w:val="field-items"/>
        </w:rPr>
        <w:t>2143855</w:t>
      </w:r>
      <w:r w:rsidRPr="00807E35">
        <w:t>. - 2000</w:t>
      </w:r>
    </w:p>
    <w:p w14:paraId="5F73AE38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>16. Афанасьев В.В., Стародубцев В.С., Абдусаламов М.Р. Способ лечения хронического паротита (</w:t>
      </w:r>
      <w:proofErr w:type="spellStart"/>
      <w:r w:rsidRPr="00807E35">
        <w:rPr>
          <w:rFonts w:cs="Times New Roman"/>
          <w:szCs w:val="24"/>
        </w:rPr>
        <w:t>сиалодохита</w:t>
      </w:r>
      <w:proofErr w:type="spellEnd"/>
      <w:r w:rsidRPr="00807E35">
        <w:rPr>
          <w:rFonts w:cs="Times New Roman"/>
          <w:szCs w:val="24"/>
        </w:rPr>
        <w:t xml:space="preserve">) и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болезни при расширении </w:t>
      </w:r>
      <w:proofErr w:type="spellStart"/>
      <w:r w:rsidRPr="00807E35">
        <w:rPr>
          <w:rFonts w:cs="Times New Roman"/>
          <w:szCs w:val="24"/>
        </w:rPr>
        <w:t>внутрижелезистой</w:t>
      </w:r>
      <w:proofErr w:type="spellEnd"/>
      <w:r w:rsidRPr="00807E35">
        <w:rPr>
          <w:rFonts w:cs="Times New Roman"/>
          <w:szCs w:val="24"/>
        </w:rPr>
        <w:t xml:space="preserve"> части околоушного протока /</w:t>
      </w:r>
      <w:proofErr w:type="gramStart"/>
      <w:r w:rsidRPr="00807E35">
        <w:rPr>
          <w:rFonts w:cs="Times New Roman"/>
          <w:szCs w:val="24"/>
        </w:rPr>
        <w:t>/  Роспатент</w:t>
      </w:r>
      <w:proofErr w:type="gramEnd"/>
      <w:r w:rsidRPr="00807E35">
        <w:rPr>
          <w:rFonts w:cs="Times New Roman"/>
          <w:szCs w:val="24"/>
        </w:rPr>
        <w:t>, патент на изобретение № 2240060. Бюллетень «Изобретение полезной модели», М., 2003, № 35.</w:t>
      </w:r>
    </w:p>
    <w:p w14:paraId="73EF89C2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color w:val="000000"/>
          <w:szCs w:val="24"/>
        </w:rPr>
        <w:t xml:space="preserve">17. </w:t>
      </w:r>
      <w:r w:rsidRPr="00807E35">
        <w:rPr>
          <w:rFonts w:cs="Times New Roman"/>
          <w:szCs w:val="24"/>
        </w:rPr>
        <w:t>Афанасьев В.В., Абдусаламов М.Р. Дивертикулы протоков поднижнечелюстной слюнной железы // Стоматология, т. 83, 2004, № 5, стр. 31-33.</w:t>
      </w:r>
    </w:p>
    <w:p w14:paraId="4784DB80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18. Афанасьев В.В., Стародубцев В.С., Абдусаламов М.Р. Новый способ лечения хронического </w:t>
      </w:r>
      <w:proofErr w:type="spellStart"/>
      <w:r w:rsidRPr="00807E35">
        <w:rPr>
          <w:rFonts w:cs="Times New Roman"/>
          <w:szCs w:val="24"/>
        </w:rPr>
        <w:t>сиалодохита</w:t>
      </w:r>
      <w:proofErr w:type="spellEnd"/>
      <w:r w:rsidRPr="00807E35">
        <w:rPr>
          <w:rFonts w:cs="Times New Roman"/>
          <w:szCs w:val="24"/>
        </w:rPr>
        <w:t xml:space="preserve"> и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болезни при расширении </w:t>
      </w:r>
      <w:proofErr w:type="spellStart"/>
      <w:r w:rsidRPr="00807E35">
        <w:rPr>
          <w:rFonts w:cs="Times New Roman"/>
          <w:szCs w:val="24"/>
        </w:rPr>
        <w:t>внутрижелезистой</w:t>
      </w:r>
      <w:proofErr w:type="spellEnd"/>
      <w:r w:rsidRPr="00807E35">
        <w:rPr>
          <w:rFonts w:cs="Times New Roman"/>
          <w:szCs w:val="24"/>
        </w:rPr>
        <w:t xml:space="preserve"> части околоушного протока // Стоматология, 2004, № 3, стр. 30-32.</w:t>
      </w:r>
    </w:p>
    <w:p w14:paraId="4EE59970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color w:val="000000"/>
          <w:szCs w:val="24"/>
        </w:rPr>
        <w:lastRenderedPageBreak/>
        <w:t>19. А</w:t>
      </w:r>
      <w:r w:rsidRPr="00807E35">
        <w:rPr>
          <w:rFonts w:cs="Times New Roman"/>
          <w:szCs w:val="24"/>
        </w:rPr>
        <w:t xml:space="preserve">фанасьев В.В., М.Р. Абдусаламов. Клинические особенности течения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болезни и выбор метода лечения в период обострения </w:t>
      </w:r>
      <w:proofErr w:type="spellStart"/>
      <w:r w:rsidRPr="00807E35">
        <w:rPr>
          <w:rFonts w:cs="Times New Roman"/>
          <w:szCs w:val="24"/>
        </w:rPr>
        <w:t>сиаладенита</w:t>
      </w:r>
      <w:proofErr w:type="spellEnd"/>
      <w:r w:rsidRPr="00807E35">
        <w:rPr>
          <w:rFonts w:cs="Times New Roman"/>
          <w:szCs w:val="24"/>
        </w:rPr>
        <w:t xml:space="preserve"> // Стоматология, 2007, том 86, № 5, С. 48-49.</w:t>
      </w:r>
    </w:p>
    <w:p w14:paraId="593C32A8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20. Афанасьев В.В., Абдусаламов М.Р. Дигитальная </w:t>
      </w:r>
      <w:proofErr w:type="spellStart"/>
      <w:r w:rsidRPr="00807E35">
        <w:rPr>
          <w:rFonts w:cs="Times New Roman"/>
          <w:szCs w:val="24"/>
        </w:rPr>
        <w:t>сиалография</w:t>
      </w:r>
      <w:proofErr w:type="spellEnd"/>
      <w:r w:rsidRPr="00807E35">
        <w:rPr>
          <w:rFonts w:cs="Times New Roman"/>
          <w:szCs w:val="24"/>
        </w:rPr>
        <w:t xml:space="preserve"> в диагностике больных </w:t>
      </w:r>
      <w:proofErr w:type="spellStart"/>
      <w:proofErr w:type="gram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 болезнью</w:t>
      </w:r>
      <w:proofErr w:type="gramEnd"/>
      <w:r w:rsidRPr="00807E35">
        <w:rPr>
          <w:rFonts w:cs="Times New Roman"/>
          <w:szCs w:val="24"/>
        </w:rPr>
        <w:t xml:space="preserve"> // Российский стоматологический журнал, 2010, № 1. стр.8-10.</w:t>
      </w:r>
    </w:p>
    <w:p w14:paraId="7570301E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21. Афанасьев В.В., Дубов Д.В. Особенности удаления слюнных камней, расположенных в околоушной слюнной железе // </w:t>
      </w:r>
      <w:proofErr w:type="spellStart"/>
      <w:r w:rsidRPr="00807E35">
        <w:rPr>
          <w:rFonts w:cs="Times New Roman"/>
          <w:szCs w:val="24"/>
        </w:rPr>
        <w:t>Cathedra</w:t>
      </w:r>
      <w:proofErr w:type="spellEnd"/>
      <w:r w:rsidRPr="00807E35">
        <w:rPr>
          <w:rFonts w:cs="Times New Roman"/>
          <w:szCs w:val="24"/>
        </w:rPr>
        <w:t>. – 2013. – № 44. – С. 28-29.</w:t>
      </w:r>
    </w:p>
    <w:p w14:paraId="6BF2EDF9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>22. Афанасьев В.В., Дубов Д.В. Новый метод оперативного лечения полного наружного слюнного свища околоушного протока // Российская стоматология. –2013 – №3. – С. 7-9.</w:t>
      </w:r>
    </w:p>
    <w:p w14:paraId="61A06C0E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23. Афанасьев В.В., Дубов Д.В. Лечение выраженных </w:t>
      </w:r>
      <w:proofErr w:type="spellStart"/>
      <w:r w:rsidRPr="00807E35">
        <w:rPr>
          <w:rFonts w:cs="Times New Roman"/>
          <w:szCs w:val="24"/>
        </w:rPr>
        <w:t>протоковых</w:t>
      </w:r>
      <w:proofErr w:type="spellEnd"/>
      <w:r w:rsidRPr="00807E35">
        <w:rPr>
          <w:rFonts w:cs="Times New Roman"/>
          <w:szCs w:val="24"/>
        </w:rPr>
        <w:t xml:space="preserve"> деформаций околоушной слюнной железы // Стоматология. –2013 – №5. – С. 38-39.</w:t>
      </w:r>
    </w:p>
    <w:p w14:paraId="625E4600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>24. Афанасьев В.В., Абдусаламов М.Р.</w:t>
      </w:r>
      <w:proofErr w:type="gramStart"/>
      <w:r w:rsidRPr="00807E35">
        <w:rPr>
          <w:rFonts w:cs="Times New Roman"/>
          <w:szCs w:val="24"/>
        </w:rPr>
        <w:t xml:space="preserve">,  </w:t>
      </w:r>
      <w:proofErr w:type="spellStart"/>
      <w:r w:rsidRPr="00807E35">
        <w:rPr>
          <w:rFonts w:cs="Times New Roman"/>
          <w:szCs w:val="24"/>
        </w:rPr>
        <w:t>Гаматаев</w:t>
      </w:r>
      <w:proofErr w:type="spellEnd"/>
      <w:proofErr w:type="gramEnd"/>
      <w:r w:rsidRPr="00807E35">
        <w:rPr>
          <w:rFonts w:cs="Times New Roman"/>
          <w:szCs w:val="24"/>
        </w:rPr>
        <w:t xml:space="preserve"> И.И. Ударно-волновая литотрипсия при лечении больных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// Стоматология, 2014, №2, стр. 31-32.</w:t>
      </w:r>
    </w:p>
    <w:p w14:paraId="55B063F0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25. Афанасьев В.В., Дубов Д.В., </w:t>
      </w:r>
      <w:proofErr w:type="spellStart"/>
      <w:r w:rsidRPr="00807E35">
        <w:rPr>
          <w:rFonts w:cs="Times New Roman"/>
          <w:szCs w:val="24"/>
        </w:rPr>
        <w:t>Целоев</w:t>
      </w:r>
      <w:proofErr w:type="spellEnd"/>
      <w:r w:rsidRPr="00807E35">
        <w:rPr>
          <w:rFonts w:cs="Times New Roman"/>
          <w:szCs w:val="24"/>
        </w:rPr>
        <w:t xml:space="preserve"> М.М., Титов </w:t>
      </w:r>
      <w:proofErr w:type="gramStart"/>
      <w:r w:rsidRPr="00807E35">
        <w:rPr>
          <w:rFonts w:cs="Times New Roman"/>
          <w:szCs w:val="24"/>
        </w:rPr>
        <w:t>С.А..</w:t>
      </w:r>
      <w:proofErr w:type="gramEnd"/>
      <w:r w:rsidRPr="00807E35">
        <w:rPr>
          <w:rFonts w:cs="Times New Roman"/>
          <w:szCs w:val="24"/>
        </w:rPr>
        <w:t xml:space="preserve"> Отдаленные результаты оперативных вмешательств у больных </w:t>
      </w:r>
      <w:proofErr w:type="spellStart"/>
      <w:r w:rsidRPr="00807E35">
        <w:rPr>
          <w:rFonts w:cs="Times New Roman"/>
          <w:szCs w:val="24"/>
        </w:rPr>
        <w:t>слюннокаменной</w:t>
      </w:r>
      <w:proofErr w:type="spellEnd"/>
      <w:r w:rsidRPr="00807E35">
        <w:rPr>
          <w:rFonts w:cs="Times New Roman"/>
          <w:szCs w:val="24"/>
        </w:rPr>
        <w:t xml:space="preserve"> болезнью и </w:t>
      </w:r>
      <w:proofErr w:type="spellStart"/>
      <w:r w:rsidRPr="00807E35">
        <w:rPr>
          <w:rFonts w:cs="Times New Roman"/>
          <w:szCs w:val="24"/>
        </w:rPr>
        <w:t>протоковыми</w:t>
      </w:r>
      <w:proofErr w:type="spellEnd"/>
      <w:r w:rsidRPr="00807E35">
        <w:rPr>
          <w:rFonts w:cs="Times New Roman"/>
          <w:szCs w:val="24"/>
        </w:rPr>
        <w:t xml:space="preserve"> деформациями околоушной слюнной железы // Стоматология. – 2018. – Т. 97, №2. – С.49 –51.</w:t>
      </w:r>
    </w:p>
    <w:p w14:paraId="6AF6C447" w14:textId="77777777" w:rsidR="009A56EA" w:rsidRPr="00807E35" w:rsidRDefault="009A56EA" w:rsidP="009A56EA">
      <w:pPr>
        <w:spacing w:line="240" w:lineRule="auto"/>
        <w:ind w:firstLine="567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07E35">
        <w:rPr>
          <w:rFonts w:cs="Times New Roman"/>
          <w:szCs w:val="24"/>
        </w:rPr>
        <w:t>26</w:t>
      </w:r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 xml:space="preserve">. Васильева Юлия Николаевна. </w:t>
      </w:r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Совершенствование ультразвукового исследования </w:t>
      </w:r>
      <w:proofErr w:type="spellStart"/>
      <w:r w:rsidRPr="00807E35">
        <w:rPr>
          <w:rFonts w:eastAsia="Times New Roman" w:cs="Times New Roman"/>
          <w:color w:val="222222"/>
          <w:szCs w:val="24"/>
          <w:lang w:eastAsia="ru-RU"/>
        </w:rPr>
        <w:t>протоковой</w:t>
      </w:r>
      <w:proofErr w:type="spellEnd"/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системы больших слюнных </w:t>
      </w:r>
      <w:proofErr w:type="gramStart"/>
      <w:r w:rsidRPr="00807E35">
        <w:rPr>
          <w:rFonts w:eastAsia="Times New Roman" w:cs="Times New Roman"/>
          <w:color w:val="222222"/>
          <w:szCs w:val="24"/>
          <w:lang w:eastAsia="ru-RU"/>
        </w:rPr>
        <w:t>желез :</w:t>
      </w:r>
      <w:proofErr w:type="gramEnd"/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автореф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. ... канд. мед. наук.</w:t>
      </w:r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- Москва, 2015. - 22 с.</w:t>
      </w:r>
    </w:p>
    <w:p w14:paraId="17D4CCAF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27. </w:t>
      </w:r>
      <w:proofErr w:type="spellStart"/>
      <w:r w:rsidRPr="00807E35">
        <w:rPr>
          <w:rFonts w:cs="Times New Roman"/>
          <w:color w:val="000000"/>
          <w:kern w:val="36"/>
          <w:szCs w:val="24"/>
        </w:rPr>
        <w:t>Великовская</w:t>
      </w:r>
      <w:proofErr w:type="spellEnd"/>
      <w:r w:rsidRPr="00807E35">
        <w:rPr>
          <w:rFonts w:cs="Times New Roman"/>
          <w:color w:val="000000"/>
          <w:kern w:val="36"/>
          <w:szCs w:val="24"/>
        </w:rPr>
        <w:t xml:space="preserve"> Н.В. </w:t>
      </w:r>
      <w:r w:rsidRPr="00807E35">
        <w:rPr>
          <w:rFonts w:cs="Times New Roman"/>
          <w:color w:val="000000"/>
          <w:szCs w:val="24"/>
        </w:rPr>
        <w:t>Использование гипербарической оксигенации для лечения пациентов с воспалительными и дистрофическими заболеваниями слюнных желез</w:t>
      </w:r>
      <w:r w:rsidRPr="00807E35">
        <w:rPr>
          <w:rFonts w:cs="Times New Roman"/>
          <w:color w:val="000000"/>
          <w:kern w:val="36"/>
          <w:szCs w:val="24"/>
        </w:rPr>
        <w:t xml:space="preserve">: </w:t>
      </w:r>
      <w:proofErr w:type="spellStart"/>
      <w:r w:rsidRPr="00807E35">
        <w:rPr>
          <w:rFonts w:cs="Times New Roman"/>
          <w:color w:val="000000"/>
          <w:kern w:val="36"/>
          <w:szCs w:val="24"/>
        </w:rPr>
        <w:t>д</w:t>
      </w:r>
      <w:r w:rsidRPr="00807E35">
        <w:rPr>
          <w:rStyle w:val="aff"/>
          <w:rFonts w:cs="Times New Roman"/>
          <w:b w:val="0"/>
          <w:color w:val="000000"/>
          <w:szCs w:val="24"/>
        </w:rPr>
        <w:t>ис</w:t>
      </w:r>
      <w:proofErr w:type="spellEnd"/>
      <w:r w:rsidRPr="00807E35">
        <w:rPr>
          <w:rStyle w:val="aff"/>
          <w:rFonts w:cs="Times New Roman"/>
          <w:b w:val="0"/>
          <w:color w:val="000000"/>
          <w:szCs w:val="24"/>
        </w:rPr>
        <w:t>. ... канд. мед. наук</w:t>
      </w:r>
      <w:r w:rsidRPr="00807E35">
        <w:rPr>
          <w:rFonts w:cs="Times New Roman"/>
          <w:color w:val="000000"/>
          <w:szCs w:val="24"/>
        </w:rPr>
        <w:t xml:space="preserve">. - Москва, 2008. - 142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59BD16D6" w14:textId="77777777" w:rsidR="009A56EA" w:rsidRDefault="009A56EA" w:rsidP="009A56EA">
      <w:pPr>
        <w:spacing w:line="240" w:lineRule="auto"/>
        <w:ind w:firstLine="567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 xml:space="preserve">28. Громова, Оксана Юрьевна. </w:t>
      </w:r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Совершенствование организации амбулаторно-поликлинической стоматологической хирургической помощи </w:t>
      </w:r>
      <w:proofErr w:type="gramStart"/>
      <w:r w:rsidRPr="00807E35">
        <w:rPr>
          <w:rFonts w:eastAsia="Times New Roman" w:cs="Times New Roman"/>
          <w:color w:val="222222"/>
          <w:szCs w:val="24"/>
          <w:lang w:eastAsia="ru-RU"/>
        </w:rPr>
        <w:t>населению :</w:t>
      </w:r>
      <w:proofErr w:type="gramEnd"/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автореф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. ... канд. мед. наук.</w:t>
      </w:r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- М., 1990. - 24 с.</w:t>
      </w:r>
    </w:p>
    <w:p w14:paraId="4621F199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29. Дубов Д.В. Оперативное вмешательство при врожденной </w:t>
      </w:r>
      <w:proofErr w:type="spellStart"/>
      <w:r w:rsidRPr="00807E35">
        <w:rPr>
          <w:rFonts w:cs="Times New Roman"/>
          <w:szCs w:val="24"/>
        </w:rPr>
        <w:t>протоковой</w:t>
      </w:r>
      <w:proofErr w:type="spellEnd"/>
      <w:r w:rsidRPr="00807E35">
        <w:rPr>
          <w:rFonts w:cs="Times New Roman"/>
          <w:szCs w:val="24"/>
        </w:rPr>
        <w:t xml:space="preserve"> деформации околоушной слюнной железы (случай из практики) // </w:t>
      </w:r>
      <w:proofErr w:type="spellStart"/>
      <w:r w:rsidRPr="00807E35">
        <w:rPr>
          <w:rFonts w:cs="Times New Roman"/>
          <w:szCs w:val="24"/>
        </w:rPr>
        <w:t>DentalForum</w:t>
      </w:r>
      <w:proofErr w:type="spellEnd"/>
      <w:r w:rsidRPr="00807E35">
        <w:rPr>
          <w:rFonts w:cs="Times New Roman"/>
          <w:szCs w:val="24"/>
        </w:rPr>
        <w:t>. – 2011. – № 3. – С. 47.</w:t>
      </w:r>
    </w:p>
    <w:p w14:paraId="1F3E5CF7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30. Дубов Д.В. Особенности удаления слюнных камней, расположенных в околоушном протоке // </w:t>
      </w:r>
      <w:proofErr w:type="spellStart"/>
      <w:r w:rsidRPr="00807E35">
        <w:rPr>
          <w:rFonts w:cs="Times New Roman"/>
          <w:szCs w:val="24"/>
        </w:rPr>
        <w:t>DentalForum</w:t>
      </w:r>
      <w:proofErr w:type="spellEnd"/>
      <w:r w:rsidRPr="00807E35">
        <w:rPr>
          <w:rFonts w:cs="Times New Roman"/>
          <w:szCs w:val="24"/>
        </w:rPr>
        <w:t>. – 2012. – № 3. – С. 33-34.</w:t>
      </w:r>
    </w:p>
    <w:p w14:paraId="3681362A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31. </w:t>
      </w:r>
      <w:r w:rsidRPr="00807E35">
        <w:rPr>
          <w:rFonts w:cs="Times New Roman"/>
          <w:bCs/>
          <w:color w:val="000000"/>
          <w:szCs w:val="24"/>
        </w:rPr>
        <w:t xml:space="preserve">Дубов Д.В. </w:t>
      </w:r>
      <w:r w:rsidRPr="00807E35">
        <w:rPr>
          <w:rFonts w:cs="Times New Roman"/>
          <w:color w:val="000000"/>
          <w:szCs w:val="24"/>
        </w:rPr>
        <w:t xml:space="preserve">Особенности оперативного вмешательства у больных со </w:t>
      </w:r>
      <w:proofErr w:type="spellStart"/>
      <w:r w:rsidRPr="00807E35">
        <w:rPr>
          <w:rFonts w:cs="Times New Roman"/>
          <w:color w:val="000000"/>
          <w:szCs w:val="24"/>
        </w:rPr>
        <w:t>слюннокаменной</w:t>
      </w:r>
      <w:proofErr w:type="spellEnd"/>
      <w:r w:rsidRPr="00807E35">
        <w:rPr>
          <w:rFonts w:cs="Times New Roman"/>
          <w:color w:val="000000"/>
          <w:szCs w:val="24"/>
        </w:rPr>
        <w:t xml:space="preserve"> болезнью и </w:t>
      </w:r>
      <w:proofErr w:type="spellStart"/>
      <w:r w:rsidRPr="00807E35">
        <w:rPr>
          <w:rFonts w:cs="Times New Roman"/>
          <w:color w:val="000000"/>
          <w:szCs w:val="24"/>
        </w:rPr>
        <w:t>протоковыми</w:t>
      </w:r>
      <w:proofErr w:type="spellEnd"/>
      <w:r w:rsidRPr="00807E35">
        <w:rPr>
          <w:rFonts w:cs="Times New Roman"/>
          <w:color w:val="000000"/>
          <w:szCs w:val="24"/>
        </w:rPr>
        <w:t xml:space="preserve"> деформациями околоушной слюнной </w:t>
      </w:r>
      <w:proofErr w:type="gramStart"/>
      <w:r w:rsidRPr="00807E35">
        <w:rPr>
          <w:rFonts w:cs="Times New Roman"/>
          <w:color w:val="000000"/>
          <w:szCs w:val="24"/>
        </w:rPr>
        <w:t>железы :</w:t>
      </w:r>
      <w:proofErr w:type="gramEnd"/>
      <w:r w:rsidRPr="00807E35">
        <w:rPr>
          <w:rFonts w:cs="Times New Roman"/>
          <w:color w:val="000000"/>
          <w:szCs w:val="24"/>
        </w:rPr>
        <w:t xml:space="preserve"> автореферат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</w:t>
      </w:r>
      <w:proofErr w:type="gramStart"/>
      <w:r w:rsidRPr="00807E35">
        <w:rPr>
          <w:rFonts w:cs="Times New Roman"/>
          <w:color w:val="000000"/>
          <w:szCs w:val="24"/>
        </w:rPr>
        <w:t>наук :</w:t>
      </w:r>
      <w:proofErr w:type="gramEnd"/>
      <w:r w:rsidRPr="00807E35">
        <w:rPr>
          <w:rFonts w:cs="Times New Roman"/>
          <w:color w:val="000000"/>
          <w:szCs w:val="24"/>
        </w:rPr>
        <w:t xml:space="preserve"> - Москва, 2013. - 24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1607B936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32. Дубов Д.В. Методы погашения функции околоушной слюнной железы // </w:t>
      </w:r>
      <w:proofErr w:type="spellStart"/>
      <w:r w:rsidRPr="00807E35">
        <w:rPr>
          <w:rFonts w:cs="Times New Roman"/>
          <w:szCs w:val="24"/>
        </w:rPr>
        <w:t>DentalForum</w:t>
      </w:r>
      <w:proofErr w:type="spellEnd"/>
      <w:r w:rsidRPr="00807E35">
        <w:rPr>
          <w:rFonts w:cs="Times New Roman"/>
          <w:szCs w:val="24"/>
        </w:rPr>
        <w:t>. – 2013. – № 3. – С. 42-43.</w:t>
      </w:r>
    </w:p>
    <w:p w14:paraId="4158F8D3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szCs w:val="24"/>
        </w:rPr>
        <w:t xml:space="preserve">33. Дубов Д.В., Титов С.А., Афанасьев В.В., Абдусаламов М.Р. Хирургический метод лечения </w:t>
      </w:r>
      <w:proofErr w:type="spellStart"/>
      <w:r w:rsidRPr="00807E35">
        <w:rPr>
          <w:rFonts w:cs="Times New Roman"/>
          <w:szCs w:val="24"/>
        </w:rPr>
        <w:t>протокового</w:t>
      </w:r>
      <w:proofErr w:type="spellEnd"/>
      <w:r w:rsidRPr="00807E35">
        <w:rPr>
          <w:rFonts w:cs="Times New Roman"/>
          <w:szCs w:val="24"/>
        </w:rPr>
        <w:t xml:space="preserve"> </w:t>
      </w:r>
      <w:proofErr w:type="spellStart"/>
      <w:r w:rsidRPr="00807E35">
        <w:rPr>
          <w:rFonts w:cs="Times New Roman"/>
          <w:szCs w:val="24"/>
        </w:rPr>
        <w:t>сиаладенита</w:t>
      </w:r>
      <w:proofErr w:type="spellEnd"/>
      <w:r w:rsidRPr="00807E35">
        <w:rPr>
          <w:rFonts w:cs="Times New Roman"/>
          <w:szCs w:val="24"/>
        </w:rPr>
        <w:t xml:space="preserve"> больших слюнных желез // Российский стоматологический журнал. – 2020. – Т. 24 №1. – С.8 –10.</w:t>
      </w:r>
    </w:p>
    <w:p w14:paraId="0D4E96F0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000000"/>
          <w:szCs w:val="24"/>
        </w:rPr>
      </w:pPr>
      <w:r w:rsidRPr="00807E35">
        <w:rPr>
          <w:rFonts w:cs="Times New Roman"/>
          <w:szCs w:val="24"/>
        </w:rPr>
        <w:t xml:space="preserve">34. </w:t>
      </w:r>
      <w:r w:rsidRPr="00807E35">
        <w:rPr>
          <w:rFonts w:cs="Times New Roman"/>
          <w:color w:val="000000"/>
          <w:szCs w:val="24"/>
        </w:rPr>
        <w:t xml:space="preserve">Кондрашин С.А., </w:t>
      </w:r>
      <w:proofErr w:type="spellStart"/>
      <w:r w:rsidRPr="00807E35">
        <w:rPr>
          <w:rFonts w:cs="Times New Roman"/>
          <w:color w:val="000000"/>
          <w:szCs w:val="24"/>
        </w:rPr>
        <w:t>Щипский</w:t>
      </w:r>
      <w:proofErr w:type="spellEnd"/>
      <w:r w:rsidRPr="00807E35">
        <w:rPr>
          <w:rFonts w:cs="Times New Roman"/>
          <w:color w:val="000000"/>
          <w:szCs w:val="24"/>
        </w:rPr>
        <w:t xml:space="preserve"> А.В. </w:t>
      </w:r>
      <w:proofErr w:type="spellStart"/>
      <w:r w:rsidRPr="00807E35">
        <w:rPr>
          <w:rFonts w:cs="Times New Roman"/>
          <w:color w:val="000000"/>
          <w:szCs w:val="24"/>
        </w:rPr>
        <w:t>Балонная</w:t>
      </w:r>
      <w:proofErr w:type="spellEnd"/>
      <w:r w:rsidRPr="00807E35">
        <w:rPr>
          <w:rFonts w:cs="Times New Roman"/>
          <w:color w:val="000000"/>
          <w:szCs w:val="24"/>
        </w:rPr>
        <w:t xml:space="preserve"> </w:t>
      </w:r>
      <w:proofErr w:type="spellStart"/>
      <w:r w:rsidRPr="00807E35">
        <w:rPr>
          <w:rFonts w:cs="Times New Roman"/>
          <w:color w:val="000000"/>
          <w:szCs w:val="24"/>
        </w:rPr>
        <w:t>диллатация</w:t>
      </w:r>
      <w:proofErr w:type="spellEnd"/>
      <w:r w:rsidRPr="00807E35">
        <w:rPr>
          <w:rFonts w:cs="Times New Roman"/>
          <w:color w:val="000000"/>
          <w:szCs w:val="24"/>
        </w:rPr>
        <w:t xml:space="preserve"> </w:t>
      </w:r>
      <w:proofErr w:type="spellStart"/>
      <w:r w:rsidRPr="00807E35">
        <w:rPr>
          <w:rFonts w:cs="Times New Roman"/>
          <w:color w:val="000000"/>
          <w:szCs w:val="24"/>
        </w:rPr>
        <w:t>стенонова</w:t>
      </w:r>
      <w:proofErr w:type="spellEnd"/>
      <w:r w:rsidRPr="00807E35">
        <w:rPr>
          <w:rFonts w:cs="Times New Roman"/>
          <w:color w:val="000000"/>
          <w:szCs w:val="24"/>
        </w:rPr>
        <w:t xml:space="preserve"> протока в лечении </w:t>
      </w:r>
      <w:proofErr w:type="spellStart"/>
      <w:r w:rsidRPr="00807E35">
        <w:rPr>
          <w:rFonts w:cs="Times New Roman"/>
          <w:color w:val="000000"/>
          <w:szCs w:val="24"/>
        </w:rPr>
        <w:t>слюннокаменной</w:t>
      </w:r>
      <w:proofErr w:type="spellEnd"/>
      <w:r w:rsidRPr="00807E35">
        <w:rPr>
          <w:rFonts w:cs="Times New Roman"/>
          <w:color w:val="000000"/>
          <w:szCs w:val="24"/>
        </w:rPr>
        <w:t xml:space="preserve"> болезни // Вестник рентгенологии и радиологии, №.3, 1995, стр. 42 – 43.</w:t>
      </w:r>
    </w:p>
    <w:p w14:paraId="1B013853" w14:textId="77777777" w:rsidR="009A56EA" w:rsidRPr="00807E35" w:rsidRDefault="009A56EA" w:rsidP="009A56EA">
      <w:pPr>
        <w:spacing w:line="240" w:lineRule="auto"/>
        <w:ind w:firstLine="567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07E35">
        <w:rPr>
          <w:rFonts w:cs="Times New Roman"/>
          <w:color w:val="000000"/>
          <w:szCs w:val="24"/>
        </w:rPr>
        <w:t>35</w:t>
      </w:r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 xml:space="preserve">. </w:t>
      </w:r>
      <w:proofErr w:type="gramStart"/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>Кондрашин</w:t>
      </w:r>
      <w:r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 xml:space="preserve"> </w:t>
      </w:r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 xml:space="preserve"> С</w:t>
      </w:r>
      <w:r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>.</w:t>
      </w:r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>А</w:t>
      </w:r>
      <w:r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>.</w:t>
      </w:r>
      <w:proofErr w:type="gramEnd"/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t xml:space="preserve"> </w:t>
      </w:r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Лучевая диагностика заболеваний слюнных желез : </w:t>
      </w:r>
      <w:proofErr w:type="spellStart"/>
      <w:r w:rsidRPr="00807E35">
        <w:rPr>
          <w:rFonts w:cs="Times New Roman"/>
          <w:color w:val="000000" w:themeColor="text1"/>
          <w:szCs w:val="24"/>
        </w:rPr>
        <w:t>автореф</w:t>
      </w:r>
      <w:proofErr w:type="spellEnd"/>
      <w:r w:rsidRPr="00807E35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807E35">
        <w:rPr>
          <w:rFonts w:cs="Times New Roman"/>
          <w:color w:val="000000" w:themeColor="text1"/>
          <w:szCs w:val="24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</w:rPr>
        <w:t xml:space="preserve">. ... д-ра мед. </w:t>
      </w:r>
      <w:proofErr w:type="gramStart"/>
      <w:r w:rsidRPr="00807E35">
        <w:rPr>
          <w:rFonts w:cs="Times New Roman"/>
          <w:color w:val="000000" w:themeColor="text1"/>
          <w:szCs w:val="24"/>
        </w:rPr>
        <w:t xml:space="preserve">наук, </w:t>
      </w:r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1997</w:t>
      </w:r>
      <w:proofErr w:type="gramEnd"/>
      <w:r w:rsidRPr="00807E35">
        <w:rPr>
          <w:rFonts w:eastAsia="Times New Roman" w:cs="Times New Roman"/>
          <w:color w:val="222222"/>
          <w:szCs w:val="24"/>
          <w:lang w:eastAsia="ru-RU"/>
        </w:rPr>
        <w:t>. - 42 с.</w:t>
      </w:r>
    </w:p>
    <w:p w14:paraId="18DA9867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36. </w:t>
      </w:r>
      <w:r w:rsidRPr="00807E35">
        <w:rPr>
          <w:rStyle w:val="style10"/>
          <w:rFonts w:cs="Times New Roman"/>
        </w:rPr>
        <w:t xml:space="preserve">Литвин В.О. Дигитальная </w:t>
      </w:r>
      <w:proofErr w:type="spellStart"/>
      <w:r w:rsidRPr="00807E35">
        <w:rPr>
          <w:rStyle w:val="style10"/>
          <w:rFonts w:cs="Times New Roman"/>
        </w:rPr>
        <w:t>сиалография</w:t>
      </w:r>
      <w:proofErr w:type="spellEnd"/>
      <w:r w:rsidRPr="00807E35">
        <w:rPr>
          <w:rStyle w:val="style10"/>
          <w:rFonts w:cs="Times New Roman"/>
        </w:rPr>
        <w:t xml:space="preserve"> в диагностике </w:t>
      </w:r>
      <w:proofErr w:type="spellStart"/>
      <w:r w:rsidRPr="00807E35">
        <w:rPr>
          <w:rStyle w:val="style10"/>
          <w:rFonts w:cs="Times New Roman"/>
        </w:rPr>
        <w:t>слюннокаменной</w:t>
      </w:r>
      <w:proofErr w:type="spellEnd"/>
      <w:r w:rsidRPr="00807E35">
        <w:rPr>
          <w:rStyle w:val="style10"/>
          <w:rFonts w:cs="Times New Roman"/>
        </w:rPr>
        <w:t xml:space="preserve"> болезни</w:t>
      </w:r>
      <w:r w:rsidRPr="00807E35">
        <w:rPr>
          <w:rFonts w:cs="Times New Roman"/>
          <w:color w:val="000000"/>
          <w:szCs w:val="24"/>
        </w:rPr>
        <w:t xml:space="preserve">: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наук. - Москва, 2010.- 106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М.Р. Абдусаламов)</w:t>
      </w:r>
    </w:p>
    <w:p w14:paraId="15156F80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37. </w:t>
      </w:r>
      <w:proofErr w:type="spellStart"/>
      <w:r w:rsidRPr="00807E35">
        <w:rPr>
          <w:rFonts w:cs="Times New Roman"/>
          <w:color w:val="000000"/>
          <w:szCs w:val="24"/>
        </w:rPr>
        <w:t>Магадов</w:t>
      </w:r>
      <w:proofErr w:type="spellEnd"/>
      <w:r w:rsidRPr="00807E35">
        <w:rPr>
          <w:rFonts w:cs="Times New Roman"/>
          <w:color w:val="000000"/>
          <w:szCs w:val="24"/>
        </w:rPr>
        <w:t xml:space="preserve"> И.А. Особенности удаления камней из протоков слюнных </w:t>
      </w:r>
      <w:proofErr w:type="gramStart"/>
      <w:r w:rsidRPr="00807E35">
        <w:rPr>
          <w:rFonts w:cs="Times New Roman"/>
          <w:color w:val="000000"/>
          <w:szCs w:val="24"/>
        </w:rPr>
        <w:t>желез :</w:t>
      </w:r>
      <w:proofErr w:type="gramEnd"/>
      <w:r w:rsidRPr="00807E35">
        <w:rPr>
          <w:rFonts w:cs="Times New Roman"/>
          <w:color w:val="000000"/>
          <w:szCs w:val="24"/>
        </w:rPr>
        <w:t xml:space="preserve"> автореферат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наук. - Москва, 2012.- 24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М.Р. Абдусаламов)</w:t>
      </w:r>
    </w:p>
    <w:p w14:paraId="7263514C" w14:textId="77777777" w:rsidR="009A56EA" w:rsidRPr="00807E35" w:rsidRDefault="009A56EA" w:rsidP="009A56EA">
      <w:pPr>
        <w:spacing w:line="240" w:lineRule="auto"/>
        <w:ind w:firstLine="567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07E35">
        <w:rPr>
          <w:rFonts w:eastAsia="Times New Roman" w:cs="Times New Roman"/>
          <w:bCs/>
          <w:color w:val="222222"/>
          <w:szCs w:val="24"/>
          <w:shd w:val="clear" w:color="auto" w:fill="FFFFFF"/>
          <w:lang w:eastAsia="ru-RU"/>
        </w:rPr>
        <w:lastRenderedPageBreak/>
        <w:t xml:space="preserve">38. Морозов Александр Николаевич. </w:t>
      </w:r>
      <w:proofErr w:type="spellStart"/>
      <w:r w:rsidRPr="00807E35">
        <w:rPr>
          <w:rFonts w:eastAsia="Times New Roman" w:cs="Times New Roman"/>
          <w:color w:val="222222"/>
          <w:szCs w:val="24"/>
          <w:lang w:eastAsia="ru-RU"/>
        </w:rPr>
        <w:t>Пантомосиалография</w:t>
      </w:r>
      <w:proofErr w:type="spellEnd"/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при хронических </w:t>
      </w:r>
      <w:proofErr w:type="spellStart"/>
      <w:r w:rsidRPr="00807E35">
        <w:rPr>
          <w:rFonts w:eastAsia="Times New Roman" w:cs="Times New Roman"/>
          <w:color w:val="222222"/>
          <w:szCs w:val="24"/>
          <w:lang w:eastAsia="ru-RU"/>
        </w:rPr>
        <w:t>некалькулезных</w:t>
      </w:r>
      <w:proofErr w:type="spellEnd"/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сиалоаденитах</w:t>
      </w:r>
      <w:proofErr w:type="gramStart"/>
      <w:r w:rsidRPr="00807E35">
        <w:rPr>
          <w:rFonts w:eastAsia="Times New Roman" w:cs="Times New Roman"/>
          <w:color w:val="222222"/>
          <w:szCs w:val="24"/>
          <w:lang w:eastAsia="ru-RU"/>
        </w:rPr>
        <w:t>] :</w:t>
      </w:r>
      <w:proofErr w:type="gramEnd"/>
      <w:r w:rsidRPr="00807E35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автореф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. ... канд. мед. наук</w:t>
      </w:r>
      <w:r w:rsidRPr="00807E35">
        <w:rPr>
          <w:rFonts w:eastAsia="Times New Roman" w:cs="Times New Roman"/>
          <w:color w:val="222222"/>
          <w:szCs w:val="24"/>
          <w:lang w:eastAsia="ru-RU"/>
        </w:rPr>
        <w:t>. - М., 1978. - 17 с. [</w:t>
      </w:r>
      <w:r w:rsidRPr="00807E35">
        <w:rPr>
          <w:rFonts w:eastAsia="Times New Roman" w:cs="Times New Roman"/>
          <w:color w:val="222222"/>
          <w:szCs w:val="24"/>
          <w:lang w:val="en-US" w:eastAsia="ru-RU"/>
        </w:rPr>
        <w:t>https</w:t>
      </w:r>
      <w:r w:rsidRPr="00807E35">
        <w:rPr>
          <w:rFonts w:eastAsia="Times New Roman" w:cs="Times New Roman"/>
          <w:color w:val="222222"/>
          <w:szCs w:val="24"/>
          <w:lang w:eastAsia="ru-RU"/>
        </w:rPr>
        <w:t>://</w:t>
      </w:r>
      <w:r w:rsidRPr="00807E35">
        <w:rPr>
          <w:rFonts w:eastAsia="Times New Roman" w:cs="Times New Roman"/>
          <w:color w:val="222222"/>
          <w:szCs w:val="24"/>
          <w:lang w:val="en-US" w:eastAsia="ru-RU"/>
        </w:rPr>
        <w:t>search</w:t>
      </w:r>
      <w:r w:rsidRPr="00807E35">
        <w:rPr>
          <w:rFonts w:eastAsia="Times New Roman" w:cs="Times New Roman"/>
          <w:color w:val="222222"/>
          <w:szCs w:val="24"/>
          <w:lang w:eastAsia="ru-RU"/>
        </w:rPr>
        <w:t>.</w:t>
      </w:r>
      <w:proofErr w:type="spellStart"/>
      <w:r w:rsidRPr="00807E35">
        <w:rPr>
          <w:rFonts w:eastAsia="Times New Roman" w:cs="Times New Roman"/>
          <w:color w:val="222222"/>
          <w:szCs w:val="24"/>
          <w:lang w:val="en-US" w:eastAsia="ru-RU"/>
        </w:rPr>
        <w:t>rsl</w:t>
      </w:r>
      <w:proofErr w:type="spellEnd"/>
      <w:r w:rsidRPr="00807E35">
        <w:rPr>
          <w:rFonts w:eastAsia="Times New Roman" w:cs="Times New Roman"/>
          <w:color w:val="222222"/>
          <w:szCs w:val="24"/>
          <w:lang w:eastAsia="ru-RU"/>
        </w:rPr>
        <w:t>.</w:t>
      </w:r>
      <w:proofErr w:type="spellStart"/>
      <w:r w:rsidRPr="00807E35">
        <w:rPr>
          <w:rFonts w:eastAsia="Times New Roman" w:cs="Times New Roman"/>
          <w:color w:val="222222"/>
          <w:szCs w:val="24"/>
          <w:lang w:val="en-US" w:eastAsia="ru-RU"/>
        </w:rPr>
        <w:t>ru</w:t>
      </w:r>
      <w:proofErr w:type="spellEnd"/>
      <w:r w:rsidRPr="00807E35">
        <w:rPr>
          <w:rFonts w:eastAsia="Times New Roman" w:cs="Times New Roman"/>
          <w:color w:val="222222"/>
          <w:szCs w:val="24"/>
          <w:lang w:eastAsia="ru-RU"/>
        </w:rPr>
        <w:t>/</w:t>
      </w:r>
      <w:proofErr w:type="spellStart"/>
      <w:r w:rsidRPr="00807E35">
        <w:rPr>
          <w:rFonts w:eastAsia="Times New Roman" w:cs="Times New Roman"/>
          <w:color w:val="222222"/>
          <w:szCs w:val="24"/>
          <w:lang w:val="en-US" w:eastAsia="ru-RU"/>
        </w:rPr>
        <w:t>ru</w:t>
      </w:r>
      <w:proofErr w:type="spellEnd"/>
      <w:r w:rsidRPr="00807E35">
        <w:rPr>
          <w:rFonts w:eastAsia="Times New Roman" w:cs="Times New Roman"/>
          <w:color w:val="222222"/>
          <w:szCs w:val="24"/>
          <w:lang w:eastAsia="ru-RU"/>
        </w:rPr>
        <w:t>/</w:t>
      </w:r>
      <w:r w:rsidRPr="00807E35">
        <w:rPr>
          <w:rFonts w:eastAsia="Times New Roman" w:cs="Times New Roman"/>
          <w:color w:val="222222"/>
          <w:szCs w:val="24"/>
          <w:lang w:val="en-US" w:eastAsia="ru-RU"/>
        </w:rPr>
        <w:t>record</w:t>
      </w:r>
      <w:r w:rsidRPr="00807E35">
        <w:rPr>
          <w:rFonts w:eastAsia="Times New Roman" w:cs="Times New Roman"/>
          <w:color w:val="222222"/>
          <w:szCs w:val="24"/>
          <w:lang w:eastAsia="ru-RU"/>
        </w:rPr>
        <w:t>/01007786959]</w:t>
      </w:r>
    </w:p>
    <w:p w14:paraId="6732BB9B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39. Никифоров В. С. Хронический </w:t>
      </w:r>
      <w:proofErr w:type="spellStart"/>
      <w:r w:rsidRPr="00807E35">
        <w:rPr>
          <w:rFonts w:cs="Times New Roman"/>
          <w:color w:val="000000"/>
          <w:szCs w:val="24"/>
        </w:rPr>
        <w:t>сиалодохит</w:t>
      </w:r>
      <w:proofErr w:type="spellEnd"/>
      <w:r w:rsidRPr="00807E35">
        <w:rPr>
          <w:rFonts w:cs="Times New Roman"/>
          <w:color w:val="000000"/>
          <w:szCs w:val="24"/>
        </w:rPr>
        <w:t xml:space="preserve"> (</w:t>
      </w:r>
      <w:proofErr w:type="spellStart"/>
      <w:r w:rsidRPr="00807E35">
        <w:rPr>
          <w:rFonts w:cs="Times New Roman"/>
          <w:color w:val="000000"/>
          <w:szCs w:val="24"/>
        </w:rPr>
        <w:t>протоковый</w:t>
      </w:r>
      <w:proofErr w:type="spellEnd"/>
      <w:r w:rsidRPr="00807E35">
        <w:rPr>
          <w:rFonts w:cs="Times New Roman"/>
          <w:color w:val="000000"/>
          <w:szCs w:val="24"/>
        </w:rPr>
        <w:t xml:space="preserve"> </w:t>
      </w:r>
      <w:proofErr w:type="spellStart"/>
      <w:r w:rsidRPr="00807E35">
        <w:rPr>
          <w:rFonts w:cs="Times New Roman"/>
          <w:color w:val="000000"/>
          <w:szCs w:val="24"/>
        </w:rPr>
        <w:t>сиаладенит</w:t>
      </w:r>
      <w:proofErr w:type="spellEnd"/>
      <w:r w:rsidRPr="00807E35">
        <w:rPr>
          <w:rFonts w:cs="Times New Roman"/>
          <w:color w:val="000000"/>
          <w:szCs w:val="24"/>
        </w:rPr>
        <w:t xml:space="preserve">), клиника, диагностика, лечение: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наук. - Москва, 1998. - 206 c.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205411D6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40. </w:t>
      </w:r>
      <w:proofErr w:type="spellStart"/>
      <w:r w:rsidRPr="00807E35">
        <w:rPr>
          <w:rFonts w:cs="Times New Roman"/>
          <w:color w:val="000000"/>
          <w:szCs w:val="24"/>
        </w:rPr>
        <w:t>Обиня</w:t>
      </w:r>
      <w:proofErr w:type="spellEnd"/>
      <w:r w:rsidRPr="00807E35">
        <w:rPr>
          <w:rFonts w:cs="Times New Roman"/>
          <w:color w:val="000000"/>
          <w:szCs w:val="24"/>
        </w:rPr>
        <w:t xml:space="preserve"> Н.П. Современные лучевые методы в диагностике и планировании лечения заболеваний слюнных желез: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наук. - Москва, 2012. - 114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543D0121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41. </w:t>
      </w:r>
      <w:proofErr w:type="spellStart"/>
      <w:r w:rsidRPr="00807E35">
        <w:rPr>
          <w:rFonts w:cs="Times New Roman"/>
          <w:color w:val="000000"/>
          <w:szCs w:val="24"/>
        </w:rPr>
        <w:t>Ромачева</w:t>
      </w:r>
      <w:proofErr w:type="spellEnd"/>
      <w:r w:rsidRPr="00807E35">
        <w:rPr>
          <w:rFonts w:cs="Times New Roman"/>
          <w:color w:val="000000"/>
          <w:szCs w:val="24"/>
        </w:rPr>
        <w:t xml:space="preserve"> И.Ф. Воспалительные заболевания слюнных желез: </w:t>
      </w:r>
      <w:proofErr w:type="spellStart"/>
      <w:r w:rsidRPr="00807E35">
        <w:rPr>
          <w:rFonts w:cs="Times New Roman"/>
          <w:color w:val="000000"/>
          <w:szCs w:val="24"/>
        </w:rPr>
        <w:t>автореф</w:t>
      </w:r>
      <w:proofErr w:type="spellEnd"/>
      <w:r w:rsidRPr="00807E35">
        <w:rPr>
          <w:rFonts w:cs="Times New Roman"/>
          <w:color w:val="000000"/>
          <w:szCs w:val="24"/>
        </w:rPr>
        <w:t xml:space="preserve">.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</w:t>
      </w:r>
      <w:proofErr w:type="spellStart"/>
      <w:r w:rsidRPr="00807E35">
        <w:rPr>
          <w:rFonts w:cs="Times New Roman"/>
          <w:color w:val="000000"/>
          <w:szCs w:val="24"/>
        </w:rPr>
        <w:t>докт</w:t>
      </w:r>
      <w:proofErr w:type="spellEnd"/>
      <w:r w:rsidRPr="00807E35">
        <w:rPr>
          <w:rFonts w:cs="Times New Roman"/>
          <w:color w:val="000000"/>
          <w:szCs w:val="24"/>
        </w:rPr>
        <w:t>. мед. наук, - М., 1973, - 533 стр.</w:t>
      </w:r>
    </w:p>
    <w:p w14:paraId="43612648" w14:textId="77777777" w:rsidR="009A56EA" w:rsidRPr="00807E35" w:rsidRDefault="009A56EA" w:rsidP="009A56EA">
      <w:pPr>
        <w:spacing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42. Серова А</w:t>
      </w:r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.</w:t>
      </w:r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Я</w:t>
      </w:r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.</w:t>
      </w:r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 xml:space="preserve">Совершенствование диагностики и лечения </w:t>
      </w:r>
      <w:proofErr w:type="spellStart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>слюннокаменной</w:t>
      </w:r>
      <w:proofErr w:type="spellEnd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gramStart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>болезни :</w:t>
      </w:r>
      <w:proofErr w:type="gramEnd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... канд. мед. наук. </w:t>
      </w:r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>- г Санкт-</w:t>
      </w:r>
      <w:proofErr w:type="gramStart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>Петербург,  2017</w:t>
      </w:r>
      <w:proofErr w:type="gramEnd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>. - 126 с.</w:t>
      </w:r>
    </w:p>
    <w:p w14:paraId="01066317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 w:themeColor="text1"/>
          <w:szCs w:val="24"/>
        </w:rPr>
      </w:pPr>
      <w:r w:rsidRPr="00807E35">
        <w:rPr>
          <w:rFonts w:cs="Times New Roman"/>
          <w:color w:val="000000" w:themeColor="text1"/>
          <w:szCs w:val="24"/>
        </w:rPr>
        <w:t xml:space="preserve">43. </w:t>
      </w:r>
      <w:proofErr w:type="spellStart"/>
      <w:r w:rsidRPr="00807E35">
        <w:rPr>
          <w:rFonts w:cs="Times New Roman"/>
          <w:color w:val="000000" w:themeColor="text1"/>
          <w:szCs w:val="24"/>
        </w:rPr>
        <w:t>Ткаленко</w:t>
      </w:r>
      <w:proofErr w:type="spellEnd"/>
      <w:r w:rsidRPr="00807E35">
        <w:rPr>
          <w:rFonts w:cs="Times New Roman"/>
          <w:color w:val="000000" w:themeColor="text1"/>
          <w:szCs w:val="24"/>
        </w:rPr>
        <w:t xml:space="preserve"> А.Ф. Влияние физико-химических характеристик слюны, слюнного и зубного камней на исход лечения больных слюнно-каменной болезнью с применением метода литотрипсии: </w:t>
      </w:r>
      <w:proofErr w:type="spellStart"/>
      <w:r w:rsidRPr="00807E35">
        <w:rPr>
          <w:rFonts w:cs="Times New Roman"/>
          <w:color w:val="000000" w:themeColor="text1"/>
          <w:szCs w:val="24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</w:rPr>
        <w:t xml:space="preserve">. ... канд. мед. наук. - Москва, 2004. - 145 c. </w:t>
      </w:r>
      <w:r w:rsidRPr="00807E35">
        <w:rPr>
          <w:rFonts w:cs="Times New Roman"/>
          <w:i/>
          <w:color w:val="000000" w:themeColor="text1"/>
          <w:szCs w:val="24"/>
        </w:rPr>
        <w:t>(научный руководитель: проф. В.В. Афанасьев)</w:t>
      </w:r>
    </w:p>
    <w:p w14:paraId="6D140F0B" w14:textId="77777777" w:rsidR="009A56EA" w:rsidRPr="00807E35" w:rsidRDefault="009A56EA" w:rsidP="009A56EA">
      <w:pPr>
        <w:spacing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44. </w:t>
      </w:r>
      <w:proofErr w:type="spellStart"/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Хачкинаян</w:t>
      </w:r>
      <w:proofErr w:type="spellEnd"/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Гоар </w:t>
      </w:r>
      <w:proofErr w:type="spellStart"/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Левоновна</w:t>
      </w:r>
      <w:proofErr w:type="spellEnd"/>
      <w:r w:rsidRPr="00807E3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. </w:t>
      </w:r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 xml:space="preserve">Выбор тактики и объема хирургического лечения больных хроническим калькулезным </w:t>
      </w:r>
      <w:proofErr w:type="gramStart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>сиалоаденитом :</w:t>
      </w:r>
      <w:proofErr w:type="gramEnd"/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автореф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... канд. мед. наук. </w:t>
      </w:r>
      <w:r w:rsidRPr="00807E35">
        <w:rPr>
          <w:rFonts w:eastAsia="Times New Roman" w:cs="Times New Roman"/>
          <w:color w:val="000000" w:themeColor="text1"/>
          <w:szCs w:val="24"/>
          <w:lang w:eastAsia="ru-RU"/>
        </w:rPr>
        <w:t xml:space="preserve"> - Москва, 2013. - 24 с.</w:t>
      </w:r>
    </w:p>
    <w:p w14:paraId="359200D9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45. </w:t>
      </w:r>
      <w:proofErr w:type="spellStart"/>
      <w:r w:rsidRPr="00807E35">
        <w:rPr>
          <w:rFonts w:cs="Times New Roman"/>
          <w:color w:val="000000"/>
          <w:szCs w:val="24"/>
        </w:rPr>
        <w:t>Шориков</w:t>
      </w:r>
      <w:proofErr w:type="spellEnd"/>
      <w:r w:rsidRPr="00807E35">
        <w:rPr>
          <w:rFonts w:cs="Times New Roman"/>
          <w:color w:val="000000"/>
          <w:szCs w:val="24"/>
        </w:rPr>
        <w:t xml:space="preserve"> А.Ю. Ультразвуковое исследование высокого разрешения в комплексной диагностике и лечении заболеваний слюнных желез: </w:t>
      </w:r>
      <w:proofErr w:type="spellStart"/>
      <w:r w:rsidRPr="00807E35">
        <w:rPr>
          <w:rFonts w:cs="Times New Roman"/>
          <w:color w:val="000000"/>
          <w:szCs w:val="24"/>
        </w:rPr>
        <w:t>автореф</w:t>
      </w:r>
      <w:proofErr w:type="spellEnd"/>
      <w:r w:rsidRPr="00807E35">
        <w:rPr>
          <w:rFonts w:cs="Times New Roman"/>
          <w:color w:val="000000"/>
          <w:szCs w:val="24"/>
        </w:rPr>
        <w:t xml:space="preserve">.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наук. - Москва, 2013. - 23 с.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3D3760C5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807E35">
        <w:rPr>
          <w:rFonts w:cs="Times New Roman"/>
          <w:color w:val="000000"/>
          <w:szCs w:val="24"/>
          <w:shd w:val="clear" w:color="auto" w:fill="FFFFFF"/>
        </w:rPr>
        <w:t xml:space="preserve">46. Шумихина Лариса Александровна. Комплексное лечение острого </w:t>
      </w:r>
      <w:proofErr w:type="spellStart"/>
      <w:proofErr w:type="gramStart"/>
      <w:r w:rsidRPr="00807E35">
        <w:rPr>
          <w:rFonts w:cs="Times New Roman"/>
          <w:color w:val="000000"/>
          <w:szCs w:val="24"/>
          <w:shd w:val="clear" w:color="auto" w:fill="FFFFFF"/>
        </w:rPr>
        <w:t>сиаладенита</w:t>
      </w:r>
      <w:proofErr w:type="spellEnd"/>
      <w:r w:rsidRPr="00807E35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807E35">
        <w:rPr>
          <w:rFonts w:cs="Times New Roman"/>
          <w:color w:val="000000"/>
          <w:szCs w:val="24"/>
          <w:shd w:val="clear" w:color="auto" w:fill="FFFFFF"/>
        </w:rPr>
        <w:t xml:space="preserve"> диссертация ... кандидата медицинских наук : </w:t>
      </w:r>
      <w:r w:rsidRPr="00807E35">
        <w:rPr>
          <w:rFonts w:cs="Times New Roman"/>
          <w:color w:val="000000" w:themeColor="text1"/>
          <w:szCs w:val="24"/>
          <w:shd w:val="clear" w:color="auto" w:fill="FFFFFF"/>
        </w:rPr>
        <w:t>автореф.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..канд.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мед.наук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r w:rsidRPr="00807E35">
        <w:rPr>
          <w:rFonts w:cs="Times New Roman"/>
          <w:color w:val="000000"/>
          <w:szCs w:val="24"/>
          <w:shd w:val="clear" w:color="auto" w:fill="FFFFFF"/>
        </w:rPr>
        <w:t xml:space="preserve"> - Пермь, 2007. - 138 с.</w:t>
      </w:r>
    </w:p>
    <w:p w14:paraId="10883A8A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bCs/>
          <w:color w:val="000000"/>
          <w:szCs w:val="24"/>
        </w:rPr>
        <w:t xml:space="preserve">47. </w:t>
      </w:r>
      <w:proofErr w:type="spellStart"/>
      <w:r w:rsidRPr="00807E35">
        <w:rPr>
          <w:rStyle w:val="style10"/>
          <w:rFonts w:cs="Times New Roman"/>
        </w:rPr>
        <w:t>Щипский</w:t>
      </w:r>
      <w:proofErr w:type="spellEnd"/>
      <w:r w:rsidRPr="00807E35">
        <w:rPr>
          <w:rStyle w:val="style10"/>
          <w:rFonts w:cs="Times New Roman"/>
        </w:rPr>
        <w:t xml:space="preserve"> А.В. </w:t>
      </w:r>
      <w:r w:rsidRPr="00807E35">
        <w:rPr>
          <w:rFonts w:cs="Times New Roman"/>
          <w:color w:val="000000"/>
          <w:szCs w:val="24"/>
        </w:rPr>
        <w:t xml:space="preserve">Дифференциальная диагностика различных форм </w:t>
      </w:r>
      <w:r w:rsidRPr="00807E35">
        <w:rPr>
          <w:rStyle w:val="hl1"/>
          <w:rFonts w:cs="Times New Roman"/>
          <w:color w:val="000000"/>
          <w:szCs w:val="24"/>
        </w:rPr>
        <w:t>хронических</w:t>
      </w:r>
      <w:r w:rsidRPr="00807E35">
        <w:rPr>
          <w:rFonts w:cs="Times New Roman"/>
          <w:color w:val="000000"/>
          <w:szCs w:val="24"/>
        </w:rPr>
        <w:t xml:space="preserve"> заболеваний слюнных желез - </w:t>
      </w:r>
      <w:proofErr w:type="spellStart"/>
      <w:r w:rsidRPr="00807E35">
        <w:rPr>
          <w:rStyle w:val="hl1"/>
          <w:rFonts w:cs="Times New Roman"/>
          <w:color w:val="000000"/>
          <w:szCs w:val="24"/>
        </w:rPr>
        <w:t>сиалозов</w:t>
      </w:r>
      <w:proofErr w:type="spellEnd"/>
      <w:r w:rsidRPr="00807E35">
        <w:rPr>
          <w:rFonts w:cs="Times New Roman"/>
          <w:color w:val="000000"/>
          <w:szCs w:val="24"/>
        </w:rPr>
        <w:t xml:space="preserve">, </w:t>
      </w:r>
      <w:proofErr w:type="spellStart"/>
      <w:r w:rsidRPr="00807E35">
        <w:rPr>
          <w:rFonts w:cs="Times New Roman"/>
          <w:color w:val="000000"/>
          <w:szCs w:val="24"/>
        </w:rPr>
        <w:t>сиаладенитов</w:t>
      </w:r>
      <w:proofErr w:type="spellEnd"/>
      <w:r w:rsidRPr="00807E35">
        <w:rPr>
          <w:rFonts w:cs="Times New Roman"/>
          <w:color w:val="000000"/>
          <w:szCs w:val="24"/>
        </w:rPr>
        <w:t xml:space="preserve">: </w:t>
      </w:r>
      <w:proofErr w:type="spellStart"/>
      <w:r w:rsidRPr="00807E35">
        <w:rPr>
          <w:rFonts w:cs="Times New Roman"/>
          <w:color w:val="000000"/>
          <w:szCs w:val="24"/>
        </w:rPr>
        <w:t>дис</w:t>
      </w:r>
      <w:proofErr w:type="spellEnd"/>
      <w:r w:rsidRPr="00807E35">
        <w:rPr>
          <w:rFonts w:cs="Times New Roman"/>
          <w:color w:val="000000"/>
          <w:szCs w:val="24"/>
        </w:rPr>
        <w:t xml:space="preserve">. ... канд. мед. наук, - М., 1997. - 2 Т. - 208 и 84 стр. </w:t>
      </w:r>
      <w:r w:rsidRPr="00807E35">
        <w:rPr>
          <w:rFonts w:cs="Times New Roman"/>
          <w:i/>
          <w:color w:val="000000"/>
          <w:szCs w:val="24"/>
        </w:rPr>
        <w:t>(научный руководитель: проф. В.В. Афанасьев)</w:t>
      </w:r>
    </w:p>
    <w:p w14:paraId="553A72DC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i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48. </w:t>
      </w:r>
      <w:proofErr w:type="spellStart"/>
      <w:r w:rsidRPr="00807E35">
        <w:rPr>
          <w:rStyle w:val="style10"/>
          <w:rFonts w:cs="Times New Roman"/>
        </w:rPr>
        <w:t>Щипский</w:t>
      </w:r>
      <w:proofErr w:type="spellEnd"/>
      <w:r w:rsidRPr="00807E35">
        <w:rPr>
          <w:rStyle w:val="style10"/>
          <w:rFonts w:cs="Times New Roman"/>
        </w:rPr>
        <w:t xml:space="preserve"> А.В. </w:t>
      </w:r>
      <w:proofErr w:type="spellStart"/>
      <w:r w:rsidRPr="00807E35">
        <w:rPr>
          <w:rFonts w:cs="Times New Roman"/>
          <w:bCs/>
          <w:color w:val="000000"/>
          <w:szCs w:val="24"/>
        </w:rPr>
        <w:t>Сиаладеноз</w:t>
      </w:r>
      <w:proofErr w:type="spellEnd"/>
      <w:r w:rsidRPr="00807E35">
        <w:rPr>
          <w:rFonts w:cs="Times New Roman"/>
          <w:bCs/>
          <w:color w:val="000000"/>
          <w:szCs w:val="24"/>
        </w:rPr>
        <w:t xml:space="preserve"> (</w:t>
      </w:r>
      <w:proofErr w:type="spellStart"/>
      <w:r w:rsidRPr="00807E35">
        <w:rPr>
          <w:rFonts w:cs="Times New Roman"/>
          <w:bCs/>
          <w:color w:val="000000"/>
          <w:szCs w:val="24"/>
        </w:rPr>
        <w:t>сиалоз</w:t>
      </w:r>
      <w:proofErr w:type="spellEnd"/>
      <w:r w:rsidRPr="00807E35">
        <w:rPr>
          <w:rFonts w:cs="Times New Roman"/>
          <w:bCs/>
          <w:color w:val="000000"/>
          <w:szCs w:val="24"/>
        </w:rPr>
        <w:t xml:space="preserve">). Классификация, патогенез, клиника, дифференциальная диагностика и выбор схем лечения: </w:t>
      </w:r>
      <w:proofErr w:type="spellStart"/>
      <w:r w:rsidRPr="00807E35">
        <w:rPr>
          <w:rFonts w:cs="Times New Roman"/>
          <w:bCs/>
          <w:color w:val="000000"/>
          <w:szCs w:val="24"/>
        </w:rPr>
        <w:t>дис</w:t>
      </w:r>
      <w:proofErr w:type="spellEnd"/>
      <w:r w:rsidRPr="00807E35">
        <w:rPr>
          <w:rFonts w:cs="Times New Roman"/>
          <w:bCs/>
          <w:color w:val="000000"/>
          <w:szCs w:val="24"/>
        </w:rPr>
        <w:t xml:space="preserve">. ... </w:t>
      </w:r>
      <w:proofErr w:type="spellStart"/>
      <w:r w:rsidRPr="00807E35">
        <w:rPr>
          <w:rFonts w:cs="Times New Roman"/>
          <w:bCs/>
          <w:color w:val="000000"/>
          <w:szCs w:val="24"/>
        </w:rPr>
        <w:t>докт</w:t>
      </w:r>
      <w:proofErr w:type="spellEnd"/>
      <w:r w:rsidRPr="00807E35">
        <w:rPr>
          <w:rFonts w:cs="Times New Roman"/>
          <w:bCs/>
          <w:color w:val="000000"/>
          <w:szCs w:val="24"/>
        </w:rPr>
        <w:t>. мед. наук, - М., 2002. - 357 с.</w:t>
      </w:r>
      <w:r w:rsidRPr="00807E35">
        <w:rPr>
          <w:rFonts w:cs="Times New Roman"/>
          <w:color w:val="000000"/>
          <w:szCs w:val="24"/>
        </w:rPr>
        <w:t xml:space="preserve"> </w:t>
      </w:r>
      <w:r w:rsidRPr="00807E35">
        <w:rPr>
          <w:rFonts w:cs="Times New Roman"/>
          <w:i/>
          <w:color w:val="000000"/>
          <w:szCs w:val="24"/>
        </w:rPr>
        <w:t>(научный консультант: проф. В.В. Афанасьев)</w:t>
      </w:r>
    </w:p>
    <w:p w14:paraId="3E553AA3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000000"/>
          <w:szCs w:val="24"/>
        </w:rPr>
      </w:pPr>
      <w:r w:rsidRPr="00807E35">
        <w:rPr>
          <w:rFonts w:cs="Times New Roman"/>
          <w:color w:val="000000"/>
          <w:szCs w:val="24"/>
        </w:rPr>
        <w:t xml:space="preserve">49. </w:t>
      </w:r>
      <w:proofErr w:type="spellStart"/>
      <w:r w:rsidRPr="00807E35">
        <w:rPr>
          <w:rFonts w:cs="Times New Roman"/>
          <w:color w:val="000000"/>
          <w:szCs w:val="24"/>
        </w:rPr>
        <w:t>Щипский</w:t>
      </w:r>
      <w:proofErr w:type="spellEnd"/>
      <w:r w:rsidRPr="00807E35">
        <w:rPr>
          <w:rFonts w:cs="Times New Roman"/>
          <w:color w:val="000000"/>
          <w:szCs w:val="24"/>
        </w:rPr>
        <w:t xml:space="preserve"> А.В., Кондрашин С.А. Контрастная рентгенография слюнных желёз / Стоматология, №6 (94), 2015, стр.45 – 49.</w:t>
      </w:r>
    </w:p>
    <w:p w14:paraId="66B75B73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807E35">
        <w:rPr>
          <w:rFonts w:cs="Times New Roman"/>
          <w:color w:val="000000"/>
          <w:szCs w:val="24"/>
        </w:rPr>
        <w:t xml:space="preserve">50. </w:t>
      </w:r>
      <w:proofErr w:type="spellStart"/>
      <w:r w:rsidRPr="00807E35">
        <w:rPr>
          <w:rStyle w:val="aff"/>
          <w:rFonts w:cs="Times New Roman"/>
          <w:b w:val="0"/>
          <w:szCs w:val="24"/>
        </w:rPr>
        <w:t>Щипский</w:t>
      </w:r>
      <w:proofErr w:type="spellEnd"/>
      <w:r w:rsidRPr="00807E35">
        <w:rPr>
          <w:rStyle w:val="aff"/>
          <w:rFonts w:cs="Times New Roman"/>
          <w:b w:val="0"/>
          <w:szCs w:val="24"/>
        </w:rPr>
        <w:t xml:space="preserve"> А.В., Мухин П.Н., </w:t>
      </w:r>
      <w:proofErr w:type="spellStart"/>
      <w:r w:rsidRPr="00807E35">
        <w:rPr>
          <w:rStyle w:val="aff"/>
          <w:rFonts w:cs="Times New Roman"/>
          <w:b w:val="0"/>
          <w:szCs w:val="24"/>
        </w:rPr>
        <w:t>Калиматова</w:t>
      </w:r>
      <w:proofErr w:type="spellEnd"/>
      <w:r w:rsidRPr="00807E35">
        <w:rPr>
          <w:rStyle w:val="aff"/>
          <w:rFonts w:cs="Times New Roman"/>
          <w:b w:val="0"/>
          <w:szCs w:val="24"/>
        </w:rPr>
        <w:t xml:space="preserve"> М.М., Акинфиев Д.М., Сенча А.Н. </w:t>
      </w:r>
      <w:proofErr w:type="spellStart"/>
      <w:r w:rsidRPr="00807E35">
        <w:rPr>
          <w:rFonts w:cs="Times New Roman"/>
          <w:szCs w:val="24"/>
        </w:rPr>
        <w:t>Сиалология</w:t>
      </w:r>
      <w:proofErr w:type="spellEnd"/>
      <w:r w:rsidRPr="00807E35">
        <w:rPr>
          <w:rFonts w:cs="Times New Roman"/>
          <w:szCs w:val="24"/>
        </w:rPr>
        <w:t xml:space="preserve"> через призму прецизионной цифровой </w:t>
      </w:r>
      <w:proofErr w:type="spellStart"/>
      <w:r w:rsidRPr="00807E35">
        <w:rPr>
          <w:rFonts w:cs="Times New Roman"/>
          <w:szCs w:val="24"/>
        </w:rPr>
        <w:t>сиалографии</w:t>
      </w:r>
      <w:proofErr w:type="spellEnd"/>
      <w:r w:rsidRPr="00807E35">
        <w:rPr>
          <w:rFonts w:cs="Times New Roman"/>
          <w:szCs w:val="24"/>
        </w:rPr>
        <w:t xml:space="preserve"> // Вестник КГМА им. И.К. </w:t>
      </w:r>
      <w:proofErr w:type="spellStart"/>
      <w:r w:rsidRPr="00807E35">
        <w:rPr>
          <w:rFonts w:cs="Times New Roman"/>
          <w:szCs w:val="24"/>
        </w:rPr>
        <w:t>Ахунбаева</w:t>
      </w:r>
      <w:proofErr w:type="spellEnd"/>
      <w:r w:rsidRPr="00807E35">
        <w:rPr>
          <w:rFonts w:cs="Times New Roman"/>
          <w:szCs w:val="24"/>
        </w:rPr>
        <w:t>. – 2020. – №2. - С. 67-78.</w:t>
      </w:r>
    </w:p>
    <w:p w14:paraId="233C3B9F" w14:textId="77777777" w:rsidR="009A56EA" w:rsidRPr="00807E35" w:rsidRDefault="009A56EA" w:rsidP="009A56EA">
      <w:pPr>
        <w:spacing w:line="240" w:lineRule="auto"/>
        <w:ind w:firstLine="567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807E35">
        <w:rPr>
          <w:rFonts w:cs="Times New Roman"/>
          <w:szCs w:val="24"/>
        </w:rPr>
        <w:t>51</w:t>
      </w:r>
      <w:r w:rsidRPr="00807E35">
        <w:rPr>
          <w:rFonts w:cs="Times New Roman"/>
          <w:color w:val="333333"/>
          <w:szCs w:val="24"/>
          <w:shd w:val="clear" w:color="auto" w:fill="FFFFFF"/>
        </w:rPr>
        <w:t xml:space="preserve">. Яценко Игорь Владленович. Анализ исходов и прогноз у больных острым и хроническим </w:t>
      </w:r>
      <w:proofErr w:type="gramStart"/>
      <w:r w:rsidRPr="00807E35">
        <w:rPr>
          <w:rFonts w:cs="Times New Roman"/>
          <w:color w:val="333333"/>
          <w:szCs w:val="24"/>
          <w:shd w:val="clear" w:color="auto" w:fill="FFFFFF"/>
        </w:rPr>
        <w:t>паротитом :</w:t>
      </w:r>
      <w:proofErr w:type="gramEnd"/>
      <w:r w:rsidRPr="00807E35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автореф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807E35">
        <w:rPr>
          <w:rFonts w:cs="Times New Roman"/>
          <w:color w:val="000000" w:themeColor="text1"/>
          <w:szCs w:val="24"/>
          <w:shd w:val="clear" w:color="auto" w:fill="FFFFFF"/>
        </w:rPr>
        <w:t>дис</w:t>
      </w:r>
      <w:proofErr w:type="spellEnd"/>
      <w:r w:rsidRPr="00807E35">
        <w:rPr>
          <w:rFonts w:cs="Times New Roman"/>
          <w:color w:val="000000" w:themeColor="text1"/>
          <w:szCs w:val="24"/>
          <w:shd w:val="clear" w:color="auto" w:fill="FFFFFF"/>
        </w:rPr>
        <w:t xml:space="preserve">. ... канд. мед. наук. </w:t>
      </w:r>
      <w:r w:rsidRPr="00807E35">
        <w:rPr>
          <w:rFonts w:cs="Times New Roman"/>
          <w:color w:val="333333"/>
          <w:szCs w:val="24"/>
          <w:shd w:val="clear" w:color="auto" w:fill="FFFFFF"/>
        </w:rPr>
        <w:t>– Полтава, 1992. – 24 с.</w:t>
      </w:r>
    </w:p>
    <w:p w14:paraId="58C80B5E" w14:textId="77777777" w:rsidR="00A65EA2" w:rsidRPr="0013413F" w:rsidRDefault="00A65EA2" w:rsidP="0013413F">
      <w:pPr>
        <w:spacing w:line="240" w:lineRule="auto"/>
        <w:ind w:firstLine="0"/>
        <w:rPr>
          <w:rFonts w:eastAsiaTheme="majorEastAsia" w:cs="Times New Roman"/>
          <w:b/>
          <w:bCs/>
          <w:color w:val="000000" w:themeColor="text1"/>
          <w:szCs w:val="24"/>
        </w:rPr>
      </w:pPr>
    </w:p>
    <w:p w14:paraId="0D68EF5E" w14:textId="77777777" w:rsidR="0013413F" w:rsidRPr="00B62427" w:rsidRDefault="0013413F">
      <w:pPr>
        <w:spacing w:after="160" w:line="259" w:lineRule="auto"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bookmarkStart w:id="18" w:name="_Toc19216573"/>
      <w:r w:rsidRPr="00B62427">
        <w:br w:type="page"/>
      </w:r>
    </w:p>
    <w:p w14:paraId="497F0814" w14:textId="77777777" w:rsidR="006C4562" w:rsidRDefault="006C4562" w:rsidP="006C4562">
      <w:pPr>
        <w:pStyle w:val="1"/>
        <w:spacing w:before="0"/>
      </w:pPr>
      <w:bookmarkStart w:id="19" w:name="_Toc19216574"/>
      <w:bookmarkEnd w:id="18"/>
      <w:r w:rsidRPr="0074662B">
        <w:lastRenderedPageBreak/>
        <w:t xml:space="preserve">Приложение А1. Состав рабочей группы по разработке и пересмотру </w:t>
      </w:r>
    </w:p>
    <w:p w14:paraId="2965D3FD" w14:textId="77777777" w:rsidR="006C4562" w:rsidRPr="0074662B" w:rsidRDefault="006C4562" w:rsidP="006C4562">
      <w:pPr>
        <w:pStyle w:val="1"/>
        <w:spacing w:before="0"/>
      </w:pPr>
      <w:r w:rsidRPr="0074662B">
        <w:t>клинических рекомендаций</w:t>
      </w:r>
    </w:p>
    <w:p w14:paraId="04B10289" w14:textId="59067380" w:rsidR="00997B82" w:rsidRPr="006C4562" w:rsidRDefault="00997B82" w:rsidP="00997B82">
      <w:pPr>
        <w:pStyle w:val="1"/>
        <w:spacing w:before="0"/>
        <w:jc w:val="left"/>
        <w:rPr>
          <w:b w:val="0"/>
          <w:sz w:val="24"/>
          <w:szCs w:val="24"/>
        </w:rPr>
      </w:pPr>
      <w:r w:rsidRPr="006C4562">
        <w:rPr>
          <w:sz w:val="24"/>
          <w:szCs w:val="24"/>
        </w:rPr>
        <w:t>1.</w:t>
      </w:r>
      <w:r w:rsidRPr="006C4562">
        <w:rPr>
          <w:b w:val="0"/>
          <w:sz w:val="24"/>
          <w:szCs w:val="24"/>
        </w:rPr>
        <w:t xml:space="preserve"> </w:t>
      </w:r>
      <w:r w:rsidRPr="006C4562">
        <w:rPr>
          <w:sz w:val="24"/>
          <w:szCs w:val="24"/>
        </w:rPr>
        <w:t>Афанасьев Василий Владимирович</w:t>
      </w:r>
      <w:r w:rsidRPr="006C4562">
        <w:rPr>
          <w:b w:val="0"/>
          <w:sz w:val="24"/>
          <w:szCs w:val="24"/>
        </w:rPr>
        <w:t xml:space="preserve">, доктор медицинских наук, профессор, заведующий кафедрой челюстно-лицевой хирургии и травматологии НОИ Московский стоматологический институт им. А.И. Евдокимова, Президент Ассоциации </w:t>
      </w:r>
      <w:proofErr w:type="spellStart"/>
      <w:r w:rsidRPr="006C4562">
        <w:rPr>
          <w:b w:val="0"/>
          <w:sz w:val="24"/>
          <w:szCs w:val="24"/>
        </w:rPr>
        <w:t>сиалологов</w:t>
      </w:r>
      <w:proofErr w:type="spellEnd"/>
      <w:r w:rsidRPr="006C4562">
        <w:rPr>
          <w:b w:val="0"/>
          <w:sz w:val="24"/>
          <w:szCs w:val="24"/>
        </w:rPr>
        <w:t xml:space="preserve"> России (</w:t>
      </w:r>
      <w:proofErr w:type="spellStart"/>
      <w:r w:rsidRPr="006C4562">
        <w:rPr>
          <w:b w:val="0"/>
          <w:sz w:val="24"/>
          <w:szCs w:val="24"/>
        </w:rPr>
        <w:t>СтАР</w:t>
      </w:r>
      <w:proofErr w:type="spellEnd"/>
      <w:r w:rsidRPr="006C4562">
        <w:rPr>
          <w:b w:val="0"/>
          <w:sz w:val="24"/>
          <w:szCs w:val="24"/>
        </w:rPr>
        <w:t>), Заслуженный врач Российской Федерации</w:t>
      </w:r>
      <w:r w:rsidR="00D72C42">
        <w:rPr>
          <w:b w:val="0"/>
          <w:sz w:val="24"/>
          <w:szCs w:val="24"/>
        </w:rPr>
        <w:t>, Заслуженный стоматолог.</w:t>
      </w:r>
    </w:p>
    <w:p w14:paraId="15BAF865" w14:textId="3E2DA502" w:rsidR="00997B82" w:rsidRPr="006C4562" w:rsidRDefault="00997B82" w:rsidP="00997B82">
      <w:pPr>
        <w:pStyle w:val="1"/>
        <w:spacing w:before="0"/>
        <w:jc w:val="left"/>
        <w:rPr>
          <w:b w:val="0"/>
          <w:sz w:val="24"/>
          <w:szCs w:val="24"/>
        </w:rPr>
      </w:pPr>
      <w:r w:rsidRPr="006C4562">
        <w:rPr>
          <w:b w:val="0"/>
          <w:sz w:val="24"/>
          <w:szCs w:val="24"/>
        </w:rPr>
        <w:t>2.</w:t>
      </w:r>
      <w:r w:rsidRPr="006C4562">
        <w:rPr>
          <w:sz w:val="24"/>
          <w:szCs w:val="24"/>
        </w:rPr>
        <w:t xml:space="preserve"> </w:t>
      </w:r>
      <w:proofErr w:type="spellStart"/>
      <w:r w:rsidRPr="006C4562">
        <w:rPr>
          <w:sz w:val="24"/>
          <w:szCs w:val="24"/>
        </w:rPr>
        <w:t>Щипский</w:t>
      </w:r>
      <w:proofErr w:type="spellEnd"/>
      <w:r w:rsidRPr="006C4562">
        <w:rPr>
          <w:sz w:val="24"/>
          <w:szCs w:val="24"/>
        </w:rPr>
        <w:t xml:space="preserve"> Александр Васильевич</w:t>
      </w:r>
      <w:r w:rsidRPr="006C4562">
        <w:rPr>
          <w:b w:val="0"/>
          <w:sz w:val="24"/>
          <w:szCs w:val="24"/>
        </w:rPr>
        <w:t xml:space="preserve">, доктор медицинских наук, профессор, профессор кафедры челюстно-лицевой хирургии и травматологии МГМСУ им. А.И. Евдокимова, исполнительный секретарь Ассоциации </w:t>
      </w:r>
      <w:proofErr w:type="spellStart"/>
      <w:r w:rsidRPr="006C4562">
        <w:rPr>
          <w:b w:val="0"/>
          <w:sz w:val="24"/>
          <w:szCs w:val="24"/>
        </w:rPr>
        <w:t>сиалологов</w:t>
      </w:r>
      <w:proofErr w:type="spellEnd"/>
      <w:r w:rsidRPr="006C4562">
        <w:rPr>
          <w:b w:val="0"/>
          <w:sz w:val="24"/>
          <w:szCs w:val="24"/>
        </w:rPr>
        <w:t xml:space="preserve"> России (</w:t>
      </w:r>
      <w:proofErr w:type="spellStart"/>
      <w:r w:rsidRPr="006C4562">
        <w:rPr>
          <w:b w:val="0"/>
          <w:sz w:val="24"/>
          <w:szCs w:val="24"/>
        </w:rPr>
        <w:t>СтАР</w:t>
      </w:r>
      <w:proofErr w:type="spellEnd"/>
      <w:r w:rsidRPr="006C4562">
        <w:rPr>
          <w:b w:val="0"/>
          <w:sz w:val="24"/>
          <w:szCs w:val="24"/>
        </w:rPr>
        <w:t xml:space="preserve">) </w:t>
      </w:r>
    </w:p>
    <w:p w14:paraId="40D7FE21" w14:textId="6504D6F5" w:rsidR="00997B82" w:rsidRPr="006C4562" w:rsidRDefault="00997B82" w:rsidP="00997B82">
      <w:pPr>
        <w:pStyle w:val="1"/>
        <w:spacing w:before="0"/>
        <w:jc w:val="left"/>
        <w:rPr>
          <w:b w:val="0"/>
          <w:sz w:val="24"/>
          <w:szCs w:val="24"/>
        </w:rPr>
      </w:pPr>
      <w:r w:rsidRPr="006C4562">
        <w:rPr>
          <w:b w:val="0"/>
          <w:sz w:val="24"/>
          <w:szCs w:val="24"/>
        </w:rPr>
        <w:t xml:space="preserve">3. </w:t>
      </w:r>
      <w:r w:rsidRPr="006C4562">
        <w:rPr>
          <w:sz w:val="24"/>
          <w:szCs w:val="24"/>
        </w:rPr>
        <w:t xml:space="preserve">Абдусаламов Магомед </w:t>
      </w:r>
      <w:proofErr w:type="spellStart"/>
      <w:r w:rsidRPr="006C4562">
        <w:rPr>
          <w:sz w:val="24"/>
          <w:szCs w:val="24"/>
        </w:rPr>
        <w:t>Расулович</w:t>
      </w:r>
      <w:proofErr w:type="spellEnd"/>
      <w:r w:rsidRPr="006C4562">
        <w:rPr>
          <w:b w:val="0"/>
          <w:sz w:val="24"/>
          <w:szCs w:val="24"/>
        </w:rPr>
        <w:t>, доктор медицинских наук, профессор, профессор кафедры челюстно-лицевой хирургии и травматологии МГМСУ им. А.И. Евдокимова, ответственный за клиническую работу на базах кафедры ЧЛХ и травматологии</w:t>
      </w:r>
    </w:p>
    <w:p w14:paraId="05B76181" w14:textId="1A59A05E" w:rsidR="00997B82" w:rsidRPr="006C4562" w:rsidRDefault="00997B82" w:rsidP="00997B82">
      <w:pPr>
        <w:ind w:firstLine="0"/>
        <w:rPr>
          <w:szCs w:val="24"/>
        </w:rPr>
      </w:pPr>
      <w:r w:rsidRPr="006C4562">
        <w:rPr>
          <w:szCs w:val="24"/>
        </w:rPr>
        <w:t xml:space="preserve">4. </w:t>
      </w:r>
      <w:proofErr w:type="spellStart"/>
      <w:r w:rsidRPr="006C4562">
        <w:rPr>
          <w:b/>
          <w:szCs w:val="24"/>
        </w:rPr>
        <w:t>Шинкевич</w:t>
      </w:r>
      <w:proofErr w:type="spellEnd"/>
      <w:r w:rsidRPr="006C4562">
        <w:rPr>
          <w:b/>
          <w:szCs w:val="24"/>
        </w:rPr>
        <w:t xml:space="preserve"> Дмитрий Сергеевич</w:t>
      </w:r>
      <w:r w:rsidRPr="006C4562">
        <w:rPr>
          <w:szCs w:val="24"/>
        </w:rPr>
        <w:t>, профессор кафедры ЧЛХ и травматологии НОИ МСИ им. А.И. Евдокимова, профессор, доктор медицинских наук, зав. учебной частью</w:t>
      </w:r>
    </w:p>
    <w:p w14:paraId="12BA342A" w14:textId="77777777" w:rsidR="00997B82" w:rsidRPr="00997B82" w:rsidRDefault="00997B82" w:rsidP="00997B82"/>
    <w:p w14:paraId="14023BBB" w14:textId="6F6DE164" w:rsidR="00AA15DB" w:rsidRPr="006C4562" w:rsidRDefault="00AA15DB" w:rsidP="00181E05">
      <w:pPr>
        <w:pStyle w:val="1"/>
        <w:spacing w:before="0" w:line="240" w:lineRule="auto"/>
        <w:jc w:val="left"/>
        <w:rPr>
          <w:rFonts w:eastAsiaTheme="minorHAnsi" w:cstheme="minorBidi"/>
          <w:b w:val="0"/>
          <w:bCs w:val="0"/>
          <w:color w:val="auto"/>
          <w:sz w:val="24"/>
          <w:szCs w:val="24"/>
        </w:rPr>
      </w:pPr>
      <w:r w:rsidRPr="006C4562">
        <w:rPr>
          <w:rFonts w:eastAsiaTheme="minorHAnsi" w:cstheme="minorBidi"/>
          <w:b w:val="0"/>
          <w:bCs w:val="0"/>
          <w:color w:val="auto"/>
          <w:sz w:val="24"/>
          <w:szCs w:val="24"/>
        </w:rPr>
        <w:t>Конфликт интересов отсутствует</w:t>
      </w:r>
    </w:p>
    <w:p w14:paraId="34BA3A2B" w14:textId="77777777" w:rsidR="00AA15DB" w:rsidRDefault="00AA15DB" w:rsidP="00AA15DB"/>
    <w:p w14:paraId="6756572A" w14:textId="77777777" w:rsidR="00AA15DB" w:rsidRDefault="00AA15DB" w:rsidP="00AA15DB"/>
    <w:p w14:paraId="765AD466" w14:textId="77777777" w:rsidR="00AA15DB" w:rsidRDefault="00AA15DB" w:rsidP="00AA15DB"/>
    <w:bookmarkEnd w:id="19"/>
    <w:p w14:paraId="2BD69CAD" w14:textId="77777777" w:rsidR="006C4562" w:rsidRPr="00FB0252" w:rsidRDefault="006C4562" w:rsidP="006C4562">
      <w:pPr>
        <w:suppressAutoHyphens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r w:rsidRPr="004E2863">
        <w:rPr>
          <w:rStyle w:val="10"/>
        </w:rPr>
        <w:t xml:space="preserve">Приложение А2. </w:t>
      </w:r>
      <w:r w:rsidRPr="00FB0252">
        <w:rPr>
          <w:rStyle w:val="10"/>
        </w:rPr>
        <w:t>Методология разработки клинических рекомендаций</w:t>
      </w:r>
    </w:p>
    <w:p w14:paraId="7A6BBAE2" w14:textId="77777777" w:rsidR="00A11563" w:rsidRPr="00F959ED" w:rsidRDefault="00A11563" w:rsidP="00AA0285">
      <w:pPr>
        <w:suppressAutoHyphens/>
        <w:jc w:val="both"/>
        <w:rPr>
          <w:rFonts w:eastAsia="Times New Roman" w:cs="Times New Roman"/>
          <w:b/>
          <w:szCs w:val="24"/>
          <w:lang w:eastAsia="ru-RU"/>
        </w:rPr>
      </w:pPr>
      <w:r w:rsidRPr="00F959ED"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</w:t>
      </w:r>
      <w:r w:rsidR="00ED3230" w:rsidRPr="00F959ED">
        <w:rPr>
          <w:rFonts w:eastAsia="Times New Roman" w:cs="Times New Roman"/>
          <w:b/>
          <w:szCs w:val="24"/>
          <w:lang w:eastAsia="ru-RU"/>
        </w:rPr>
        <w:t>:</w:t>
      </w:r>
    </w:p>
    <w:p w14:paraId="11ED690A" w14:textId="77777777" w:rsidR="0079695C" w:rsidRPr="002C6F46" w:rsidRDefault="0079695C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1.</w:t>
      </w:r>
      <w:r w:rsidR="002C6F46">
        <w:rPr>
          <w:rFonts w:eastAsia="Times New Roman" w:cs="Times New Roman"/>
          <w:szCs w:val="24"/>
          <w:lang w:eastAsia="ru-RU"/>
        </w:rPr>
        <w:t>Врачи-стоматологи детские</w:t>
      </w:r>
      <w:r w:rsidR="00061480" w:rsidRPr="00061480">
        <w:rPr>
          <w:rFonts w:eastAsia="Times New Roman" w:cs="Times New Roman"/>
          <w:szCs w:val="24"/>
          <w:lang w:eastAsia="ru-RU"/>
        </w:rPr>
        <w:t>;</w:t>
      </w:r>
      <w:r w:rsidR="002C6F46">
        <w:rPr>
          <w:rFonts w:eastAsia="Times New Roman" w:cs="Times New Roman"/>
          <w:szCs w:val="24"/>
          <w:lang w:eastAsia="ru-RU"/>
        </w:rPr>
        <w:t xml:space="preserve"> </w:t>
      </w:r>
    </w:p>
    <w:p w14:paraId="5BE35EB3" w14:textId="77777777" w:rsidR="002C6F46" w:rsidRPr="00546EFE" w:rsidRDefault="0079695C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2.</w:t>
      </w:r>
      <w:r w:rsidR="002C6F46" w:rsidRPr="00546EFE">
        <w:rPr>
          <w:rFonts w:eastAsia="Times New Roman" w:cs="Times New Roman"/>
          <w:szCs w:val="24"/>
          <w:lang w:eastAsia="ru-RU"/>
        </w:rPr>
        <w:t>Врачи-стоматологи общей практики</w:t>
      </w:r>
      <w:r w:rsidR="00061480" w:rsidRPr="00061480">
        <w:rPr>
          <w:rFonts w:eastAsia="Times New Roman" w:cs="Times New Roman"/>
          <w:szCs w:val="24"/>
          <w:lang w:eastAsia="ru-RU"/>
        </w:rPr>
        <w:t>;</w:t>
      </w:r>
      <w:r w:rsidR="002C6F46" w:rsidRPr="00546EFE">
        <w:rPr>
          <w:rFonts w:eastAsia="Times New Roman" w:cs="Times New Roman"/>
          <w:szCs w:val="24"/>
          <w:lang w:eastAsia="ru-RU"/>
        </w:rPr>
        <w:t xml:space="preserve"> </w:t>
      </w:r>
    </w:p>
    <w:p w14:paraId="3CB4F077" w14:textId="77777777" w:rsidR="00A31EBD" w:rsidRPr="00061480" w:rsidRDefault="00AA0285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="00A31EBD">
        <w:rPr>
          <w:rFonts w:eastAsia="Times New Roman" w:cs="Times New Roman"/>
          <w:b/>
          <w:szCs w:val="24"/>
          <w:lang w:eastAsia="ru-RU"/>
        </w:rPr>
        <w:t>.</w:t>
      </w:r>
      <w:r w:rsidR="00061480">
        <w:rPr>
          <w:rFonts w:eastAsia="Times New Roman" w:cs="Times New Roman"/>
          <w:szCs w:val="24"/>
          <w:lang w:eastAsia="ru-RU"/>
        </w:rPr>
        <w:t>Врачи-стоматологи хирурги</w:t>
      </w:r>
      <w:r w:rsidR="00061480" w:rsidRPr="00061480">
        <w:rPr>
          <w:rFonts w:eastAsia="Times New Roman" w:cs="Times New Roman"/>
          <w:szCs w:val="24"/>
          <w:lang w:eastAsia="ru-RU"/>
        </w:rPr>
        <w:t>;</w:t>
      </w:r>
    </w:p>
    <w:p w14:paraId="0479CD3E" w14:textId="77777777" w:rsidR="00AA0285" w:rsidRDefault="00AA0285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Врачи челюстно-лицевые хирурги</w:t>
      </w:r>
    </w:p>
    <w:p w14:paraId="361B4979" w14:textId="77777777" w:rsidR="00997B82" w:rsidRDefault="00997B82" w:rsidP="00AA0285">
      <w:pPr>
        <w:suppressAutoHyphens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14:paraId="2E6C8D52" w14:textId="77777777" w:rsidR="00997B82" w:rsidRDefault="00997B82" w:rsidP="00AA0285">
      <w:pPr>
        <w:suppressAutoHyphens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14:paraId="4FC365FD" w14:textId="26EB5D71" w:rsidR="00404178" w:rsidRPr="006C4562" w:rsidRDefault="00404178" w:rsidP="00AA0285">
      <w:pPr>
        <w:suppressAutoHyphens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6C4562">
        <w:rPr>
          <w:rFonts w:eastAsia="Times New Roman" w:cs="Times New Roman"/>
          <w:b/>
          <w:szCs w:val="24"/>
          <w:u w:val="single"/>
          <w:lang w:eastAsia="ru-RU"/>
        </w:rPr>
        <w:t>Методы, использованные для сбора/селекции доказательств</w:t>
      </w:r>
      <w:r w:rsidR="00061480" w:rsidRPr="006C4562">
        <w:rPr>
          <w:rFonts w:eastAsia="Times New Roman" w:cs="Times New Roman"/>
          <w:b/>
          <w:szCs w:val="24"/>
          <w:u w:val="single"/>
          <w:lang w:eastAsia="ru-RU"/>
        </w:rPr>
        <w:t>.</w:t>
      </w:r>
      <w:r w:rsidRPr="006C4562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</w:p>
    <w:p w14:paraId="162C8A08" w14:textId="77777777" w:rsidR="00404178" w:rsidRPr="006C4562" w:rsidRDefault="00061480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6C4562">
        <w:rPr>
          <w:rFonts w:eastAsia="Times New Roman" w:cs="Times New Roman"/>
          <w:szCs w:val="24"/>
          <w:lang w:eastAsia="ru-RU"/>
        </w:rPr>
        <w:t>П</w:t>
      </w:r>
      <w:r w:rsidR="00404178" w:rsidRPr="006C4562">
        <w:rPr>
          <w:rFonts w:eastAsia="Times New Roman" w:cs="Times New Roman"/>
          <w:szCs w:val="24"/>
          <w:lang w:eastAsia="ru-RU"/>
        </w:rPr>
        <w:t>оиск в электронных базах данных.</w:t>
      </w:r>
      <w:r w:rsidRPr="006C4562">
        <w:rPr>
          <w:rFonts w:eastAsia="Times New Roman" w:cs="Times New Roman"/>
          <w:szCs w:val="24"/>
          <w:lang w:eastAsia="ru-RU"/>
        </w:rPr>
        <w:t xml:space="preserve"> У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читывая особенности отечественной школы </w:t>
      </w:r>
      <w:proofErr w:type="spellStart"/>
      <w:r w:rsidR="00404178" w:rsidRPr="006C4562">
        <w:rPr>
          <w:rFonts w:eastAsia="Times New Roman" w:cs="Times New Roman"/>
          <w:szCs w:val="24"/>
          <w:lang w:eastAsia="ru-RU"/>
        </w:rPr>
        <w:t>сиалологии</w:t>
      </w:r>
      <w:proofErr w:type="spellEnd"/>
      <w:r w:rsidR="00404178" w:rsidRPr="006C4562">
        <w:rPr>
          <w:rFonts w:eastAsia="Times New Roman" w:cs="Times New Roman"/>
          <w:szCs w:val="24"/>
          <w:lang w:eastAsia="ru-RU"/>
        </w:rPr>
        <w:t xml:space="preserve">, </w:t>
      </w:r>
      <w:r w:rsidR="0031402D" w:rsidRPr="006C4562">
        <w:rPr>
          <w:rFonts w:eastAsia="Times New Roman" w:cs="Times New Roman"/>
          <w:szCs w:val="24"/>
          <w:lang w:eastAsia="ru-RU"/>
        </w:rPr>
        <w:t xml:space="preserve">принято решение для </w:t>
      </w:r>
      <w:r w:rsidR="00404178" w:rsidRPr="006C4562">
        <w:rPr>
          <w:rFonts w:eastAsia="Times New Roman" w:cs="Times New Roman"/>
          <w:szCs w:val="24"/>
          <w:lang w:eastAsia="ru-RU"/>
        </w:rPr>
        <w:t>доказательн</w:t>
      </w:r>
      <w:r w:rsidR="0031402D" w:rsidRPr="006C4562">
        <w:rPr>
          <w:rFonts w:eastAsia="Times New Roman" w:cs="Times New Roman"/>
          <w:szCs w:val="24"/>
          <w:lang w:eastAsia="ru-RU"/>
        </w:rPr>
        <w:t>ой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 баз</w:t>
      </w:r>
      <w:r w:rsidR="0031402D" w:rsidRPr="006C4562">
        <w:rPr>
          <w:rFonts w:eastAsia="Times New Roman" w:cs="Times New Roman"/>
          <w:szCs w:val="24"/>
          <w:lang w:eastAsia="ru-RU"/>
        </w:rPr>
        <w:t>ы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 </w:t>
      </w:r>
      <w:r w:rsidR="0031402D" w:rsidRPr="006C4562">
        <w:rPr>
          <w:rFonts w:eastAsia="Times New Roman" w:cs="Times New Roman"/>
          <w:szCs w:val="24"/>
          <w:lang w:eastAsia="ru-RU"/>
        </w:rPr>
        <w:t xml:space="preserve">клинических </w:t>
      </w:r>
      <w:r w:rsidRPr="006C4562">
        <w:rPr>
          <w:rFonts w:eastAsia="Times New Roman" w:cs="Times New Roman"/>
          <w:szCs w:val="24"/>
          <w:lang w:eastAsia="ru-RU"/>
        </w:rPr>
        <w:t xml:space="preserve">рекомендаций </w:t>
      </w:r>
      <w:r w:rsidR="0031402D" w:rsidRPr="006C4562">
        <w:rPr>
          <w:rFonts w:eastAsia="Times New Roman" w:cs="Times New Roman"/>
          <w:szCs w:val="24"/>
          <w:lang w:eastAsia="ru-RU"/>
        </w:rPr>
        <w:t xml:space="preserve">использовать научные данные 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диссертационных </w:t>
      </w:r>
      <w:r w:rsidR="0031402D" w:rsidRPr="006C4562">
        <w:rPr>
          <w:rFonts w:eastAsia="Times New Roman" w:cs="Times New Roman"/>
          <w:szCs w:val="24"/>
          <w:lang w:eastAsia="ru-RU"/>
        </w:rPr>
        <w:t>исследований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 </w:t>
      </w:r>
      <w:r w:rsidR="0031402D" w:rsidRPr="006C4562">
        <w:rPr>
          <w:rFonts w:eastAsia="Times New Roman" w:cs="Times New Roman"/>
          <w:szCs w:val="24"/>
          <w:lang w:eastAsia="ru-RU"/>
        </w:rPr>
        <w:t xml:space="preserve">и научных обзоров 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отечественных учёных, адаптировавших опыт ведущих зарубежных учёных в области </w:t>
      </w:r>
      <w:r w:rsidRPr="006C4562">
        <w:rPr>
          <w:rFonts w:eastAsia="Times New Roman" w:cs="Times New Roman"/>
          <w:szCs w:val="24"/>
          <w:lang w:eastAsia="ru-RU"/>
        </w:rPr>
        <w:t>изучения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 заболеваний </w:t>
      </w:r>
      <w:r w:rsidRPr="006C4562">
        <w:rPr>
          <w:rFonts w:eastAsia="Times New Roman" w:cs="Times New Roman"/>
          <w:szCs w:val="24"/>
          <w:lang w:eastAsia="ru-RU"/>
        </w:rPr>
        <w:t>СЖ</w:t>
      </w:r>
      <w:r w:rsidR="00404178" w:rsidRPr="006C4562">
        <w:rPr>
          <w:rFonts w:eastAsia="Times New Roman" w:cs="Times New Roman"/>
          <w:szCs w:val="24"/>
          <w:lang w:eastAsia="ru-RU"/>
        </w:rPr>
        <w:t xml:space="preserve">. Глубина поиска до 30 лет, </w:t>
      </w:r>
      <w:r w:rsidR="0031402D" w:rsidRPr="006C4562">
        <w:rPr>
          <w:rFonts w:eastAsia="Times New Roman" w:cs="Times New Roman"/>
          <w:szCs w:val="24"/>
          <w:lang w:eastAsia="ru-RU"/>
        </w:rPr>
        <w:t>основные уточнения научных данных и эффективности методик в работах последних 10 лет</w:t>
      </w:r>
      <w:r w:rsidR="00404178" w:rsidRPr="006C4562">
        <w:rPr>
          <w:rFonts w:eastAsia="Times New Roman" w:cs="Times New Roman"/>
          <w:szCs w:val="24"/>
          <w:lang w:eastAsia="ru-RU"/>
        </w:rPr>
        <w:t>.</w:t>
      </w:r>
    </w:p>
    <w:p w14:paraId="45B816B1" w14:textId="77777777" w:rsidR="00404178" w:rsidRPr="006C4562" w:rsidRDefault="00404178" w:rsidP="00061480">
      <w:pPr>
        <w:suppressAutoHyphens/>
        <w:rPr>
          <w:rFonts w:eastAsia="Times New Roman" w:cs="Times New Roman"/>
          <w:b/>
          <w:szCs w:val="24"/>
          <w:u w:val="single"/>
          <w:lang w:eastAsia="ru-RU"/>
        </w:rPr>
      </w:pPr>
      <w:r w:rsidRPr="006C4562">
        <w:rPr>
          <w:rFonts w:eastAsia="Times New Roman" w:cs="Times New Roman"/>
          <w:b/>
          <w:szCs w:val="24"/>
          <w:u w:val="single"/>
          <w:lang w:eastAsia="ru-RU"/>
        </w:rPr>
        <w:t>Методы, использованные для оценки доказательств:</w:t>
      </w:r>
    </w:p>
    <w:p w14:paraId="424B7093" w14:textId="77777777" w:rsidR="00404178" w:rsidRDefault="00404178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31402D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Консенсус экспертов («дельфийская система» достижения согласия</w:t>
      </w:r>
      <w:r w:rsidR="0031402D" w:rsidRPr="0031402D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="0031402D">
        <w:rPr>
          <w:rFonts w:eastAsia="Times New Roman" w:cs="Times New Roman"/>
          <w:color w:val="000000" w:themeColor="text1"/>
          <w:szCs w:val="24"/>
          <w:lang w:eastAsia="ru-RU"/>
        </w:rPr>
        <w:t xml:space="preserve"> согласно которому 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>эксперты обменива</w:t>
      </w:r>
      <w:r w:rsidR="0031402D">
        <w:rPr>
          <w:rFonts w:cs="Times New Roman"/>
          <w:color w:val="000000" w:themeColor="text1"/>
          <w:szCs w:val="24"/>
          <w:shd w:val="clear" w:color="auto" w:fill="FFFFFF"/>
        </w:rPr>
        <w:t>лись мнениями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 xml:space="preserve"> по обсуждаем</w:t>
      </w:r>
      <w:r w:rsidR="0031402D">
        <w:rPr>
          <w:rFonts w:cs="Times New Roman"/>
          <w:color w:val="000000" w:themeColor="text1"/>
          <w:szCs w:val="24"/>
          <w:shd w:val="clear" w:color="auto" w:fill="FFFFFF"/>
        </w:rPr>
        <w:t>ым вопросам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>, пока не достиг</w:t>
      </w:r>
      <w:r w:rsidR="0031402D">
        <w:rPr>
          <w:rFonts w:cs="Times New Roman"/>
          <w:color w:val="000000" w:themeColor="text1"/>
          <w:szCs w:val="24"/>
          <w:shd w:val="clear" w:color="auto" w:fill="FFFFFF"/>
        </w:rPr>
        <w:t>ли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 xml:space="preserve"> согласия</w:t>
      </w:r>
      <w:r w:rsidR="00061480">
        <w:rPr>
          <w:rFonts w:cs="Times New Roman"/>
          <w:color w:val="000000" w:themeColor="text1"/>
          <w:szCs w:val="24"/>
          <w:shd w:val="clear" w:color="auto" w:fill="FFFFFF"/>
        </w:rPr>
        <w:t xml:space="preserve">). </w:t>
      </w:r>
      <w:r w:rsidRPr="00404178">
        <w:rPr>
          <w:rFonts w:eastAsia="Times New Roman" w:cs="Times New Roman"/>
          <w:szCs w:val="24"/>
          <w:lang w:eastAsia="ru-RU"/>
        </w:rPr>
        <w:t xml:space="preserve">Оценка значимости </w:t>
      </w:r>
      <w:r w:rsidR="00061480">
        <w:rPr>
          <w:rFonts w:eastAsia="Times New Roman" w:cs="Times New Roman"/>
          <w:szCs w:val="24"/>
          <w:lang w:eastAsia="ru-RU"/>
        </w:rPr>
        <w:t>доказательств</w:t>
      </w:r>
      <w:r w:rsidRPr="00404178">
        <w:rPr>
          <w:rFonts w:eastAsia="Times New Roman" w:cs="Times New Roman"/>
          <w:szCs w:val="24"/>
          <w:lang w:eastAsia="ru-RU"/>
        </w:rPr>
        <w:t xml:space="preserve"> соответств</w:t>
      </w:r>
      <w:r w:rsidR="00061480">
        <w:rPr>
          <w:rFonts w:eastAsia="Times New Roman" w:cs="Times New Roman"/>
          <w:szCs w:val="24"/>
          <w:lang w:eastAsia="ru-RU"/>
        </w:rPr>
        <w:t>ует</w:t>
      </w:r>
      <w:r w:rsidRPr="00404178">
        <w:rPr>
          <w:rFonts w:eastAsia="Times New Roman" w:cs="Times New Roman"/>
          <w:szCs w:val="24"/>
          <w:lang w:eastAsia="ru-RU"/>
        </w:rPr>
        <w:t xml:space="preserve"> рейтингов</w:t>
      </w:r>
      <w:r w:rsidR="00061480">
        <w:rPr>
          <w:rFonts w:eastAsia="Times New Roman" w:cs="Times New Roman"/>
          <w:szCs w:val="24"/>
          <w:lang w:eastAsia="ru-RU"/>
        </w:rPr>
        <w:t>ым</w:t>
      </w:r>
      <w:r w:rsidRPr="00404178">
        <w:rPr>
          <w:rFonts w:eastAsia="Times New Roman" w:cs="Times New Roman"/>
          <w:szCs w:val="24"/>
          <w:lang w:eastAsia="ru-RU"/>
        </w:rPr>
        <w:t xml:space="preserve"> схем</w:t>
      </w:r>
      <w:r w:rsidR="00061480">
        <w:rPr>
          <w:rFonts w:eastAsia="Times New Roman" w:cs="Times New Roman"/>
          <w:szCs w:val="24"/>
          <w:lang w:eastAsia="ru-RU"/>
        </w:rPr>
        <w:t>ам</w:t>
      </w:r>
      <w:r w:rsidRPr="00404178">
        <w:rPr>
          <w:rFonts w:eastAsia="Times New Roman" w:cs="Times New Roman"/>
          <w:szCs w:val="24"/>
          <w:lang w:eastAsia="ru-RU"/>
        </w:rPr>
        <w:t xml:space="preserve"> (табл.</w:t>
      </w:r>
      <w:r w:rsidR="00181E05">
        <w:rPr>
          <w:rFonts w:eastAsia="Times New Roman" w:cs="Times New Roman"/>
          <w:szCs w:val="24"/>
          <w:lang w:eastAsia="ru-RU"/>
        </w:rPr>
        <w:t xml:space="preserve"> 2 - 5</w:t>
      </w:r>
      <w:r w:rsidRPr="00404178">
        <w:rPr>
          <w:rFonts w:eastAsia="Times New Roman" w:cs="Times New Roman"/>
          <w:szCs w:val="24"/>
          <w:lang w:eastAsia="ru-RU"/>
        </w:rPr>
        <w:t>).</w:t>
      </w:r>
    </w:p>
    <w:p w14:paraId="632A7CEF" w14:textId="77777777" w:rsidR="00F12E68" w:rsidRPr="003E2E72" w:rsidRDefault="00F12E68" w:rsidP="00F12E68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Таблица 2. Шкала оценки УДД для диагностических исследований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F12E68" w:rsidRPr="00F12E68" w14:paraId="49069722" w14:textId="77777777" w:rsidTr="00F12E68">
        <w:tc>
          <w:tcPr>
            <w:tcW w:w="1101" w:type="dxa"/>
          </w:tcPr>
          <w:p w14:paraId="7007CC3D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УДД</w:t>
            </w:r>
          </w:p>
        </w:tc>
        <w:tc>
          <w:tcPr>
            <w:tcW w:w="8505" w:type="dxa"/>
          </w:tcPr>
          <w:p w14:paraId="7633442E" w14:textId="77777777" w:rsid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Иерархия дизайнов клинических исследований по убыванию уровня </w:t>
            </w:r>
            <w:r>
              <w:rPr>
                <w:szCs w:val="24"/>
              </w:rPr>
              <w:t xml:space="preserve">  </w:t>
            </w:r>
          </w:p>
          <w:p w14:paraId="27CB9B03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достоверности доказательств от 1 до 5</w:t>
            </w:r>
          </w:p>
        </w:tc>
      </w:tr>
      <w:tr w:rsidR="00F12E68" w:rsidRPr="00F12E68" w14:paraId="47362A45" w14:textId="77777777" w:rsidTr="00F12E68">
        <w:tc>
          <w:tcPr>
            <w:tcW w:w="1101" w:type="dxa"/>
          </w:tcPr>
          <w:p w14:paraId="1CE0D369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1</w:t>
            </w:r>
          </w:p>
        </w:tc>
        <w:tc>
          <w:tcPr>
            <w:tcW w:w="8505" w:type="dxa"/>
          </w:tcPr>
          <w:p w14:paraId="781B37BC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12E68">
              <w:rPr>
                <w:szCs w:val="24"/>
              </w:rPr>
              <w:t>референсным</w:t>
            </w:r>
            <w:proofErr w:type="spellEnd"/>
            <w:r w:rsidRPr="00F12E68">
              <w:rPr>
                <w:szCs w:val="24"/>
              </w:rPr>
              <w:t xml:space="preserve"> методом</w:t>
            </w:r>
          </w:p>
        </w:tc>
      </w:tr>
      <w:tr w:rsidR="00F12E68" w:rsidRPr="00F12E68" w14:paraId="119F989B" w14:textId="77777777" w:rsidTr="00F12E68">
        <w:tc>
          <w:tcPr>
            <w:tcW w:w="1101" w:type="dxa"/>
          </w:tcPr>
          <w:p w14:paraId="04008664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2</w:t>
            </w:r>
          </w:p>
        </w:tc>
        <w:tc>
          <w:tcPr>
            <w:tcW w:w="8505" w:type="dxa"/>
          </w:tcPr>
          <w:p w14:paraId="23305E55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Отдельные исследования с контролем </w:t>
            </w:r>
            <w:proofErr w:type="spellStart"/>
            <w:r w:rsidRPr="00F12E68">
              <w:rPr>
                <w:szCs w:val="24"/>
              </w:rPr>
              <w:t>референсным</w:t>
            </w:r>
            <w:proofErr w:type="spellEnd"/>
            <w:r w:rsidRPr="00F12E68">
              <w:rPr>
                <w:szCs w:val="24"/>
              </w:rPr>
              <w:t xml:space="preserve"> методом</w:t>
            </w:r>
          </w:p>
        </w:tc>
      </w:tr>
      <w:tr w:rsidR="00F12E68" w:rsidRPr="00F12E68" w14:paraId="6FB4A975" w14:textId="77777777" w:rsidTr="00F12E68">
        <w:tc>
          <w:tcPr>
            <w:tcW w:w="1101" w:type="dxa"/>
          </w:tcPr>
          <w:p w14:paraId="32AE2EDA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3</w:t>
            </w:r>
          </w:p>
        </w:tc>
        <w:tc>
          <w:tcPr>
            <w:tcW w:w="8505" w:type="dxa"/>
          </w:tcPr>
          <w:p w14:paraId="5F48320B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12E68">
              <w:rPr>
                <w:szCs w:val="24"/>
              </w:rPr>
              <w:t>референсным</w:t>
            </w:r>
            <w:proofErr w:type="spellEnd"/>
            <w:r w:rsidRPr="00F12E68">
              <w:rPr>
                <w:szCs w:val="24"/>
              </w:rPr>
              <w:t xml:space="preserve"> методом</w:t>
            </w:r>
          </w:p>
        </w:tc>
      </w:tr>
      <w:tr w:rsidR="00F12E68" w:rsidRPr="00F12E68" w14:paraId="1C4B0BA4" w14:textId="77777777" w:rsidTr="00F12E68">
        <w:tc>
          <w:tcPr>
            <w:tcW w:w="1101" w:type="dxa"/>
          </w:tcPr>
          <w:p w14:paraId="00D5E91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4</w:t>
            </w:r>
          </w:p>
        </w:tc>
        <w:tc>
          <w:tcPr>
            <w:tcW w:w="8505" w:type="dxa"/>
          </w:tcPr>
          <w:p w14:paraId="295AD285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Несравнительные</w:t>
            </w:r>
            <w:proofErr w:type="spellEnd"/>
            <w:r w:rsidRPr="00F12E68">
              <w:rPr>
                <w:szCs w:val="24"/>
              </w:rPr>
              <w:t xml:space="preserve"> исследования, описания клинического случая</w:t>
            </w:r>
          </w:p>
        </w:tc>
      </w:tr>
      <w:tr w:rsidR="00F12E68" w:rsidRPr="00F12E68" w14:paraId="611512F5" w14:textId="77777777" w:rsidTr="00F12E68">
        <w:tc>
          <w:tcPr>
            <w:tcW w:w="1101" w:type="dxa"/>
          </w:tcPr>
          <w:p w14:paraId="060A50F6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5</w:t>
            </w:r>
          </w:p>
        </w:tc>
        <w:tc>
          <w:tcPr>
            <w:tcW w:w="8505" w:type="dxa"/>
          </w:tcPr>
          <w:p w14:paraId="54D095F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Имеется лишь мнение эксперта</w:t>
            </w:r>
          </w:p>
        </w:tc>
      </w:tr>
    </w:tbl>
    <w:p w14:paraId="00851F6B" w14:textId="77777777" w:rsidR="00F12E68" w:rsidRPr="003E2E72" w:rsidRDefault="00F12E68" w:rsidP="00F12E68">
      <w:pPr>
        <w:spacing w:line="240" w:lineRule="auto"/>
        <w:ind w:firstLine="0"/>
        <w:rPr>
          <w:rFonts w:ascii="Arial" w:hAnsi="Arial" w:cs="Arial"/>
          <w:szCs w:val="24"/>
        </w:rPr>
      </w:pPr>
      <w:r w:rsidRPr="003E2E72">
        <w:rPr>
          <w:rFonts w:cs="Times New Roman"/>
          <w:b/>
          <w:szCs w:val="24"/>
        </w:rPr>
        <w:t>Таблица 3. Шкала оценки УУР для диагностических исследований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9"/>
        <w:gridCol w:w="8256"/>
      </w:tblGrid>
      <w:tr w:rsidR="00F12E68" w:rsidRPr="00F12E68" w14:paraId="5EF6A9B0" w14:textId="77777777" w:rsidTr="003E79D2">
        <w:tc>
          <w:tcPr>
            <w:tcW w:w="1101" w:type="dxa"/>
          </w:tcPr>
          <w:p w14:paraId="0E12FA4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УУР</w:t>
            </w:r>
          </w:p>
        </w:tc>
        <w:tc>
          <w:tcPr>
            <w:tcW w:w="8470" w:type="dxa"/>
          </w:tcPr>
          <w:p w14:paraId="091753CE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расшифровка</w:t>
            </w:r>
          </w:p>
        </w:tc>
      </w:tr>
      <w:tr w:rsidR="00F12E68" w:rsidRPr="00F12E68" w14:paraId="7F0C97F2" w14:textId="77777777" w:rsidTr="003E79D2">
        <w:tc>
          <w:tcPr>
            <w:tcW w:w="1101" w:type="dxa"/>
          </w:tcPr>
          <w:p w14:paraId="37D8AEB3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А</w:t>
            </w:r>
          </w:p>
        </w:tc>
        <w:tc>
          <w:tcPr>
            <w:tcW w:w="8470" w:type="dxa"/>
          </w:tcPr>
          <w:p w14:paraId="0EB2DE73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Однозначная (сильная) рекомендация (все исследования имеют высокое или удовлетворительное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12E68" w14:paraId="2D5AF4E9" w14:textId="77777777" w:rsidTr="003E79D2">
        <w:tc>
          <w:tcPr>
            <w:tcW w:w="1101" w:type="dxa"/>
          </w:tcPr>
          <w:p w14:paraId="212E2BA2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В</w:t>
            </w:r>
          </w:p>
        </w:tc>
        <w:tc>
          <w:tcPr>
            <w:tcW w:w="8470" w:type="dxa"/>
          </w:tcPr>
          <w:p w14:paraId="034C9E20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НЕоднозначная</w:t>
            </w:r>
            <w:proofErr w:type="spellEnd"/>
            <w:r w:rsidRPr="00F12E68">
              <w:rPr>
                <w:szCs w:val="24"/>
              </w:rPr>
              <w:t xml:space="preserve"> (условная) рекомендация (не все исследования имеют высокое или удовлетворительное методологическое качество и/или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не являются согласованными)</w:t>
            </w:r>
          </w:p>
        </w:tc>
      </w:tr>
      <w:tr w:rsidR="00F12E68" w:rsidRPr="00F12E68" w14:paraId="03B69831" w14:textId="77777777" w:rsidTr="003E79D2">
        <w:tc>
          <w:tcPr>
            <w:tcW w:w="1101" w:type="dxa"/>
          </w:tcPr>
          <w:p w14:paraId="15726CD6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С</w:t>
            </w:r>
          </w:p>
        </w:tc>
        <w:tc>
          <w:tcPr>
            <w:tcW w:w="8470" w:type="dxa"/>
          </w:tcPr>
          <w:p w14:paraId="61C5FE3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Низкая (слабая) рекомендация - отсутствие рекомендаций надлежащего качества (все исследования имеют низкое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не являются согласованными)</w:t>
            </w:r>
          </w:p>
        </w:tc>
      </w:tr>
    </w:tbl>
    <w:p w14:paraId="0EF94E38" w14:textId="77777777" w:rsidR="00F12E68" w:rsidRDefault="00F12E68" w:rsidP="00F12E68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D3A7996" w14:textId="77777777" w:rsidR="00C37371" w:rsidRDefault="00C37371" w:rsidP="00F12E68">
      <w:pPr>
        <w:spacing w:line="240" w:lineRule="auto"/>
        <w:ind w:firstLine="0"/>
        <w:rPr>
          <w:rFonts w:cs="Times New Roman"/>
          <w:b/>
          <w:szCs w:val="24"/>
        </w:rPr>
      </w:pPr>
    </w:p>
    <w:p w14:paraId="17572EA9" w14:textId="77777777" w:rsidR="00F12E68" w:rsidRPr="003E2E72" w:rsidRDefault="00F12E68" w:rsidP="00F12E68">
      <w:pPr>
        <w:spacing w:line="240" w:lineRule="auto"/>
        <w:ind w:firstLine="0"/>
        <w:rPr>
          <w:rFonts w:ascii="Arial" w:hAnsi="Arial" w:cs="Arial"/>
          <w:szCs w:val="24"/>
        </w:rPr>
      </w:pPr>
      <w:r w:rsidRPr="003E2E72">
        <w:rPr>
          <w:rFonts w:cs="Times New Roman"/>
          <w:b/>
          <w:szCs w:val="24"/>
        </w:rPr>
        <w:t>Таблица 4. Шкала оценки УДД для лечебных, реабилитационных, профилактических исследований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0"/>
        <w:gridCol w:w="8255"/>
      </w:tblGrid>
      <w:tr w:rsidR="00F12E68" w:rsidRPr="00F12E68" w14:paraId="531B8A13" w14:textId="77777777" w:rsidTr="003E79D2">
        <w:tc>
          <w:tcPr>
            <w:tcW w:w="1101" w:type="dxa"/>
          </w:tcPr>
          <w:p w14:paraId="06A5C19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УДД</w:t>
            </w:r>
          </w:p>
        </w:tc>
        <w:tc>
          <w:tcPr>
            <w:tcW w:w="8470" w:type="dxa"/>
          </w:tcPr>
          <w:p w14:paraId="2000A08A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Иерархия дизайнов клинических исследований по убыванию уровня достоверности доказательств от 1 до 5</w:t>
            </w:r>
          </w:p>
        </w:tc>
      </w:tr>
      <w:tr w:rsidR="00F12E68" w:rsidRPr="00F12E68" w14:paraId="0B3C0A90" w14:textId="77777777" w:rsidTr="003E79D2">
        <w:tc>
          <w:tcPr>
            <w:tcW w:w="1101" w:type="dxa"/>
          </w:tcPr>
          <w:p w14:paraId="628CE0BA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1</w:t>
            </w:r>
          </w:p>
        </w:tc>
        <w:tc>
          <w:tcPr>
            <w:tcW w:w="8470" w:type="dxa"/>
          </w:tcPr>
          <w:p w14:paraId="51963A0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Систематические обзоры исследований с применением мета-анализа</w:t>
            </w:r>
          </w:p>
        </w:tc>
      </w:tr>
      <w:tr w:rsidR="00F12E68" w:rsidRPr="00F12E68" w14:paraId="1D0641F0" w14:textId="77777777" w:rsidTr="003E79D2">
        <w:tc>
          <w:tcPr>
            <w:tcW w:w="1101" w:type="dxa"/>
          </w:tcPr>
          <w:p w14:paraId="196DF3C2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2</w:t>
            </w:r>
          </w:p>
        </w:tc>
        <w:tc>
          <w:tcPr>
            <w:tcW w:w="8470" w:type="dxa"/>
          </w:tcPr>
          <w:p w14:paraId="2A2D0ADB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Отдельные клинические исследования и систематические обзоры исследований любого дизайна (кроме РКИ) с применением мета-анализа</w:t>
            </w:r>
          </w:p>
        </w:tc>
      </w:tr>
      <w:tr w:rsidR="00F12E68" w:rsidRPr="00F12E68" w14:paraId="6E3A7F91" w14:textId="77777777" w:rsidTr="003E79D2">
        <w:tc>
          <w:tcPr>
            <w:tcW w:w="1101" w:type="dxa"/>
          </w:tcPr>
          <w:p w14:paraId="141C4784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3</w:t>
            </w:r>
          </w:p>
        </w:tc>
        <w:tc>
          <w:tcPr>
            <w:tcW w:w="8470" w:type="dxa"/>
          </w:tcPr>
          <w:p w14:paraId="1BF056B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Нерандомизированные</w:t>
            </w:r>
            <w:proofErr w:type="spellEnd"/>
            <w:r w:rsidRPr="00F12E68">
              <w:rPr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12E68">
              <w:rPr>
                <w:szCs w:val="24"/>
              </w:rPr>
              <w:t>когортные</w:t>
            </w:r>
            <w:proofErr w:type="spellEnd"/>
            <w:r w:rsidRPr="00F12E68">
              <w:rPr>
                <w:szCs w:val="24"/>
              </w:rPr>
              <w:t xml:space="preserve"> исследования </w:t>
            </w:r>
          </w:p>
        </w:tc>
      </w:tr>
      <w:tr w:rsidR="00F12E68" w:rsidRPr="00F12E68" w14:paraId="0EF05F52" w14:textId="77777777" w:rsidTr="003E79D2">
        <w:tc>
          <w:tcPr>
            <w:tcW w:w="1101" w:type="dxa"/>
          </w:tcPr>
          <w:p w14:paraId="553CD184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4</w:t>
            </w:r>
          </w:p>
        </w:tc>
        <w:tc>
          <w:tcPr>
            <w:tcW w:w="8470" w:type="dxa"/>
          </w:tcPr>
          <w:p w14:paraId="193E87E7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Несравнительные</w:t>
            </w:r>
            <w:proofErr w:type="spellEnd"/>
            <w:r w:rsidRPr="00F12E68">
              <w:rPr>
                <w:szCs w:val="24"/>
              </w:rPr>
              <w:t xml:space="preserve"> исследования, описания клинического случая или серии случаев, исследования "случай-контроль"</w:t>
            </w:r>
          </w:p>
        </w:tc>
      </w:tr>
      <w:tr w:rsidR="00F12E68" w:rsidRPr="00F12E68" w14:paraId="4CED297B" w14:textId="77777777" w:rsidTr="003E79D2">
        <w:tc>
          <w:tcPr>
            <w:tcW w:w="1101" w:type="dxa"/>
          </w:tcPr>
          <w:p w14:paraId="36857B52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5</w:t>
            </w:r>
          </w:p>
        </w:tc>
        <w:tc>
          <w:tcPr>
            <w:tcW w:w="8470" w:type="dxa"/>
          </w:tcPr>
          <w:p w14:paraId="39D8CAE9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эксперта</w:t>
            </w:r>
          </w:p>
        </w:tc>
      </w:tr>
    </w:tbl>
    <w:p w14:paraId="415D2F8C" w14:textId="77777777" w:rsidR="00F12E68" w:rsidRPr="003E2E72" w:rsidRDefault="00F12E68" w:rsidP="00F12E68">
      <w:pPr>
        <w:spacing w:line="240" w:lineRule="auto"/>
        <w:ind w:firstLine="0"/>
        <w:rPr>
          <w:rFonts w:ascii="Arial" w:hAnsi="Arial" w:cs="Arial"/>
          <w:szCs w:val="24"/>
        </w:rPr>
      </w:pPr>
      <w:r w:rsidRPr="003E2E72">
        <w:rPr>
          <w:rFonts w:cs="Times New Roman"/>
          <w:b/>
          <w:szCs w:val="24"/>
        </w:rPr>
        <w:t>Таблица 5. Шкала оценки УУР для лечебных, реабилитационных, профилактических исследований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9"/>
        <w:gridCol w:w="8256"/>
      </w:tblGrid>
      <w:tr w:rsidR="00F12E68" w:rsidRPr="00F12E68" w14:paraId="0F0E44B2" w14:textId="77777777" w:rsidTr="003E79D2">
        <w:tc>
          <w:tcPr>
            <w:tcW w:w="1101" w:type="dxa"/>
          </w:tcPr>
          <w:p w14:paraId="2EF5DBDC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УУР</w:t>
            </w:r>
          </w:p>
        </w:tc>
        <w:tc>
          <w:tcPr>
            <w:tcW w:w="8470" w:type="dxa"/>
          </w:tcPr>
          <w:p w14:paraId="29006422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расшифровка</w:t>
            </w:r>
          </w:p>
        </w:tc>
      </w:tr>
      <w:tr w:rsidR="00F12E68" w:rsidRPr="00F12E68" w14:paraId="2CB79E81" w14:textId="77777777" w:rsidTr="003E79D2">
        <w:tc>
          <w:tcPr>
            <w:tcW w:w="1101" w:type="dxa"/>
          </w:tcPr>
          <w:p w14:paraId="316E1A0F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А</w:t>
            </w:r>
          </w:p>
        </w:tc>
        <w:tc>
          <w:tcPr>
            <w:tcW w:w="8470" w:type="dxa"/>
          </w:tcPr>
          <w:p w14:paraId="67EA908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Однозначная (сильная)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12E68" w14:paraId="2315AFF2" w14:textId="77777777" w:rsidTr="003E79D2">
        <w:tc>
          <w:tcPr>
            <w:tcW w:w="1101" w:type="dxa"/>
          </w:tcPr>
          <w:p w14:paraId="1B488053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В</w:t>
            </w:r>
          </w:p>
        </w:tc>
        <w:tc>
          <w:tcPr>
            <w:tcW w:w="8470" w:type="dxa"/>
          </w:tcPr>
          <w:p w14:paraId="476FB23D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НЕоднозначная</w:t>
            </w:r>
            <w:proofErr w:type="spellEnd"/>
            <w:r w:rsidRPr="00F12E68">
              <w:rPr>
                <w:szCs w:val="24"/>
              </w:rPr>
              <w:t xml:space="preserve"> (условная)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12E68" w14:paraId="4672B918" w14:textId="77777777" w:rsidTr="003E79D2">
        <w:tc>
          <w:tcPr>
            <w:tcW w:w="1101" w:type="dxa"/>
          </w:tcPr>
          <w:p w14:paraId="120B8BF7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lastRenderedPageBreak/>
              <w:t>С</w:t>
            </w:r>
          </w:p>
        </w:tc>
        <w:tc>
          <w:tcPr>
            <w:tcW w:w="8470" w:type="dxa"/>
          </w:tcPr>
          <w:p w14:paraId="60054D4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Низкая (слабая) рекомендация - 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не являются согласованными)</w:t>
            </w:r>
          </w:p>
        </w:tc>
      </w:tr>
    </w:tbl>
    <w:p w14:paraId="3A33A3D0" w14:textId="77777777" w:rsidR="00F12E68" w:rsidRDefault="00F12E68" w:rsidP="00404178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</w:p>
    <w:p w14:paraId="6A203116" w14:textId="77777777" w:rsidR="00D60253" w:rsidRDefault="00D60253" w:rsidP="00EF0521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</w:p>
    <w:p w14:paraId="19C9023A" w14:textId="77777777" w:rsidR="00AC2F55" w:rsidRPr="006C4562" w:rsidRDefault="00AC2F55" w:rsidP="00AC2F55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bookmarkStart w:id="20" w:name="_Toc19216575"/>
      <w:r w:rsidRPr="006C4562">
        <w:rPr>
          <w:b/>
        </w:rPr>
        <w:t>Порядок обновления клинических рекомендаций</w:t>
      </w:r>
      <w:r w:rsidRPr="006C4562">
        <w:t xml:space="preserve">. </w:t>
      </w:r>
    </w:p>
    <w:p w14:paraId="4F672F41" w14:textId="77777777" w:rsidR="00AC2F55" w:rsidRPr="00AC2F55" w:rsidRDefault="00AC2F55" w:rsidP="00AC2F55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AC2F55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14:paraId="65940832" w14:textId="77777777" w:rsidR="00EB6422" w:rsidRDefault="00EB6422" w:rsidP="00AC2F55">
      <w:pPr>
        <w:spacing w:after="160" w:line="259" w:lineRule="auto"/>
        <w:ind w:firstLine="0"/>
        <w:rPr>
          <w:b/>
          <w:sz w:val="28"/>
          <w:szCs w:val="28"/>
        </w:rPr>
      </w:pPr>
    </w:p>
    <w:p w14:paraId="26CFC124" w14:textId="58385E24" w:rsidR="00061480" w:rsidRDefault="00D647BC" w:rsidP="00061480">
      <w:pPr>
        <w:pStyle w:val="1"/>
        <w:spacing w:before="0"/>
        <w:ind w:firstLine="709"/>
        <w:jc w:val="left"/>
        <w:rPr>
          <w:b w:val="0"/>
          <w:sz w:val="24"/>
          <w:szCs w:val="24"/>
        </w:rPr>
      </w:pPr>
      <w:bookmarkStart w:id="21" w:name="_Toc6168594"/>
      <w:bookmarkEnd w:id="20"/>
      <w:r w:rsidRPr="00FB0252">
        <w:rPr>
          <w:sz w:val="24"/>
          <w:szCs w:val="24"/>
        </w:rPr>
        <w:t xml:space="preserve">Связанные документы. </w:t>
      </w:r>
      <w:r w:rsidR="00BE64D3" w:rsidRPr="00061480">
        <w:rPr>
          <w:b w:val="0"/>
          <w:sz w:val="24"/>
          <w:szCs w:val="24"/>
        </w:rPr>
        <w:t>Приказ от 7 декабря 2011 г. n 1496</w:t>
      </w:r>
      <w:proofErr w:type="gramStart"/>
      <w:r w:rsidR="00BE64D3" w:rsidRPr="00061480">
        <w:rPr>
          <w:b w:val="0"/>
          <w:sz w:val="24"/>
          <w:szCs w:val="24"/>
        </w:rPr>
        <w:t>н  «</w:t>
      </w:r>
      <w:proofErr w:type="gramEnd"/>
      <w:r w:rsidR="00BE64D3" w:rsidRPr="00061480">
        <w:rPr>
          <w:b w:val="0"/>
          <w:sz w:val="24"/>
          <w:szCs w:val="24"/>
        </w:rPr>
        <w:t>Об утверждении порядка</w:t>
      </w:r>
      <w:r w:rsidR="00061480">
        <w:rPr>
          <w:b w:val="0"/>
          <w:sz w:val="24"/>
          <w:szCs w:val="24"/>
        </w:rPr>
        <w:t xml:space="preserve"> </w:t>
      </w:r>
      <w:r w:rsidR="00BE64D3" w:rsidRPr="00061480">
        <w:rPr>
          <w:b w:val="0"/>
          <w:sz w:val="24"/>
          <w:szCs w:val="24"/>
        </w:rPr>
        <w:t>оказания медицинской помощи взрослому населению</w:t>
      </w:r>
      <w:r w:rsidR="00061480">
        <w:rPr>
          <w:b w:val="0"/>
          <w:sz w:val="24"/>
          <w:szCs w:val="24"/>
        </w:rPr>
        <w:t xml:space="preserve"> </w:t>
      </w:r>
      <w:r w:rsidR="00BE64D3" w:rsidRPr="00061480">
        <w:rPr>
          <w:b w:val="0"/>
          <w:sz w:val="24"/>
          <w:szCs w:val="24"/>
        </w:rPr>
        <w:t>при стоматологических заболеваниях»</w:t>
      </w:r>
      <w:bookmarkEnd w:id="21"/>
      <w:r w:rsidR="00BE64D3" w:rsidRPr="00061480">
        <w:rPr>
          <w:b w:val="0"/>
          <w:sz w:val="24"/>
          <w:szCs w:val="24"/>
        </w:rPr>
        <w:t>.</w:t>
      </w:r>
      <w:bookmarkStart w:id="22" w:name="_Toc19216576"/>
    </w:p>
    <w:p w14:paraId="7DE31FA0" w14:textId="01062FDD" w:rsidR="00F14389" w:rsidRDefault="00F14389" w:rsidP="00061480">
      <w:pPr>
        <w:pStyle w:val="1"/>
        <w:spacing w:before="0"/>
        <w:ind w:firstLine="709"/>
        <w:jc w:val="left"/>
      </w:pPr>
    </w:p>
    <w:p w14:paraId="1EC71899" w14:textId="77777777" w:rsidR="00D647BC" w:rsidRDefault="0088153C" w:rsidP="00D647BC">
      <w:pPr>
        <w:pStyle w:val="1"/>
        <w:spacing w:before="0"/>
        <w:jc w:val="left"/>
      </w:pPr>
      <w:r w:rsidRPr="00E9341B">
        <w:t xml:space="preserve">Приложение Б. </w:t>
      </w:r>
      <w:bookmarkEnd w:id="22"/>
      <w:r w:rsidR="00D647BC">
        <w:t>Алгоритмы действий врача</w:t>
      </w:r>
    </w:p>
    <w:p w14:paraId="38001B18" w14:textId="3DCDE496" w:rsidR="00AC2F55" w:rsidRDefault="00AC2F55" w:rsidP="00D647BC">
      <w:pPr>
        <w:pStyle w:val="1"/>
        <w:spacing w:before="0"/>
        <w:ind w:firstLine="709"/>
        <w:jc w:val="left"/>
      </w:pPr>
    </w:p>
    <w:p w14:paraId="5F29E17B" w14:textId="27EA6176" w:rsidR="00AC2F55" w:rsidRDefault="00AC2F55" w:rsidP="00AC2F55"/>
    <w:p w14:paraId="65A9B91E" w14:textId="34F736D9" w:rsidR="00AC2F55" w:rsidRDefault="00AC2F55" w:rsidP="00AC2F55"/>
    <w:p w14:paraId="0AFFF8A1" w14:textId="2B86B0CE" w:rsidR="00AC2F55" w:rsidRDefault="00AC2F55" w:rsidP="00AC2F55"/>
    <w:p w14:paraId="6939A0F5" w14:textId="6D6ABA8D" w:rsidR="00AC2F55" w:rsidRDefault="00AC2F55" w:rsidP="00AC2F55"/>
    <w:p w14:paraId="3283996D" w14:textId="77E88DD7" w:rsidR="00AC2F55" w:rsidRDefault="00AC2F55" w:rsidP="00AC2F55"/>
    <w:p w14:paraId="2F967A9A" w14:textId="57D7D7EB" w:rsidR="00AC2F55" w:rsidRDefault="00AC2F55" w:rsidP="00AC2F55"/>
    <w:p w14:paraId="0E833461" w14:textId="26F0E0FE" w:rsidR="00AC2F55" w:rsidRDefault="00AC2F55" w:rsidP="00AC2F55"/>
    <w:p w14:paraId="01F4251A" w14:textId="0AF07C56" w:rsidR="00AC2F55" w:rsidRDefault="00AC2F55" w:rsidP="00AC2F55"/>
    <w:p w14:paraId="46DEB5E6" w14:textId="77777777" w:rsidR="00AC2F55" w:rsidRPr="00AC2F55" w:rsidRDefault="00AC2F55" w:rsidP="00AC2F55"/>
    <w:p w14:paraId="191745A5" w14:textId="77777777" w:rsidR="00105BF3" w:rsidRDefault="00105BF3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2CD786BC" w14:textId="196000AA" w:rsidR="00105BF3" w:rsidRDefault="00105BF3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13062B97" w14:textId="0E686530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55FEAC17" w14:textId="143F9F57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67D09030" w14:textId="20982B11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08B8F881" w14:textId="17C09299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51C4A523" w14:textId="6420C241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57C91ECA" w14:textId="5DA930AD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3EBD3BDB" w14:textId="0E0F877F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04CDBC47" w14:textId="29CBBA96" w:rsidR="00B339E0" w:rsidRDefault="00B339E0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07C1CE82" w14:textId="4C4344AE" w:rsidR="00D647BC" w:rsidRDefault="00D647BC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4BAE9956" w14:textId="77777777" w:rsidR="00D647BC" w:rsidRDefault="00D647BC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6358B230" w14:textId="77777777" w:rsidR="00105BF3" w:rsidRDefault="00105BF3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lastRenderedPageBreak/>
        <w:t xml:space="preserve">Таблица </w:t>
      </w:r>
      <w:r w:rsidR="00F14389">
        <w:rPr>
          <w:rFonts w:cs="Times New Roman"/>
          <w:b/>
          <w:szCs w:val="24"/>
        </w:rPr>
        <w:t>6</w:t>
      </w:r>
      <w:r w:rsidRPr="003E2E72">
        <w:rPr>
          <w:rFonts w:cs="Times New Roman"/>
          <w:b/>
          <w:szCs w:val="24"/>
        </w:rPr>
        <w:t xml:space="preserve">. </w:t>
      </w:r>
    </w:p>
    <w:p w14:paraId="5CB8B7BF" w14:textId="77777777" w:rsidR="00105BF3" w:rsidRDefault="00105BF3" w:rsidP="00105BF3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 xml:space="preserve">Дифференциально-диагностический алгоритм </w:t>
      </w:r>
      <w:proofErr w:type="spellStart"/>
      <w:r w:rsidR="00F14389">
        <w:rPr>
          <w:rFonts w:cs="Times New Roman"/>
          <w:b/>
          <w:szCs w:val="24"/>
        </w:rPr>
        <w:t>протокового</w:t>
      </w:r>
      <w:proofErr w:type="spellEnd"/>
      <w:r w:rsidR="00F14389">
        <w:rPr>
          <w:rFonts w:cs="Times New Roman"/>
          <w:b/>
          <w:szCs w:val="24"/>
        </w:rPr>
        <w:t xml:space="preserve"> </w:t>
      </w:r>
      <w:proofErr w:type="spellStart"/>
      <w:r w:rsidR="00F14389">
        <w:rPr>
          <w:rFonts w:cs="Times New Roman"/>
          <w:b/>
          <w:szCs w:val="24"/>
        </w:rPr>
        <w:t>сиаладенита</w:t>
      </w:r>
      <w:proofErr w:type="spellEnd"/>
      <w:r w:rsidR="00F14389">
        <w:rPr>
          <w:rFonts w:cs="Times New Roman"/>
          <w:b/>
          <w:szCs w:val="24"/>
        </w:rPr>
        <w:t xml:space="preserve"> в виде </w:t>
      </w:r>
      <w:proofErr w:type="spellStart"/>
      <w:r w:rsidR="006F32FA">
        <w:rPr>
          <w:rFonts w:cs="Times New Roman"/>
          <w:b/>
          <w:szCs w:val="24"/>
        </w:rPr>
        <w:t>слюннокаменной</w:t>
      </w:r>
      <w:proofErr w:type="spellEnd"/>
      <w:r w:rsidR="006F32FA">
        <w:rPr>
          <w:rFonts w:cs="Times New Roman"/>
          <w:b/>
          <w:szCs w:val="24"/>
        </w:rPr>
        <w:t xml:space="preserve"> болезни</w:t>
      </w:r>
      <w:r>
        <w:rPr>
          <w:rFonts w:cs="Times New Roman"/>
          <w:b/>
          <w:szCs w:val="24"/>
        </w:rPr>
        <w:t xml:space="preserve">. </w:t>
      </w:r>
    </w:p>
    <w:p w14:paraId="356E1233" w14:textId="77777777" w:rsidR="006F32FA" w:rsidRDefault="006F32FA" w:rsidP="00105BF3">
      <w:pPr>
        <w:spacing w:line="240" w:lineRule="auto"/>
        <w:ind w:firstLine="0"/>
        <w:rPr>
          <w:rFonts w:cs="Times New Roman"/>
          <w:b/>
          <w:szCs w:val="24"/>
        </w:rPr>
      </w:pPr>
    </w:p>
    <w:p w14:paraId="5ABCF303" w14:textId="77777777" w:rsidR="00105BF3" w:rsidRDefault="00105BF3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B6BA73" wp14:editId="531BBE05">
            <wp:extent cx="5941969" cy="5662800"/>
            <wp:effectExtent l="19050" t="0" r="1631" b="0"/>
            <wp:docPr id="4" name="Рисунок 4" descr="D:\КАФЕДРА\АККРЕДИТАЦИЯ\ЕЩЕ ОДНА АККРЕДИТАЦИЯ!\ЗАДАНИЯ ВЫПОЛНЕНЫ\КЛИНИЧЕСКИЕ РЕКОМЕНДАЦИИ\ГОТОВО\СИАЛАДЕНИТ\ПРОТОКОВЫЙ СИАЛАДЕНИ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ФЕДРА\АККРЕДИТАЦИЯ\ЕЩЕ ОДНА АККРЕДИТАЦИЯ!\ЗАДАНИЯ ВЫПОЛНЕНЫ\КЛИНИЧЕСКИЕ РЕКОМЕНДАЦИИ\ГОТОВО\СИАЛАДЕНИТ\ПРОТОКОВЫЙ СИАЛАДЕНИТ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9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394AE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732BA1D6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6BEC8BA5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6CB63159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4901FA4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81A973E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3F28F5FF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17214A0" w14:textId="77777777" w:rsidR="00F14389" w:rsidRDefault="00F14389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308E0190" w14:textId="77777777" w:rsidR="00F14389" w:rsidRDefault="00F14389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52DEB712" w14:textId="77777777" w:rsidR="00F14389" w:rsidRDefault="00F14389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5220B80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045B249E" w14:textId="77777777" w:rsidR="00AC2F55" w:rsidRDefault="00AC2F55" w:rsidP="00AC3E02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1C911151" w14:textId="77777777" w:rsidR="00AC2F55" w:rsidRDefault="00AC2F55" w:rsidP="00AC3E02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5ECD47E4" w14:textId="0CCEDCD6" w:rsidR="00AC2F55" w:rsidRDefault="00AC2F55" w:rsidP="00AC3E02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76FAC299" w14:textId="77777777" w:rsidR="00B339E0" w:rsidRDefault="00B339E0" w:rsidP="00AC3E02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461FFECC" w14:textId="4B8F9829" w:rsidR="00AC3E02" w:rsidRDefault="00F14389" w:rsidP="00AC3E02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Т</w:t>
      </w:r>
      <w:r w:rsidR="00AC3E02" w:rsidRPr="003E2E72">
        <w:rPr>
          <w:rFonts w:cs="Times New Roman"/>
          <w:b/>
          <w:szCs w:val="24"/>
        </w:rPr>
        <w:t>аблица</w:t>
      </w:r>
      <w:r w:rsidR="00AC3E02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7</w:t>
      </w:r>
      <w:r w:rsidR="00AC3E02" w:rsidRPr="003E2E72">
        <w:rPr>
          <w:rFonts w:cs="Times New Roman"/>
          <w:b/>
          <w:szCs w:val="24"/>
        </w:rPr>
        <w:t xml:space="preserve">. </w:t>
      </w:r>
    </w:p>
    <w:p w14:paraId="547EB505" w14:textId="77777777" w:rsidR="00AC3E02" w:rsidRDefault="00AC3E02" w:rsidP="00AC3E02">
      <w:pPr>
        <w:spacing w:line="240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Примерный а</w:t>
      </w:r>
      <w:r w:rsidRPr="003E2E72">
        <w:rPr>
          <w:rFonts w:cs="Times New Roman"/>
          <w:b/>
          <w:szCs w:val="24"/>
        </w:rPr>
        <w:t xml:space="preserve">лгоритм </w:t>
      </w:r>
      <w:r>
        <w:rPr>
          <w:rFonts w:cs="Times New Roman"/>
          <w:b/>
          <w:szCs w:val="24"/>
        </w:rPr>
        <w:t xml:space="preserve">хирургических методов лечения </w:t>
      </w:r>
      <w:r w:rsidRPr="003E2E72">
        <w:rPr>
          <w:rFonts w:cs="Times New Roman"/>
          <w:b/>
          <w:szCs w:val="24"/>
        </w:rPr>
        <w:t>хроническ</w:t>
      </w:r>
      <w:r>
        <w:rPr>
          <w:rFonts w:cs="Times New Roman"/>
          <w:b/>
          <w:szCs w:val="24"/>
        </w:rPr>
        <w:t xml:space="preserve">ого </w:t>
      </w:r>
      <w:proofErr w:type="spellStart"/>
      <w:r>
        <w:rPr>
          <w:rFonts w:cs="Times New Roman"/>
          <w:b/>
          <w:szCs w:val="24"/>
        </w:rPr>
        <w:t>сиаладенита</w:t>
      </w:r>
      <w:proofErr w:type="spellEnd"/>
      <w:r>
        <w:rPr>
          <w:rFonts w:cs="Times New Roman"/>
          <w:b/>
          <w:szCs w:val="24"/>
        </w:rPr>
        <w:t xml:space="preserve"> во время обострения и в периоде ремиссии воспалительного процесса. </w:t>
      </w:r>
    </w:p>
    <w:p w14:paraId="1BF363A6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6342A12F" w14:textId="77777777" w:rsidR="006F32FA" w:rsidRDefault="00AC3E02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55A366" wp14:editId="726A7B3C">
            <wp:extent cx="6019195" cy="5659395"/>
            <wp:effectExtent l="19050" t="0" r="605" b="0"/>
            <wp:docPr id="8" name="Рисунок 8" descr="D:\КАФЕДРА\АККРЕДИТАЦИЯ\ЕЩЕ ОДНА АККРЕДИТАЦИЯ!\ЗАДАНИЯ ВЫПОЛНЕНЫ\КЛИНИЧЕСКИЕ РЕКОМЕНДАЦИИ\ГОТОВО\СИАЛАДЕНИТ\ХИРУРГИЧЕСКОЕ ЛЕЧ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АФЕДРА\АККРЕДИТАЦИЯ\ЕЩЕ ОДНА АККРЕДИТАЦИЯ!\ЗАДАНИЯ ВЫПОЛНЕНЫ\КЛИНИЧЕСКИЕ РЕКОМЕНДАЦИИ\ГОТОВО\СИАЛАДЕНИТ\ХИРУРГИЧЕСКОЕ ЛЕЧЕНИЕ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16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E65AA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4FED937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5FDFDE22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A599F4F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B417530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93983F6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1E883FD3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3DA01909" w14:textId="5936E98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sectPr w:rsidR="00C11B45" w:rsidSect="000D220A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2BA0" w14:textId="77777777" w:rsidR="00227159" w:rsidRDefault="00227159" w:rsidP="00C15E9F">
      <w:pPr>
        <w:spacing w:line="240" w:lineRule="auto"/>
      </w:pPr>
      <w:r>
        <w:separator/>
      </w:r>
    </w:p>
  </w:endnote>
  <w:endnote w:type="continuationSeparator" w:id="0">
    <w:p w14:paraId="1ADE2283" w14:textId="77777777" w:rsidR="00227159" w:rsidRDefault="00227159" w:rsidP="00C1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ont300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koda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732645"/>
    </w:sdtPr>
    <w:sdtEndPr/>
    <w:sdtContent>
      <w:p w14:paraId="4F7F5B7B" w14:textId="10E22082" w:rsidR="00AC66A6" w:rsidRDefault="0003389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7B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3E5520D" w14:textId="77777777" w:rsidR="00AC66A6" w:rsidRDefault="00AC66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6CB9" w14:textId="77777777" w:rsidR="00227159" w:rsidRDefault="00227159" w:rsidP="00C15E9F">
      <w:pPr>
        <w:spacing w:line="240" w:lineRule="auto"/>
      </w:pPr>
      <w:r>
        <w:separator/>
      </w:r>
    </w:p>
  </w:footnote>
  <w:footnote w:type="continuationSeparator" w:id="0">
    <w:p w14:paraId="155E76CC" w14:textId="77777777" w:rsidR="00227159" w:rsidRDefault="00227159" w:rsidP="00C15E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1" w15:restartNumberingAfterBreak="0">
    <w:nsid w:val="00F851F7"/>
    <w:multiLevelType w:val="hybridMultilevel"/>
    <w:tmpl w:val="1E7C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09759E"/>
    <w:multiLevelType w:val="multilevel"/>
    <w:tmpl w:val="F8F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D70B3"/>
    <w:multiLevelType w:val="hybridMultilevel"/>
    <w:tmpl w:val="8FB6A4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D92DDC"/>
    <w:multiLevelType w:val="hybridMultilevel"/>
    <w:tmpl w:val="283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E1D80"/>
    <w:multiLevelType w:val="multilevel"/>
    <w:tmpl w:val="FF6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06C00"/>
    <w:multiLevelType w:val="hybridMultilevel"/>
    <w:tmpl w:val="24541C52"/>
    <w:lvl w:ilvl="0" w:tplc="BC1C360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C86ECA"/>
    <w:multiLevelType w:val="hybridMultilevel"/>
    <w:tmpl w:val="3BD6D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44A0B"/>
    <w:multiLevelType w:val="multilevel"/>
    <w:tmpl w:val="8C4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1A3481"/>
    <w:multiLevelType w:val="hybridMultilevel"/>
    <w:tmpl w:val="C8E82034"/>
    <w:lvl w:ilvl="0" w:tplc="39FAB040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DA3020"/>
    <w:multiLevelType w:val="hybridMultilevel"/>
    <w:tmpl w:val="D4DEE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B43E58"/>
    <w:multiLevelType w:val="hybridMultilevel"/>
    <w:tmpl w:val="DFF09E44"/>
    <w:lvl w:ilvl="0" w:tplc="8B6E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23552"/>
    <w:multiLevelType w:val="hybridMultilevel"/>
    <w:tmpl w:val="94C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3351C"/>
    <w:multiLevelType w:val="hybridMultilevel"/>
    <w:tmpl w:val="7166C2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F76D39"/>
    <w:multiLevelType w:val="hybridMultilevel"/>
    <w:tmpl w:val="EF30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B5B08"/>
    <w:multiLevelType w:val="hybridMultilevel"/>
    <w:tmpl w:val="3AB45B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D5833"/>
    <w:multiLevelType w:val="hybridMultilevel"/>
    <w:tmpl w:val="D7E40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6E75DE"/>
    <w:multiLevelType w:val="hybridMultilevel"/>
    <w:tmpl w:val="0FB4E05C"/>
    <w:styleLink w:val="a"/>
    <w:lvl w:ilvl="0" w:tplc="C4CEB672">
      <w:start w:val="1"/>
      <w:numFmt w:val="decimal"/>
      <w:suff w:val="nothing"/>
      <w:lvlText w:val="%1."/>
      <w:lvlJc w:val="left"/>
      <w:pPr>
        <w:ind w:left="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3010D8">
      <w:start w:val="1"/>
      <w:numFmt w:val="decimal"/>
      <w:suff w:val="nothing"/>
      <w:lvlText w:val="%2)"/>
      <w:lvlJc w:val="left"/>
      <w:pPr>
        <w:ind w:left="1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C0A34E">
      <w:start w:val="1"/>
      <w:numFmt w:val="decimal"/>
      <w:suff w:val="nothing"/>
      <w:lvlText w:val="%3)"/>
      <w:lvlJc w:val="left"/>
      <w:pPr>
        <w:ind w:left="2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63BF4">
      <w:start w:val="1"/>
      <w:numFmt w:val="decimal"/>
      <w:suff w:val="nothing"/>
      <w:lvlText w:val="%4)"/>
      <w:lvlJc w:val="left"/>
      <w:pPr>
        <w:ind w:left="3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16DAA8">
      <w:start w:val="1"/>
      <w:numFmt w:val="decimal"/>
      <w:suff w:val="nothing"/>
      <w:lvlText w:val="%5)"/>
      <w:lvlJc w:val="left"/>
      <w:pPr>
        <w:ind w:left="4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4E4ACA">
      <w:start w:val="1"/>
      <w:numFmt w:val="decimal"/>
      <w:suff w:val="nothing"/>
      <w:lvlText w:val="%6)"/>
      <w:lvlJc w:val="left"/>
      <w:pPr>
        <w:ind w:left="5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ECE4CA">
      <w:start w:val="1"/>
      <w:numFmt w:val="decimal"/>
      <w:suff w:val="nothing"/>
      <w:lvlText w:val="%7)"/>
      <w:lvlJc w:val="left"/>
      <w:pPr>
        <w:ind w:left="6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E189E">
      <w:start w:val="1"/>
      <w:numFmt w:val="decimal"/>
      <w:suff w:val="nothing"/>
      <w:lvlText w:val="%8)"/>
      <w:lvlJc w:val="left"/>
      <w:pPr>
        <w:ind w:left="7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011B4">
      <w:start w:val="1"/>
      <w:numFmt w:val="decimal"/>
      <w:suff w:val="nothing"/>
      <w:lvlText w:val="%9)"/>
      <w:lvlJc w:val="left"/>
      <w:pPr>
        <w:ind w:left="8289" w:firstLine="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77A3A10"/>
    <w:multiLevelType w:val="hybridMultilevel"/>
    <w:tmpl w:val="7F80B4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32A6D"/>
    <w:multiLevelType w:val="hybridMultilevel"/>
    <w:tmpl w:val="C22A7108"/>
    <w:lvl w:ilvl="0" w:tplc="39FAB040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665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A890D48"/>
    <w:multiLevelType w:val="hybridMultilevel"/>
    <w:tmpl w:val="5A92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94159"/>
    <w:multiLevelType w:val="hybridMultilevel"/>
    <w:tmpl w:val="4A84FA4C"/>
    <w:styleLink w:val="a0"/>
    <w:lvl w:ilvl="0" w:tplc="D2CEAF84">
      <w:start w:val="1"/>
      <w:numFmt w:val="decimal"/>
      <w:lvlText w:val="%1."/>
      <w:lvlJc w:val="left"/>
      <w:pPr>
        <w:tabs>
          <w:tab w:val="num" w:pos="1276"/>
        </w:tabs>
        <w:ind w:left="55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D83D0C">
      <w:start w:val="1"/>
      <w:numFmt w:val="decimal"/>
      <w:suff w:val="nothing"/>
      <w:lvlText w:val="%2."/>
      <w:lvlJc w:val="left"/>
      <w:pPr>
        <w:tabs>
          <w:tab w:val="left" w:pos="1276"/>
        </w:tabs>
        <w:ind w:left="916" w:firstLine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8E923C">
      <w:start w:val="1"/>
      <w:numFmt w:val="decimal"/>
      <w:lvlText w:val="%3."/>
      <w:lvlJc w:val="left"/>
      <w:pPr>
        <w:tabs>
          <w:tab w:val="left" w:pos="1276"/>
          <w:tab w:val="num" w:pos="1996"/>
        </w:tabs>
        <w:ind w:left="127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66DCAC">
      <w:start w:val="1"/>
      <w:numFmt w:val="decimal"/>
      <w:lvlText w:val="%4."/>
      <w:lvlJc w:val="left"/>
      <w:pPr>
        <w:tabs>
          <w:tab w:val="left" w:pos="1276"/>
          <w:tab w:val="num" w:pos="2356"/>
        </w:tabs>
        <w:ind w:left="163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8AA070">
      <w:start w:val="1"/>
      <w:numFmt w:val="decimal"/>
      <w:lvlText w:val="%5."/>
      <w:lvlJc w:val="left"/>
      <w:pPr>
        <w:tabs>
          <w:tab w:val="left" w:pos="1276"/>
          <w:tab w:val="num" w:pos="2716"/>
        </w:tabs>
        <w:ind w:left="199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207DF6">
      <w:start w:val="1"/>
      <w:numFmt w:val="decimal"/>
      <w:lvlText w:val="%6."/>
      <w:lvlJc w:val="left"/>
      <w:pPr>
        <w:tabs>
          <w:tab w:val="left" w:pos="1276"/>
          <w:tab w:val="num" w:pos="3076"/>
        </w:tabs>
        <w:ind w:left="235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85D92">
      <w:start w:val="1"/>
      <w:numFmt w:val="decimal"/>
      <w:lvlText w:val="%7."/>
      <w:lvlJc w:val="left"/>
      <w:pPr>
        <w:tabs>
          <w:tab w:val="left" w:pos="1276"/>
          <w:tab w:val="num" w:pos="3436"/>
        </w:tabs>
        <w:ind w:left="271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2A8990">
      <w:start w:val="1"/>
      <w:numFmt w:val="decimal"/>
      <w:lvlText w:val="%8."/>
      <w:lvlJc w:val="left"/>
      <w:pPr>
        <w:tabs>
          <w:tab w:val="left" w:pos="1276"/>
          <w:tab w:val="num" w:pos="3796"/>
        </w:tabs>
        <w:ind w:left="307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5C04A8">
      <w:start w:val="1"/>
      <w:numFmt w:val="decimal"/>
      <w:lvlText w:val="%9."/>
      <w:lvlJc w:val="left"/>
      <w:pPr>
        <w:tabs>
          <w:tab w:val="left" w:pos="1276"/>
          <w:tab w:val="num" w:pos="4156"/>
        </w:tabs>
        <w:ind w:left="3436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13166DE"/>
    <w:multiLevelType w:val="multilevel"/>
    <w:tmpl w:val="F8F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35BFB"/>
    <w:multiLevelType w:val="hybridMultilevel"/>
    <w:tmpl w:val="D3DC5C96"/>
    <w:lvl w:ilvl="0" w:tplc="4368411C">
      <w:start w:val="1"/>
      <w:numFmt w:val="decimal"/>
      <w:lvlText w:val="%1."/>
      <w:lvlJc w:val="left"/>
      <w:pPr>
        <w:ind w:left="36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6" w15:restartNumberingAfterBreak="0">
    <w:nsid w:val="462D0237"/>
    <w:multiLevelType w:val="hybridMultilevel"/>
    <w:tmpl w:val="3A9CE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D7ABB"/>
    <w:multiLevelType w:val="hybridMultilevel"/>
    <w:tmpl w:val="CD2A67E2"/>
    <w:lvl w:ilvl="0" w:tplc="39FAB04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76403DC"/>
    <w:multiLevelType w:val="hybridMultilevel"/>
    <w:tmpl w:val="BE28970C"/>
    <w:lvl w:ilvl="0" w:tplc="B0F074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E8414A"/>
    <w:multiLevelType w:val="hybridMultilevel"/>
    <w:tmpl w:val="B986D1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C66ED2"/>
    <w:multiLevelType w:val="multilevel"/>
    <w:tmpl w:val="9B74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8F7E5D"/>
    <w:multiLevelType w:val="hybridMultilevel"/>
    <w:tmpl w:val="F46C980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2" w15:restartNumberingAfterBreak="0">
    <w:nsid w:val="4EAC6A27"/>
    <w:multiLevelType w:val="hybridMultilevel"/>
    <w:tmpl w:val="72FA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866D3"/>
    <w:multiLevelType w:val="hybridMultilevel"/>
    <w:tmpl w:val="6E4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83D21"/>
    <w:multiLevelType w:val="hybridMultilevel"/>
    <w:tmpl w:val="C29EB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300B1"/>
    <w:multiLevelType w:val="hybridMultilevel"/>
    <w:tmpl w:val="50F676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A33AE"/>
    <w:multiLevelType w:val="hybridMultilevel"/>
    <w:tmpl w:val="CA4EB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A75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08E039C"/>
    <w:multiLevelType w:val="hybridMultilevel"/>
    <w:tmpl w:val="2AD0B7C2"/>
    <w:lvl w:ilvl="0" w:tplc="258CA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A3A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E2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6F9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654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6C6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A19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21A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1E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439A5"/>
    <w:multiLevelType w:val="hybridMultilevel"/>
    <w:tmpl w:val="44E0A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F48D8"/>
    <w:multiLevelType w:val="multilevel"/>
    <w:tmpl w:val="A356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E0694B"/>
    <w:multiLevelType w:val="hybridMultilevel"/>
    <w:tmpl w:val="ADCABB56"/>
    <w:lvl w:ilvl="0" w:tplc="39FAB04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654FD"/>
    <w:multiLevelType w:val="hybridMultilevel"/>
    <w:tmpl w:val="837CBE76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3" w15:restartNumberingAfterBreak="0">
    <w:nsid w:val="67241383"/>
    <w:multiLevelType w:val="hybridMultilevel"/>
    <w:tmpl w:val="95B85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F32C4"/>
    <w:multiLevelType w:val="hybridMultilevel"/>
    <w:tmpl w:val="7636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6D006A"/>
    <w:multiLevelType w:val="hybridMultilevel"/>
    <w:tmpl w:val="1C1A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E7507"/>
    <w:multiLevelType w:val="hybridMultilevel"/>
    <w:tmpl w:val="B4B4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E7254"/>
    <w:multiLevelType w:val="hybridMultilevel"/>
    <w:tmpl w:val="CB62FFFC"/>
    <w:lvl w:ilvl="0" w:tplc="EBA6C672">
      <w:start w:val="1"/>
      <w:numFmt w:val="decimal"/>
      <w:pStyle w:val="1135pt"/>
      <w:lvlText w:val="%1."/>
      <w:lvlJc w:val="left"/>
      <w:pPr>
        <w:tabs>
          <w:tab w:val="num" w:pos="1571"/>
        </w:tabs>
        <w:ind w:left="1571" w:hanging="491"/>
      </w:pPr>
      <w:rPr>
        <w:rFonts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481CAD"/>
    <w:multiLevelType w:val="hybridMultilevel"/>
    <w:tmpl w:val="ADE6D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B6C40EC"/>
    <w:multiLevelType w:val="hybridMultilevel"/>
    <w:tmpl w:val="DFD2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22232"/>
    <w:multiLevelType w:val="hybridMultilevel"/>
    <w:tmpl w:val="073E3DAE"/>
    <w:lvl w:ilvl="0" w:tplc="D43EDEF0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28"/>
  </w:num>
  <w:num w:numId="5">
    <w:abstractNumId w:val="17"/>
  </w:num>
  <w:num w:numId="6">
    <w:abstractNumId w:val="41"/>
  </w:num>
  <w:num w:numId="7">
    <w:abstractNumId w:val="48"/>
  </w:num>
  <w:num w:numId="8">
    <w:abstractNumId w:val="20"/>
  </w:num>
  <w:num w:numId="9">
    <w:abstractNumId w:val="10"/>
  </w:num>
  <w:num w:numId="10">
    <w:abstractNumId w:val="29"/>
  </w:num>
  <w:num w:numId="11">
    <w:abstractNumId w:val="14"/>
  </w:num>
  <w:num w:numId="12">
    <w:abstractNumId w:val="25"/>
  </w:num>
  <w:num w:numId="13">
    <w:abstractNumId w:val="31"/>
  </w:num>
  <w:num w:numId="14">
    <w:abstractNumId w:val="42"/>
  </w:num>
  <w:num w:numId="15">
    <w:abstractNumId w:val="50"/>
  </w:num>
  <w:num w:numId="16">
    <w:abstractNumId w:val="22"/>
  </w:num>
  <w:num w:numId="17">
    <w:abstractNumId w:val="32"/>
  </w:num>
  <w:num w:numId="18">
    <w:abstractNumId w:val="46"/>
  </w:num>
  <w:num w:numId="19">
    <w:abstractNumId w:val="13"/>
  </w:num>
  <w:num w:numId="20">
    <w:abstractNumId w:val="44"/>
  </w:num>
  <w:num w:numId="21">
    <w:abstractNumId w:val="5"/>
  </w:num>
  <w:num w:numId="22">
    <w:abstractNumId w:val="49"/>
  </w:num>
  <w:num w:numId="23">
    <w:abstractNumId w:val="45"/>
  </w:num>
  <w:num w:numId="24">
    <w:abstractNumId w:val="16"/>
  </w:num>
  <w:num w:numId="25">
    <w:abstractNumId w:val="8"/>
  </w:num>
  <w:num w:numId="26">
    <w:abstractNumId w:val="26"/>
  </w:num>
  <w:num w:numId="27">
    <w:abstractNumId w:val="35"/>
  </w:num>
  <w:num w:numId="28">
    <w:abstractNumId w:val="43"/>
  </w:num>
  <w:num w:numId="29">
    <w:abstractNumId w:val="36"/>
  </w:num>
  <w:num w:numId="30">
    <w:abstractNumId w:val="19"/>
  </w:num>
  <w:num w:numId="31">
    <w:abstractNumId w:val="34"/>
  </w:num>
  <w:num w:numId="32">
    <w:abstractNumId w:val="33"/>
  </w:num>
  <w:num w:numId="33">
    <w:abstractNumId w:val="37"/>
  </w:num>
  <w:num w:numId="34">
    <w:abstractNumId w:val="39"/>
  </w:num>
  <w:num w:numId="35">
    <w:abstractNumId w:val="15"/>
  </w:num>
  <w:num w:numId="36">
    <w:abstractNumId w:val="12"/>
  </w:num>
  <w:num w:numId="37">
    <w:abstractNumId w:val="1"/>
  </w:num>
  <w:num w:numId="38">
    <w:abstractNumId w:val="18"/>
  </w:num>
  <w:num w:numId="39">
    <w:abstractNumId w:val="23"/>
  </w:num>
  <w:num w:numId="40">
    <w:abstractNumId w:val="47"/>
  </w:num>
  <w:num w:numId="41">
    <w:abstractNumId w:val="40"/>
  </w:num>
  <w:num w:numId="42">
    <w:abstractNumId w:val="9"/>
  </w:num>
  <w:num w:numId="43">
    <w:abstractNumId w:val="21"/>
  </w:num>
  <w:num w:numId="44">
    <w:abstractNumId w:val="24"/>
  </w:num>
  <w:num w:numId="45">
    <w:abstractNumId w:val="30"/>
  </w:num>
  <w:num w:numId="46">
    <w:abstractNumId w:val="6"/>
  </w:num>
  <w:num w:numId="47">
    <w:abstractNumId w:val="38"/>
  </w:num>
  <w:num w:numId="48">
    <w:abstractNumId w:val="2"/>
  </w:num>
  <w:num w:numId="49">
    <w:abstractNumId w:val="4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E2"/>
    <w:rsid w:val="00000BF1"/>
    <w:rsid w:val="00000ED6"/>
    <w:rsid w:val="00002A50"/>
    <w:rsid w:val="000047C9"/>
    <w:rsid w:val="00007E6A"/>
    <w:rsid w:val="00012700"/>
    <w:rsid w:val="00014021"/>
    <w:rsid w:val="00015ACE"/>
    <w:rsid w:val="0001731E"/>
    <w:rsid w:val="00017CA5"/>
    <w:rsid w:val="0002099C"/>
    <w:rsid w:val="000234CF"/>
    <w:rsid w:val="0002459B"/>
    <w:rsid w:val="00027383"/>
    <w:rsid w:val="0003109F"/>
    <w:rsid w:val="00033895"/>
    <w:rsid w:val="00042CC1"/>
    <w:rsid w:val="00043EA6"/>
    <w:rsid w:val="00056792"/>
    <w:rsid w:val="00061480"/>
    <w:rsid w:val="0006577A"/>
    <w:rsid w:val="00066C5D"/>
    <w:rsid w:val="00067C9D"/>
    <w:rsid w:val="000746F0"/>
    <w:rsid w:val="0008049D"/>
    <w:rsid w:val="00080BAD"/>
    <w:rsid w:val="00085CFC"/>
    <w:rsid w:val="00091058"/>
    <w:rsid w:val="00092E46"/>
    <w:rsid w:val="00097CCE"/>
    <w:rsid w:val="000A09C7"/>
    <w:rsid w:val="000A28E3"/>
    <w:rsid w:val="000A4B76"/>
    <w:rsid w:val="000A5C01"/>
    <w:rsid w:val="000B6DB5"/>
    <w:rsid w:val="000B7C5C"/>
    <w:rsid w:val="000C0854"/>
    <w:rsid w:val="000C11A2"/>
    <w:rsid w:val="000C3AB7"/>
    <w:rsid w:val="000D0802"/>
    <w:rsid w:val="000D220A"/>
    <w:rsid w:val="000D5423"/>
    <w:rsid w:val="000E298F"/>
    <w:rsid w:val="000E53FF"/>
    <w:rsid w:val="000E6A96"/>
    <w:rsid w:val="000E71CB"/>
    <w:rsid w:val="000F410B"/>
    <w:rsid w:val="000F5289"/>
    <w:rsid w:val="000F58B8"/>
    <w:rsid w:val="00105BF3"/>
    <w:rsid w:val="001069FB"/>
    <w:rsid w:val="00106F1C"/>
    <w:rsid w:val="0011670C"/>
    <w:rsid w:val="0012274E"/>
    <w:rsid w:val="00122F6A"/>
    <w:rsid w:val="001261FA"/>
    <w:rsid w:val="00126356"/>
    <w:rsid w:val="0013015D"/>
    <w:rsid w:val="00130C31"/>
    <w:rsid w:val="00130E3A"/>
    <w:rsid w:val="00133AF1"/>
    <w:rsid w:val="0013413F"/>
    <w:rsid w:val="00136B27"/>
    <w:rsid w:val="00136E75"/>
    <w:rsid w:val="001427CA"/>
    <w:rsid w:val="00145282"/>
    <w:rsid w:val="0015267B"/>
    <w:rsid w:val="001526C4"/>
    <w:rsid w:val="0016382F"/>
    <w:rsid w:val="001711B3"/>
    <w:rsid w:val="00171290"/>
    <w:rsid w:val="00175FAD"/>
    <w:rsid w:val="0017759A"/>
    <w:rsid w:val="001804DA"/>
    <w:rsid w:val="00181E05"/>
    <w:rsid w:val="00181EC4"/>
    <w:rsid w:val="00182D28"/>
    <w:rsid w:val="001863AA"/>
    <w:rsid w:val="001911D8"/>
    <w:rsid w:val="001939BD"/>
    <w:rsid w:val="00193DED"/>
    <w:rsid w:val="0019505E"/>
    <w:rsid w:val="00195386"/>
    <w:rsid w:val="00195B11"/>
    <w:rsid w:val="00196CA1"/>
    <w:rsid w:val="001A1F79"/>
    <w:rsid w:val="001A437F"/>
    <w:rsid w:val="001B42BA"/>
    <w:rsid w:val="001C0691"/>
    <w:rsid w:val="001C75FA"/>
    <w:rsid w:val="001D21E9"/>
    <w:rsid w:val="001D5D4B"/>
    <w:rsid w:val="001E070C"/>
    <w:rsid w:val="001F2DC8"/>
    <w:rsid w:val="001F4E14"/>
    <w:rsid w:val="001F5C18"/>
    <w:rsid w:val="00215C9C"/>
    <w:rsid w:val="00215E82"/>
    <w:rsid w:val="00216D66"/>
    <w:rsid w:val="00220989"/>
    <w:rsid w:val="002218DE"/>
    <w:rsid w:val="00221DB1"/>
    <w:rsid w:val="00225409"/>
    <w:rsid w:val="00227159"/>
    <w:rsid w:val="00237331"/>
    <w:rsid w:val="002409E8"/>
    <w:rsid w:val="00244BFA"/>
    <w:rsid w:val="00251936"/>
    <w:rsid w:val="00254DB0"/>
    <w:rsid w:val="00256B26"/>
    <w:rsid w:val="002609C3"/>
    <w:rsid w:val="002611B1"/>
    <w:rsid w:val="00272924"/>
    <w:rsid w:val="00276E1B"/>
    <w:rsid w:val="00280EDE"/>
    <w:rsid w:val="0028435D"/>
    <w:rsid w:val="00292DDB"/>
    <w:rsid w:val="00295335"/>
    <w:rsid w:val="00295F20"/>
    <w:rsid w:val="002966A8"/>
    <w:rsid w:val="00296A41"/>
    <w:rsid w:val="002A0C70"/>
    <w:rsid w:val="002A29D0"/>
    <w:rsid w:val="002A334C"/>
    <w:rsid w:val="002B0670"/>
    <w:rsid w:val="002B06B6"/>
    <w:rsid w:val="002B25F0"/>
    <w:rsid w:val="002B4266"/>
    <w:rsid w:val="002B4D94"/>
    <w:rsid w:val="002C0E62"/>
    <w:rsid w:val="002C2C3B"/>
    <w:rsid w:val="002C6F46"/>
    <w:rsid w:val="002D23B8"/>
    <w:rsid w:val="002D293C"/>
    <w:rsid w:val="002D3FAE"/>
    <w:rsid w:val="002D5D76"/>
    <w:rsid w:val="002E2600"/>
    <w:rsid w:val="002F1737"/>
    <w:rsid w:val="002F7557"/>
    <w:rsid w:val="002F7E97"/>
    <w:rsid w:val="00300F50"/>
    <w:rsid w:val="003021D8"/>
    <w:rsid w:val="00302763"/>
    <w:rsid w:val="003033B1"/>
    <w:rsid w:val="00303598"/>
    <w:rsid w:val="00306E06"/>
    <w:rsid w:val="00307D55"/>
    <w:rsid w:val="00311DA0"/>
    <w:rsid w:val="0031402D"/>
    <w:rsid w:val="00323644"/>
    <w:rsid w:val="003320E9"/>
    <w:rsid w:val="00333C91"/>
    <w:rsid w:val="003370C5"/>
    <w:rsid w:val="0034101F"/>
    <w:rsid w:val="00342D93"/>
    <w:rsid w:val="00343C82"/>
    <w:rsid w:val="0034422F"/>
    <w:rsid w:val="003469AB"/>
    <w:rsid w:val="003519ED"/>
    <w:rsid w:val="003531F3"/>
    <w:rsid w:val="003532A0"/>
    <w:rsid w:val="00357975"/>
    <w:rsid w:val="00362EB2"/>
    <w:rsid w:val="00364EC6"/>
    <w:rsid w:val="00371953"/>
    <w:rsid w:val="0037215D"/>
    <w:rsid w:val="003724B6"/>
    <w:rsid w:val="00381095"/>
    <w:rsid w:val="003847AA"/>
    <w:rsid w:val="0038575C"/>
    <w:rsid w:val="003861BC"/>
    <w:rsid w:val="003863C8"/>
    <w:rsid w:val="00386D6A"/>
    <w:rsid w:val="00390370"/>
    <w:rsid w:val="0039251B"/>
    <w:rsid w:val="003929CF"/>
    <w:rsid w:val="003961C7"/>
    <w:rsid w:val="003977E3"/>
    <w:rsid w:val="003A2CC1"/>
    <w:rsid w:val="003B135C"/>
    <w:rsid w:val="003B1C62"/>
    <w:rsid w:val="003C16AD"/>
    <w:rsid w:val="003C20C1"/>
    <w:rsid w:val="003C54FD"/>
    <w:rsid w:val="003D2CFD"/>
    <w:rsid w:val="003D39FE"/>
    <w:rsid w:val="003D4A64"/>
    <w:rsid w:val="003D6771"/>
    <w:rsid w:val="003D7434"/>
    <w:rsid w:val="003D7471"/>
    <w:rsid w:val="003E0B67"/>
    <w:rsid w:val="003E2E72"/>
    <w:rsid w:val="003E75EB"/>
    <w:rsid w:val="003E79D2"/>
    <w:rsid w:val="003F1A8A"/>
    <w:rsid w:val="003F481A"/>
    <w:rsid w:val="00402412"/>
    <w:rsid w:val="00403078"/>
    <w:rsid w:val="00403214"/>
    <w:rsid w:val="00403618"/>
    <w:rsid w:val="00404178"/>
    <w:rsid w:val="004043D4"/>
    <w:rsid w:val="0042197E"/>
    <w:rsid w:val="00424065"/>
    <w:rsid w:val="00426089"/>
    <w:rsid w:val="00426CBF"/>
    <w:rsid w:val="0042736C"/>
    <w:rsid w:val="004310AF"/>
    <w:rsid w:val="004327C5"/>
    <w:rsid w:val="00433F01"/>
    <w:rsid w:val="00434897"/>
    <w:rsid w:val="00444468"/>
    <w:rsid w:val="004453B9"/>
    <w:rsid w:val="00446BBC"/>
    <w:rsid w:val="00446CF9"/>
    <w:rsid w:val="00451014"/>
    <w:rsid w:val="00452EF7"/>
    <w:rsid w:val="004530E2"/>
    <w:rsid w:val="0045313E"/>
    <w:rsid w:val="00455F80"/>
    <w:rsid w:val="00460AE2"/>
    <w:rsid w:val="004616C9"/>
    <w:rsid w:val="00462796"/>
    <w:rsid w:val="004700CA"/>
    <w:rsid w:val="00473441"/>
    <w:rsid w:val="004735BB"/>
    <w:rsid w:val="00476FA2"/>
    <w:rsid w:val="0048023B"/>
    <w:rsid w:val="004814B3"/>
    <w:rsid w:val="00490A6C"/>
    <w:rsid w:val="004937BC"/>
    <w:rsid w:val="00494FCD"/>
    <w:rsid w:val="00496202"/>
    <w:rsid w:val="004A05F5"/>
    <w:rsid w:val="004A5357"/>
    <w:rsid w:val="004A62EE"/>
    <w:rsid w:val="004B27F0"/>
    <w:rsid w:val="004B3C53"/>
    <w:rsid w:val="004C4B07"/>
    <w:rsid w:val="004C5613"/>
    <w:rsid w:val="004C6DFC"/>
    <w:rsid w:val="004C70BB"/>
    <w:rsid w:val="004C78F8"/>
    <w:rsid w:val="004D0980"/>
    <w:rsid w:val="004E032F"/>
    <w:rsid w:val="004E1972"/>
    <w:rsid w:val="004E3AA0"/>
    <w:rsid w:val="004E7985"/>
    <w:rsid w:val="004F159C"/>
    <w:rsid w:val="004F23F9"/>
    <w:rsid w:val="004F293C"/>
    <w:rsid w:val="004F391C"/>
    <w:rsid w:val="004F54F5"/>
    <w:rsid w:val="005016B2"/>
    <w:rsid w:val="00503ED7"/>
    <w:rsid w:val="005051C2"/>
    <w:rsid w:val="0051174A"/>
    <w:rsid w:val="0052019C"/>
    <w:rsid w:val="00531184"/>
    <w:rsid w:val="00531202"/>
    <w:rsid w:val="005357B8"/>
    <w:rsid w:val="00545ACF"/>
    <w:rsid w:val="00546072"/>
    <w:rsid w:val="00546852"/>
    <w:rsid w:val="00546D3E"/>
    <w:rsid w:val="00547929"/>
    <w:rsid w:val="0055382C"/>
    <w:rsid w:val="00554D12"/>
    <w:rsid w:val="00555656"/>
    <w:rsid w:val="00560E8A"/>
    <w:rsid w:val="0056324D"/>
    <w:rsid w:val="00567555"/>
    <w:rsid w:val="00573ADB"/>
    <w:rsid w:val="00574313"/>
    <w:rsid w:val="00574D95"/>
    <w:rsid w:val="005770F7"/>
    <w:rsid w:val="00581728"/>
    <w:rsid w:val="00581F6E"/>
    <w:rsid w:val="0058542D"/>
    <w:rsid w:val="00585498"/>
    <w:rsid w:val="00586067"/>
    <w:rsid w:val="005861D2"/>
    <w:rsid w:val="0059791E"/>
    <w:rsid w:val="005A0C1B"/>
    <w:rsid w:val="005A58F9"/>
    <w:rsid w:val="005B33FB"/>
    <w:rsid w:val="005B7CE9"/>
    <w:rsid w:val="005D2441"/>
    <w:rsid w:val="005D2CD3"/>
    <w:rsid w:val="005D30B5"/>
    <w:rsid w:val="005D5B53"/>
    <w:rsid w:val="005D653C"/>
    <w:rsid w:val="005D6E93"/>
    <w:rsid w:val="005E4E5F"/>
    <w:rsid w:val="005F2288"/>
    <w:rsid w:val="005F29DC"/>
    <w:rsid w:val="005F4B01"/>
    <w:rsid w:val="005F534C"/>
    <w:rsid w:val="005F6A95"/>
    <w:rsid w:val="006047D6"/>
    <w:rsid w:val="00605FF1"/>
    <w:rsid w:val="00607D15"/>
    <w:rsid w:val="006108C9"/>
    <w:rsid w:val="00610CE0"/>
    <w:rsid w:val="00612F61"/>
    <w:rsid w:val="0061750A"/>
    <w:rsid w:val="00617890"/>
    <w:rsid w:val="00617901"/>
    <w:rsid w:val="00624387"/>
    <w:rsid w:val="006256A4"/>
    <w:rsid w:val="00625746"/>
    <w:rsid w:val="00626782"/>
    <w:rsid w:val="00627BA8"/>
    <w:rsid w:val="0063040F"/>
    <w:rsid w:val="0063173D"/>
    <w:rsid w:val="0063207E"/>
    <w:rsid w:val="00632824"/>
    <w:rsid w:val="00642A43"/>
    <w:rsid w:val="006438DD"/>
    <w:rsid w:val="00644AFA"/>
    <w:rsid w:val="00650F02"/>
    <w:rsid w:val="006525C8"/>
    <w:rsid w:val="006528F0"/>
    <w:rsid w:val="00657D0C"/>
    <w:rsid w:val="00662CDE"/>
    <w:rsid w:val="00667999"/>
    <w:rsid w:val="00673484"/>
    <w:rsid w:val="00674702"/>
    <w:rsid w:val="00676DA6"/>
    <w:rsid w:val="0067717C"/>
    <w:rsid w:val="00680487"/>
    <w:rsid w:val="00684FD9"/>
    <w:rsid w:val="00693634"/>
    <w:rsid w:val="006A7BFA"/>
    <w:rsid w:val="006B43B5"/>
    <w:rsid w:val="006B4732"/>
    <w:rsid w:val="006B63DC"/>
    <w:rsid w:val="006B66A5"/>
    <w:rsid w:val="006B69B4"/>
    <w:rsid w:val="006B73BB"/>
    <w:rsid w:val="006B7CAB"/>
    <w:rsid w:val="006C007C"/>
    <w:rsid w:val="006C2D37"/>
    <w:rsid w:val="006C4562"/>
    <w:rsid w:val="006C5A66"/>
    <w:rsid w:val="006C5E95"/>
    <w:rsid w:val="006C78DB"/>
    <w:rsid w:val="006D02E6"/>
    <w:rsid w:val="006D0A93"/>
    <w:rsid w:val="006D0C14"/>
    <w:rsid w:val="006D2A05"/>
    <w:rsid w:val="006D51F3"/>
    <w:rsid w:val="006D5E31"/>
    <w:rsid w:val="006D69F6"/>
    <w:rsid w:val="006D76A2"/>
    <w:rsid w:val="006E05C9"/>
    <w:rsid w:val="006E109C"/>
    <w:rsid w:val="006E152F"/>
    <w:rsid w:val="006E62BA"/>
    <w:rsid w:val="006E6BA1"/>
    <w:rsid w:val="006E6C4C"/>
    <w:rsid w:val="006F058A"/>
    <w:rsid w:val="006F0CD6"/>
    <w:rsid w:val="006F32FA"/>
    <w:rsid w:val="006F3B5E"/>
    <w:rsid w:val="006F6EAD"/>
    <w:rsid w:val="006F7B74"/>
    <w:rsid w:val="00704D97"/>
    <w:rsid w:val="007059B2"/>
    <w:rsid w:val="0070697B"/>
    <w:rsid w:val="00706B3A"/>
    <w:rsid w:val="0071142C"/>
    <w:rsid w:val="0071509C"/>
    <w:rsid w:val="00721104"/>
    <w:rsid w:val="0072360D"/>
    <w:rsid w:val="00724AF9"/>
    <w:rsid w:val="0072732F"/>
    <w:rsid w:val="00730B88"/>
    <w:rsid w:val="00735BCB"/>
    <w:rsid w:val="00737ADE"/>
    <w:rsid w:val="0074186D"/>
    <w:rsid w:val="00746C04"/>
    <w:rsid w:val="00746E6C"/>
    <w:rsid w:val="00751CF4"/>
    <w:rsid w:val="007524F8"/>
    <w:rsid w:val="00754C3C"/>
    <w:rsid w:val="0075696A"/>
    <w:rsid w:val="007624EA"/>
    <w:rsid w:val="00762830"/>
    <w:rsid w:val="00766046"/>
    <w:rsid w:val="00767548"/>
    <w:rsid w:val="0077499B"/>
    <w:rsid w:val="00775278"/>
    <w:rsid w:val="00776EBE"/>
    <w:rsid w:val="007806D1"/>
    <w:rsid w:val="007807DB"/>
    <w:rsid w:val="007816C0"/>
    <w:rsid w:val="007846DB"/>
    <w:rsid w:val="00784D9C"/>
    <w:rsid w:val="0078510A"/>
    <w:rsid w:val="00787E8A"/>
    <w:rsid w:val="00791642"/>
    <w:rsid w:val="00793936"/>
    <w:rsid w:val="00795E22"/>
    <w:rsid w:val="0079695C"/>
    <w:rsid w:val="007A209C"/>
    <w:rsid w:val="007A24C9"/>
    <w:rsid w:val="007A441B"/>
    <w:rsid w:val="007A5F41"/>
    <w:rsid w:val="007A676E"/>
    <w:rsid w:val="007B29F6"/>
    <w:rsid w:val="007B2CAD"/>
    <w:rsid w:val="007B5EC2"/>
    <w:rsid w:val="007C0DDC"/>
    <w:rsid w:val="007C7BB4"/>
    <w:rsid w:val="007E2365"/>
    <w:rsid w:val="007E2B7D"/>
    <w:rsid w:val="007E2D09"/>
    <w:rsid w:val="007E2F1E"/>
    <w:rsid w:val="007E6471"/>
    <w:rsid w:val="007E6A46"/>
    <w:rsid w:val="007F2645"/>
    <w:rsid w:val="007F5E29"/>
    <w:rsid w:val="00802894"/>
    <w:rsid w:val="00806DEC"/>
    <w:rsid w:val="00807691"/>
    <w:rsid w:val="00807E35"/>
    <w:rsid w:val="00811E55"/>
    <w:rsid w:val="008120FE"/>
    <w:rsid w:val="00814BB4"/>
    <w:rsid w:val="0081657E"/>
    <w:rsid w:val="0082425C"/>
    <w:rsid w:val="00830F87"/>
    <w:rsid w:val="00832776"/>
    <w:rsid w:val="00832E13"/>
    <w:rsid w:val="00833BC5"/>
    <w:rsid w:val="008350ED"/>
    <w:rsid w:val="008354D9"/>
    <w:rsid w:val="00835696"/>
    <w:rsid w:val="00840042"/>
    <w:rsid w:val="00841ABA"/>
    <w:rsid w:val="00843344"/>
    <w:rsid w:val="00844F35"/>
    <w:rsid w:val="00846E12"/>
    <w:rsid w:val="00850D9C"/>
    <w:rsid w:val="0085287D"/>
    <w:rsid w:val="00852A59"/>
    <w:rsid w:val="00852BB0"/>
    <w:rsid w:val="00854571"/>
    <w:rsid w:val="00854BD5"/>
    <w:rsid w:val="00855E0D"/>
    <w:rsid w:val="008624AA"/>
    <w:rsid w:val="00862FE0"/>
    <w:rsid w:val="008668F7"/>
    <w:rsid w:val="00871B2D"/>
    <w:rsid w:val="008770BD"/>
    <w:rsid w:val="00880FAD"/>
    <w:rsid w:val="0088153C"/>
    <w:rsid w:val="00883B86"/>
    <w:rsid w:val="008861B9"/>
    <w:rsid w:val="008911BF"/>
    <w:rsid w:val="0089160A"/>
    <w:rsid w:val="00895237"/>
    <w:rsid w:val="00895CD7"/>
    <w:rsid w:val="008A18F3"/>
    <w:rsid w:val="008A23B0"/>
    <w:rsid w:val="008A5D20"/>
    <w:rsid w:val="008A659D"/>
    <w:rsid w:val="008A7ADD"/>
    <w:rsid w:val="008B01FF"/>
    <w:rsid w:val="008B05C1"/>
    <w:rsid w:val="008B10E2"/>
    <w:rsid w:val="008B1499"/>
    <w:rsid w:val="008B3EC6"/>
    <w:rsid w:val="008C1F01"/>
    <w:rsid w:val="008D1D34"/>
    <w:rsid w:val="008D29BF"/>
    <w:rsid w:val="008D3114"/>
    <w:rsid w:val="008D3F84"/>
    <w:rsid w:val="008D47C8"/>
    <w:rsid w:val="008D47DC"/>
    <w:rsid w:val="008D50EC"/>
    <w:rsid w:val="008D5CE8"/>
    <w:rsid w:val="008E09CB"/>
    <w:rsid w:val="008E0D4A"/>
    <w:rsid w:val="008E3126"/>
    <w:rsid w:val="008E687A"/>
    <w:rsid w:val="008E6E43"/>
    <w:rsid w:val="008F01F9"/>
    <w:rsid w:val="008F07C3"/>
    <w:rsid w:val="008F13FF"/>
    <w:rsid w:val="008F4CE2"/>
    <w:rsid w:val="009033F2"/>
    <w:rsid w:val="00904203"/>
    <w:rsid w:val="00905AF0"/>
    <w:rsid w:val="0091798C"/>
    <w:rsid w:val="00927E8A"/>
    <w:rsid w:val="00935215"/>
    <w:rsid w:val="009366C9"/>
    <w:rsid w:val="00937ED8"/>
    <w:rsid w:val="009404F2"/>
    <w:rsid w:val="00942BAC"/>
    <w:rsid w:val="00944C19"/>
    <w:rsid w:val="00945FD4"/>
    <w:rsid w:val="00947978"/>
    <w:rsid w:val="00963681"/>
    <w:rsid w:val="009677A9"/>
    <w:rsid w:val="00974952"/>
    <w:rsid w:val="00980F66"/>
    <w:rsid w:val="009839C8"/>
    <w:rsid w:val="00984081"/>
    <w:rsid w:val="00985094"/>
    <w:rsid w:val="00985C80"/>
    <w:rsid w:val="00990719"/>
    <w:rsid w:val="009965EF"/>
    <w:rsid w:val="00997B82"/>
    <w:rsid w:val="009A1B40"/>
    <w:rsid w:val="009A3BAF"/>
    <w:rsid w:val="009A56EA"/>
    <w:rsid w:val="009B38B7"/>
    <w:rsid w:val="009C05F5"/>
    <w:rsid w:val="009C1F13"/>
    <w:rsid w:val="009C52FE"/>
    <w:rsid w:val="009C585E"/>
    <w:rsid w:val="009D0CF6"/>
    <w:rsid w:val="009D51A1"/>
    <w:rsid w:val="009D5736"/>
    <w:rsid w:val="009D6019"/>
    <w:rsid w:val="009D7027"/>
    <w:rsid w:val="009E09A5"/>
    <w:rsid w:val="009E14B6"/>
    <w:rsid w:val="009E23D7"/>
    <w:rsid w:val="009E252C"/>
    <w:rsid w:val="009E3B81"/>
    <w:rsid w:val="009E4864"/>
    <w:rsid w:val="009E534A"/>
    <w:rsid w:val="009E5D4F"/>
    <w:rsid w:val="009E627D"/>
    <w:rsid w:val="009F3BFA"/>
    <w:rsid w:val="009F6712"/>
    <w:rsid w:val="00A027DD"/>
    <w:rsid w:val="00A04EE6"/>
    <w:rsid w:val="00A11563"/>
    <w:rsid w:val="00A121CE"/>
    <w:rsid w:val="00A1335F"/>
    <w:rsid w:val="00A141D1"/>
    <w:rsid w:val="00A22A67"/>
    <w:rsid w:val="00A2393C"/>
    <w:rsid w:val="00A266F9"/>
    <w:rsid w:val="00A27B1C"/>
    <w:rsid w:val="00A31EBD"/>
    <w:rsid w:val="00A3619C"/>
    <w:rsid w:val="00A461C5"/>
    <w:rsid w:val="00A4671C"/>
    <w:rsid w:val="00A51052"/>
    <w:rsid w:val="00A52333"/>
    <w:rsid w:val="00A5585B"/>
    <w:rsid w:val="00A55B76"/>
    <w:rsid w:val="00A60D5E"/>
    <w:rsid w:val="00A61C43"/>
    <w:rsid w:val="00A65EA2"/>
    <w:rsid w:val="00A7096C"/>
    <w:rsid w:val="00A70D47"/>
    <w:rsid w:val="00A71C79"/>
    <w:rsid w:val="00A73346"/>
    <w:rsid w:val="00A745FD"/>
    <w:rsid w:val="00A769F7"/>
    <w:rsid w:val="00A77BD9"/>
    <w:rsid w:val="00A806C4"/>
    <w:rsid w:val="00A847B0"/>
    <w:rsid w:val="00A91310"/>
    <w:rsid w:val="00A96C7D"/>
    <w:rsid w:val="00A979D5"/>
    <w:rsid w:val="00AA0285"/>
    <w:rsid w:val="00AA15DB"/>
    <w:rsid w:val="00AA1E7A"/>
    <w:rsid w:val="00AA234C"/>
    <w:rsid w:val="00AA4BF5"/>
    <w:rsid w:val="00AA52CC"/>
    <w:rsid w:val="00AA5810"/>
    <w:rsid w:val="00AA7DD3"/>
    <w:rsid w:val="00AB0FA0"/>
    <w:rsid w:val="00AB25CB"/>
    <w:rsid w:val="00AB4D03"/>
    <w:rsid w:val="00AB6FF1"/>
    <w:rsid w:val="00AC2F55"/>
    <w:rsid w:val="00AC3BF8"/>
    <w:rsid w:val="00AC3E02"/>
    <w:rsid w:val="00AC66A6"/>
    <w:rsid w:val="00AC6CDE"/>
    <w:rsid w:val="00AD3076"/>
    <w:rsid w:val="00AD7B03"/>
    <w:rsid w:val="00AE3443"/>
    <w:rsid w:val="00AE4EA1"/>
    <w:rsid w:val="00AE6676"/>
    <w:rsid w:val="00AF0C09"/>
    <w:rsid w:val="00AF0FA4"/>
    <w:rsid w:val="00AF13B2"/>
    <w:rsid w:val="00AF4096"/>
    <w:rsid w:val="00AF441F"/>
    <w:rsid w:val="00AF7D46"/>
    <w:rsid w:val="00B02091"/>
    <w:rsid w:val="00B021C8"/>
    <w:rsid w:val="00B0311D"/>
    <w:rsid w:val="00B04CA4"/>
    <w:rsid w:val="00B103FD"/>
    <w:rsid w:val="00B11307"/>
    <w:rsid w:val="00B1355E"/>
    <w:rsid w:val="00B13ABF"/>
    <w:rsid w:val="00B13F45"/>
    <w:rsid w:val="00B15C70"/>
    <w:rsid w:val="00B20451"/>
    <w:rsid w:val="00B21D81"/>
    <w:rsid w:val="00B21E4F"/>
    <w:rsid w:val="00B22A14"/>
    <w:rsid w:val="00B27D13"/>
    <w:rsid w:val="00B32253"/>
    <w:rsid w:val="00B339E0"/>
    <w:rsid w:val="00B35E44"/>
    <w:rsid w:val="00B405CE"/>
    <w:rsid w:val="00B424B5"/>
    <w:rsid w:val="00B4513F"/>
    <w:rsid w:val="00B4772E"/>
    <w:rsid w:val="00B5052B"/>
    <w:rsid w:val="00B56D21"/>
    <w:rsid w:val="00B57352"/>
    <w:rsid w:val="00B62427"/>
    <w:rsid w:val="00B6346C"/>
    <w:rsid w:val="00B6349B"/>
    <w:rsid w:val="00B637AF"/>
    <w:rsid w:val="00B65251"/>
    <w:rsid w:val="00B65D01"/>
    <w:rsid w:val="00B66F70"/>
    <w:rsid w:val="00B75535"/>
    <w:rsid w:val="00B77054"/>
    <w:rsid w:val="00B85852"/>
    <w:rsid w:val="00B877FF"/>
    <w:rsid w:val="00B9161A"/>
    <w:rsid w:val="00B91653"/>
    <w:rsid w:val="00B92AB4"/>
    <w:rsid w:val="00B9772B"/>
    <w:rsid w:val="00B97BD8"/>
    <w:rsid w:val="00BA1287"/>
    <w:rsid w:val="00BA35E3"/>
    <w:rsid w:val="00BA4937"/>
    <w:rsid w:val="00BA6B3A"/>
    <w:rsid w:val="00BA6DA1"/>
    <w:rsid w:val="00BA6E4C"/>
    <w:rsid w:val="00BA7013"/>
    <w:rsid w:val="00BA76E5"/>
    <w:rsid w:val="00BB4A29"/>
    <w:rsid w:val="00BB4A69"/>
    <w:rsid w:val="00BB4B8D"/>
    <w:rsid w:val="00BB557B"/>
    <w:rsid w:val="00BC12E0"/>
    <w:rsid w:val="00BC2AE1"/>
    <w:rsid w:val="00BC2CF8"/>
    <w:rsid w:val="00BC6CC3"/>
    <w:rsid w:val="00BC723A"/>
    <w:rsid w:val="00BD0F14"/>
    <w:rsid w:val="00BD6D6D"/>
    <w:rsid w:val="00BE1BB5"/>
    <w:rsid w:val="00BE64D3"/>
    <w:rsid w:val="00BE6576"/>
    <w:rsid w:val="00BE7E57"/>
    <w:rsid w:val="00BF3C5B"/>
    <w:rsid w:val="00BF4E6D"/>
    <w:rsid w:val="00BF5827"/>
    <w:rsid w:val="00BF7B4E"/>
    <w:rsid w:val="00C000D8"/>
    <w:rsid w:val="00C034BC"/>
    <w:rsid w:val="00C069CB"/>
    <w:rsid w:val="00C07833"/>
    <w:rsid w:val="00C11B45"/>
    <w:rsid w:val="00C15577"/>
    <w:rsid w:val="00C15E9F"/>
    <w:rsid w:val="00C17907"/>
    <w:rsid w:val="00C2240A"/>
    <w:rsid w:val="00C27900"/>
    <w:rsid w:val="00C32482"/>
    <w:rsid w:val="00C3526F"/>
    <w:rsid w:val="00C37371"/>
    <w:rsid w:val="00C40AF5"/>
    <w:rsid w:val="00C4332B"/>
    <w:rsid w:val="00C445A9"/>
    <w:rsid w:val="00C516DF"/>
    <w:rsid w:val="00C525B1"/>
    <w:rsid w:val="00C53B46"/>
    <w:rsid w:val="00C55044"/>
    <w:rsid w:val="00C60F2C"/>
    <w:rsid w:val="00C63127"/>
    <w:rsid w:val="00C64654"/>
    <w:rsid w:val="00C67E6D"/>
    <w:rsid w:val="00C757FD"/>
    <w:rsid w:val="00C77A40"/>
    <w:rsid w:val="00C81768"/>
    <w:rsid w:val="00C81B17"/>
    <w:rsid w:val="00C82A33"/>
    <w:rsid w:val="00C83117"/>
    <w:rsid w:val="00C84333"/>
    <w:rsid w:val="00C8566A"/>
    <w:rsid w:val="00C85A17"/>
    <w:rsid w:val="00C92A7D"/>
    <w:rsid w:val="00C960E7"/>
    <w:rsid w:val="00C96BAB"/>
    <w:rsid w:val="00CA1C2F"/>
    <w:rsid w:val="00CA1DFA"/>
    <w:rsid w:val="00CA1F03"/>
    <w:rsid w:val="00CA2315"/>
    <w:rsid w:val="00CA4946"/>
    <w:rsid w:val="00CA52C2"/>
    <w:rsid w:val="00CA590D"/>
    <w:rsid w:val="00CA691D"/>
    <w:rsid w:val="00CA7C3F"/>
    <w:rsid w:val="00CB6047"/>
    <w:rsid w:val="00CB7E63"/>
    <w:rsid w:val="00CC2DFF"/>
    <w:rsid w:val="00CD12EC"/>
    <w:rsid w:val="00CD3BB0"/>
    <w:rsid w:val="00CD4011"/>
    <w:rsid w:val="00CD7F05"/>
    <w:rsid w:val="00CE5D70"/>
    <w:rsid w:val="00CE69DF"/>
    <w:rsid w:val="00CF20BA"/>
    <w:rsid w:val="00CF4499"/>
    <w:rsid w:val="00CF4ADC"/>
    <w:rsid w:val="00CF7D69"/>
    <w:rsid w:val="00D0149F"/>
    <w:rsid w:val="00D02F66"/>
    <w:rsid w:val="00D04BD7"/>
    <w:rsid w:val="00D10386"/>
    <w:rsid w:val="00D11F82"/>
    <w:rsid w:val="00D12372"/>
    <w:rsid w:val="00D12BEA"/>
    <w:rsid w:val="00D155CC"/>
    <w:rsid w:val="00D17F1E"/>
    <w:rsid w:val="00D233DE"/>
    <w:rsid w:val="00D27A99"/>
    <w:rsid w:val="00D3026E"/>
    <w:rsid w:val="00D314D1"/>
    <w:rsid w:val="00D33B92"/>
    <w:rsid w:val="00D33D74"/>
    <w:rsid w:val="00D34C2B"/>
    <w:rsid w:val="00D3690F"/>
    <w:rsid w:val="00D40F83"/>
    <w:rsid w:val="00D41938"/>
    <w:rsid w:val="00D4420E"/>
    <w:rsid w:val="00D47B80"/>
    <w:rsid w:val="00D5006E"/>
    <w:rsid w:val="00D51C9E"/>
    <w:rsid w:val="00D52278"/>
    <w:rsid w:val="00D522AB"/>
    <w:rsid w:val="00D5519A"/>
    <w:rsid w:val="00D5635B"/>
    <w:rsid w:val="00D60253"/>
    <w:rsid w:val="00D61788"/>
    <w:rsid w:val="00D647BC"/>
    <w:rsid w:val="00D64E70"/>
    <w:rsid w:val="00D65171"/>
    <w:rsid w:val="00D677A5"/>
    <w:rsid w:val="00D71334"/>
    <w:rsid w:val="00D713D2"/>
    <w:rsid w:val="00D72473"/>
    <w:rsid w:val="00D72C42"/>
    <w:rsid w:val="00D773F2"/>
    <w:rsid w:val="00D81F7F"/>
    <w:rsid w:val="00D91348"/>
    <w:rsid w:val="00D92685"/>
    <w:rsid w:val="00D93786"/>
    <w:rsid w:val="00D94BCD"/>
    <w:rsid w:val="00D94F81"/>
    <w:rsid w:val="00D9647E"/>
    <w:rsid w:val="00D97D20"/>
    <w:rsid w:val="00DA198D"/>
    <w:rsid w:val="00DB199A"/>
    <w:rsid w:val="00DB2B5A"/>
    <w:rsid w:val="00DB483B"/>
    <w:rsid w:val="00DB7456"/>
    <w:rsid w:val="00DB7EF2"/>
    <w:rsid w:val="00DC0322"/>
    <w:rsid w:val="00DC10E3"/>
    <w:rsid w:val="00DC1D40"/>
    <w:rsid w:val="00DC38EE"/>
    <w:rsid w:val="00DC43C5"/>
    <w:rsid w:val="00DD48CD"/>
    <w:rsid w:val="00DE556F"/>
    <w:rsid w:val="00DF16EA"/>
    <w:rsid w:val="00DF4F97"/>
    <w:rsid w:val="00E0164A"/>
    <w:rsid w:val="00E02D96"/>
    <w:rsid w:val="00E0416D"/>
    <w:rsid w:val="00E06E06"/>
    <w:rsid w:val="00E10491"/>
    <w:rsid w:val="00E129EF"/>
    <w:rsid w:val="00E17D70"/>
    <w:rsid w:val="00E2787A"/>
    <w:rsid w:val="00E30443"/>
    <w:rsid w:val="00E32E63"/>
    <w:rsid w:val="00E357A9"/>
    <w:rsid w:val="00E364BB"/>
    <w:rsid w:val="00E40D84"/>
    <w:rsid w:val="00E40F19"/>
    <w:rsid w:val="00E438D8"/>
    <w:rsid w:val="00E534B7"/>
    <w:rsid w:val="00E5369D"/>
    <w:rsid w:val="00E55DFC"/>
    <w:rsid w:val="00E60447"/>
    <w:rsid w:val="00E63260"/>
    <w:rsid w:val="00E668E6"/>
    <w:rsid w:val="00E6775A"/>
    <w:rsid w:val="00E709EF"/>
    <w:rsid w:val="00E72D4C"/>
    <w:rsid w:val="00E9341B"/>
    <w:rsid w:val="00E975F8"/>
    <w:rsid w:val="00EA18A8"/>
    <w:rsid w:val="00EA2D4E"/>
    <w:rsid w:val="00EA4422"/>
    <w:rsid w:val="00EB203C"/>
    <w:rsid w:val="00EB3D86"/>
    <w:rsid w:val="00EB601F"/>
    <w:rsid w:val="00EB6422"/>
    <w:rsid w:val="00EB72A4"/>
    <w:rsid w:val="00EB794E"/>
    <w:rsid w:val="00EC2F71"/>
    <w:rsid w:val="00EC600E"/>
    <w:rsid w:val="00EC7C83"/>
    <w:rsid w:val="00ED3230"/>
    <w:rsid w:val="00ED5F61"/>
    <w:rsid w:val="00ED7A13"/>
    <w:rsid w:val="00EE15B6"/>
    <w:rsid w:val="00EE3CA8"/>
    <w:rsid w:val="00EE76AB"/>
    <w:rsid w:val="00EF0521"/>
    <w:rsid w:val="00EF0F6C"/>
    <w:rsid w:val="00F051ED"/>
    <w:rsid w:val="00F05A68"/>
    <w:rsid w:val="00F07707"/>
    <w:rsid w:val="00F07C4F"/>
    <w:rsid w:val="00F117BD"/>
    <w:rsid w:val="00F12E68"/>
    <w:rsid w:val="00F14389"/>
    <w:rsid w:val="00F1571C"/>
    <w:rsid w:val="00F1585E"/>
    <w:rsid w:val="00F1681C"/>
    <w:rsid w:val="00F23C36"/>
    <w:rsid w:val="00F24F49"/>
    <w:rsid w:val="00F262A2"/>
    <w:rsid w:val="00F2632B"/>
    <w:rsid w:val="00F30434"/>
    <w:rsid w:val="00F3386B"/>
    <w:rsid w:val="00F346D0"/>
    <w:rsid w:val="00F3530C"/>
    <w:rsid w:val="00F353C3"/>
    <w:rsid w:val="00F36BE5"/>
    <w:rsid w:val="00F37E76"/>
    <w:rsid w:val="00F4119D"/>
    <w:rsid w:val="00F46527"/>
    <w:rsid w:val="00F54454"/>
    <w:rsid w:val="00F548FD"/>
    <w:rsid w:val="00F569B4"/>
    <w:rsid w:val="00F56F3D"/>
    <w:rsid w:val="00F71E32"/>
    <w:rsid w:val="00F74C18"/>
    <w:rsid w:val="00F7776C"/>
    <w:rsid w:val="00F82846"/>
    <w:rsid w:val="00F83992"/>
    <w:rsid w:val="00F840EE"/>
    <w:rsid w:val="00F85FF5"/>
    <w:rsid w:val="00F86257"/>
    <w:rsid w:val="00F90B40"/>
    <w:rsid w:val="00F91DF2"/>
    <w:rsid w:val="00F959ED"/>
    <w:rsid w:val="00F95E3F"/>
    <w:rsid w:val="00FA2F8E"/>
    <w:rsid w:val="00FA735E"/>
    <w:rsid w:val="00FB3A61"/>
    <w:rsid w:val="00FB3A84"/>
    <w:rsid w:val="00FB3B1E"/>
    <w:rsid w:val="00FB3CCC"/>
    <w:rsid w:val="00FB743D"/>
    <w:rsid w:val="00FC298B"/>
    <w:rsid w:val="00FC4560"/>
    <w:rsid w:val="00FD26E1"/>
    <w:rsid w:val="00FD410C"/>
    <w:rsid w:val="00FD6FEB"/>
    <w:rsid w:val="00FE0C74"/>
    <w:rsid w:val="00FE2032"/>
    <w:rsid w:val="00FE6B2F"/>
    <w:rsid w:val="00FE70D7"/>
    <w:rsid w:val="00FF6966"/>
    <w:rsid w:val="00FF707C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97089"/>
  <w15:docId w15:val="{EF971452-F8F7-4C4B-BE2D-8033507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7215D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A91310"/>
    <w:pPr>
      <w:keepNext/>
      <w:keepLines/>
      <w:spacing w:before="480"/>
      <w:ind w:firstLine="0"/>
      <w:jc w:val="center"/>
      <w:outlineLvl w:val="0"/>
    </w:pPr>
    <w:rPr>
      <w:rFonts w:eastAsiaTheme="majorEastAsia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4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link w:val="30"/>
    <w:qFormat/>
    <w:rsid w:val="00FE6B2F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FE6B2F"/>
    <w:pPr>
      <w:keepNext/>
      <w:spacing w:before="240" w:after="60" w:line="240" w:lineRule="auto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D500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1"/>
    <w:next w:val="a1"/>
    <w:link w:val="90"/>
    <w:unhideWhenUsed/>
    <w:qFormat/>
    <w:rsid w:val="00FE6B2F"/>
    <w:pPr>
      <w:spacing w:before="240" w:after="60" w:line="240" w:lineRule="auto"/>
      <w:ind w:firstLine="0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C15E9F"/>
  </w:style>
  <w:style w:type="paragraph" w:styleId="a7">
    <w:name w:val="footer"/>
    <w:basedOn w:val="a1"/>
    <w:link w:val="a8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rsid w:val="00C15E9F"/>
  </w:style>
  <w:style w:type="character" w:customStyle="1" w:styleId="apple-converted-space">
    <w:name w:val="apple-converted-space"/>
    <w:basedOn w:val="a2"/>
    <w:rsid w:val="004B3C53"/>
  </w:style>
  <w:style w:type="character" w:styleId="a9">
    <w:name w:val="Hyperlink"/>
    <w:basedOn w:val="a2"/>
    <w:uiPriority w:val="99"/>
    <w:unhideWhenUsed/>
    <w:rsid w:val="004B3C53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9907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b">
    <w:name w:val="Table Grid"/>
    <w:basedOn w:val="a3"/>
    <w:uiPriority w:val="59"/>
    <w:rsid w:val="00D7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link w:val="ad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1"/>
    <w:rsid w:val="006B7C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A9131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e">
    <w:name w:val="TOC Heading"/>
    <w:basedOn w:val="1"/>
    <w:next w:val="a1"/>
    <w:uiPriority w:val="39"/>
    <w:unhideWhenUsed/>
    <w:qFormat/>
    <w:rsid w:val="00E9341B"/>
    <w:pPr>
      <w:spacing w:line="276" w:lineRule="auto"/>
      <w:outlineLvl w:val="9"/>
    </w:pPr>
  </w:style>
  <w:style w:type="paragraph" w:styleId="af">
    <w:name w:val="Balloon Text"/>
    <w:basedOn w:val="a1"/>
    <w:link w:val="af0"/>
    <w:unhideWhenUsed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E9341B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uiPriority w:val="39"/>
    <w:unhideWhenUsed/>
    <w:rsid w:val="00BC2CF8"/>
    <w:pPr>
      <w:tabs>
        <w:tab w:val="right" w:leader="dot" w:pos="9345"/>
      </w:tabs>
      <w:spacing w:after="100"/>
      <w:ind w:firstLine="0"/>
    </w:pPr>
  </w:style>
  <w:style w:type="paragraph" w:styleId="af1">
    <w:name w:val="Subtitle"/>
    <w:basedOn w:val="a1"/>
    <w:next w:val="a1"/>
    <w:link w:val="af2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character" w:customStyle="1" w:styleId="af2">
    <w:name w:val="Подзаголовок Знак"/>
    <w:basedOn w:val="a2"/>
    <w:link w:val="af1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paragraph" w:styleId="af3">
    <w:name w:val="No Spacing"/>
    <w:basedOn w:val="ac"/>
    <w:link w:val="af4"/>
    <w:uiPriority w:val="1"/>
    <w:qFormat/>
    <w:rsid w:val="008B1499"/>
    <w:pPr>
      <w:spacing w:before="240"/>
      <w:ind w:left="0" w:firstLine="0"/>
      <w:contextualSpacing w:val="0"/>
      <w:jc w:val="both"/>
    </w:pPr>
    <w:rPr>
      <w:rFonts w:cs="Times New Roman"/>
      <w:szCs w:val="24"/>
    </w:rPr>
  </w:style>
  <w:style w:type="character" w:styleId="af5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paragraph" w:customStyle="1" w:styleId="af6">
    <w:name w:val="УД"/>
    <w:basedOn w:val="af3"/>
    <w:link w:val="af7"/>
    <w:qFormat/>
    <w:rsid w:val="00300F50"/>
    <w:pPr>
      <w:spacing w:before="0"/>
      <w:ind w:left="851"/>
    </w:pPr>
    <w:rPr>
      <w:b/>
    </w:rPr>
  </w:style>
  <w:style w:type="paragraph" w:customStyle="1" w:styleId="af8">
    <w:name w:val="Ком"/>
    <w:basedOn w:val="af6"/>
    <w:link w:val="af9"/>
    <w:qFormat/>
    <w:rsid w:val="008B1499"/>
    <w:rPr>
      <w:b w:val="0"/>
      <w:i/>
    </w:rPr>
  </w:style>
  <w:style w:type="character" w:customStyle="1" w:styleId="ad">
    <w:name w:val="Абзац списка Знак"/>
    <w:basedOn w:val="a2"/>
    <w:link w:val="ac"/>
    <w:rsid w:val="00300F50"/>
  </w:style>
  <w:style w:type="character" w:customStyle="1" w:styleId="af4">
    <w:name w:val="Без интервала Знак"/>
    <w:basedOn w:val="ad"/>
    <w:link w:val="af3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f7">
    <w:name w:val="УД Знак"/>
    <w:basedOn w:val="af4"/>
    <w:link w:val="af6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f9">
    <w:name w:val="Ком Знак"/>
    <w:basedOn w:val="ad"/>
    <w:link w:val="af8"/>
    <w:rsid w:val="008B1499"/>
    <w:rPr>
      <w:rFonts w:ascii="Times New Roman" w:hAnsi="Times New Roman" w:cs="Times New Roman"/>
      <w:i/>
      <w:sz w:val="24"/>
      <w:szCs w:val="24"/>
    </w:rPr>
  </w:style>
  <w:style w:type="character" w:styleId="afa">
    <w:name w:val="annotation reference"/>
    <w:basedOn w:val="a2"/>
    <w:uiPriority w:val="99"/>
    <w:semiHidden/>
    <w:unhideWhenUsed/>
    <w:rsid w:val="009C1F13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9C1F1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9C1F13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C1F1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C1F13"/>
    <w:rPr>
      <w:rFonts w:ascii="Times New Roman" w:hAnsi="Times New Roman"/>
      <w:b/>
      <w:bCs/>
      <w:sz w:val="20"/>
      <w:szCs w:val="20"/>
    </w:rPr>
  </w:style>
  <w:style w:type="character" w:styleId="aff">
    <w:name w:val="Strong"/>
    <w:basedOn w:val="a2"/>
    <w:uiPriority w:val="22"/>
    <w:qFormat/>
    <w:rsid w:val="00E06E06"/>
    <w:rPr>
      <w:b/>
      <w:bCs/>
    </w:rPr>
  </w:style>
  <w:style w:type="paragraph" w:customStyle="1" w:styleId="Standard">
    <w:name w:val="Standard"/>
    <w:qFormat/>
    <w:rsid w:val="0051174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1">
    <w:name w:val="Body Text 2"/>
    <w:basedOn w:val="a1"/>
    <w:link w:val="22"/>
    <w:unhideWhenUsed/>
    <w:rsid w:val="00D5006E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D50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052">
    <w:name w:val="Text_05 Знак2 Знак Знак"/>
    <w:link w:val="Text0520"/>
    <w:locked/>
    <w:rsid w:val="00D5006E"/>
    <w:rPr>
      <w:rFonts w:ascii="Times New Roman" w:eastAsia="Times New Roman" w:hAnsi="Times New Roman" w:cs="Times New Roman"/>
      <w:color w:val="000000"/>
    </w:rPr>
  </w:style>
  <w:style w:type="paragraph" w:customStyle="1" w:styleId="Text0520">
    <w:name w:val="Text_05 Знак2 Знак"/>
    <w:basedOn w:val="5"/>
    <w:link w:val="Text052"/>
    <w:rsid w:val="00D5006E"/>
    <w:pPr>
      <w:keepNext w:val="0"/>
      <w:keepLines w:val="0"/>
      <w:widowControl w:val="0"/>
      <w:numPr>
        <w:ilvl w:val="12"/>
      </w:numPr>
      <w:spacing w:before="80" w:after="40" w:line="240" w:lineRule="auto"/>
      <w:ind w:right="113" w:firstLine="70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customStyle="1" w:styleId="50">
    <w:name w:val="Заголовок 5 Знак"/>
    <w:basedOn w:val="a2"/>
    <w:link w:val="5"/>
    <w:semiHidden/>
    <w:rsid w:val="00D500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FontStyle11">
    <w:name w:val="Font Style11"/>
    <w:rsid w:val="007E2B7D"/>
    <w:rPr>
      <w:rFonts w:ascii="Palatino Linotype" w:hAnsi="Palatino Linotype" w:cs="Palatino Linotype"/>
      <w:sz w:val="16"/>
      <w:szCs w:val="16"/>
    </w:rPr>
  </w:style>
  <w:style w:type="paragraph" w:customStyle="1" w:styleId="Style1">
    <w:name w:val="Style1"/>
    <w:basedOn w:val="a1"/>
    <w:rsid w:val="007E2B7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apple-style-span">
    <w:name w:val="apple-style-span"/>
    <w:basedOn w:val="a2"/>
    <w:rsid w:val="008861B9"/>
  </w:style>
  <w:style w:type="character" w:styleId="aff0">
    <w:name w:val="FollowedHyperlink"/>
    <w:basedOn w:val="a2"/>
    <w:uiPriority w:val="99"/>
    <w:semiHidden/>
    <w:unhideWhenUsed/>
    <w:rsid w:val="003861BC"/>
    <w:rPr>
      <w:color w:val="954F72" w:themeColor="followedHyperlink"/>
      <w:u w:val="single"/>
    </w:rPr>
  </w:style>
  <w:style w:type="character" w:customStyle="1" w:styleId="31">
    <w:name w:val="Основной текст (3) + Не полужирный"/>
    <w:basedOn w:val="a2"/>
    <w:rsid w:val="00126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2"/>
    <w:link w:val="2"/>
    <w:rsid w:val="006047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toc 2"/>
    <w:basedOn w:val="a1"/>
    <w:next w:val="a1"/>
    <w:autoRedefine/>
    <w:uiPriority w:val="39"/>
    <w:unhideWhenUsed/>
    <w:rsid w:val="00680487"/>
    <w:pPr>
      <w:tabs>
        <w:tab w:val="right" w:leader="dot" w:pos="9345"/>
      </w:tabs>
      <w:spacing w:after="100"/>
      <w:ind w:left="240" w:firstLine="44"/>
    </w:pPr>
  </w:style>
  <w:style w:type="character" w:customStyle="1" w:styleId="w">
    <w:name w:val="w"/>
    <w:basedOn w:val="a2"/>
    <w:rsid w:val="00424065"/>
  </w:style>
  <w:style w:type="character" w:customStyle="1" w:styleId="small-text">
    <w:name w:val="small-text"/>
    <w:basedOn w:val="a2"/>
    <w:rsid w:val="0013413F"/>
  </w:style>
  <w:style w:type="character" w:customStyle="1" w:styleId="30">
    <w:name w:val="Заголовок 3 Знак"/>
    <w:basedOn w:val="a2"/>
    <w:link w:val="3"/>
    <w:rsid w:val="00FE6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FE6B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FE6B2F"/>
    <w:rPr>
      <w:rFonts w:ascii="Cambria" w:eastAsia="Times New Roman" w:hAnsi="Cambria" w:cs="Times New Roman"/>
      <w:lang w:eastAsia="ru-RU"/>
    </w:rPr>
  </w:style>
  <w:style w:type="character" w:customStyle="1" w:styleId="style10">
    <w:name w:val="style1"/>
    <w:basedOn w:val="a2"/>
    <w:rsid w:val="00FE6B2F"/>
    <w:rPr>
      <w:color w:val="000000"/>
      <w:sz w:val="24"/>
      <w:szCs w:val="24"/>
    </w:rPr>
  </w:style>
  <w:style w:type="paragraph" w:customStyle="1" w:styleId="style2">
    <w:name w:val="style2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style21">
    <w:name w:val="style21"/>
    <w:basedOn w:val="a2"/>
    <w:rsid w:val="00FE6B2F"/>
    <w:rPr>
      <w:color w:val="000000"/>
      <w:sz w:val="24"/>
      <w:szCs w:val="24"/>
    </w:rPr>
  </w:style>
  <w:style w:type="character" w:styleId="aff1">
    <w:name w:val="page number"/>
    <w:basedOn w:val="a2"/>
    <w:rsid w:val="00FE6B2F"/>
  </w:style>
  <w:style w:type="character" w:customStyle="1" w:styleId="style11">
    <w:name w:val="style11"/>
    <w:basedOn w:val="a2"/>
    <w:rsid w:val="00FE6B2F"/>
    <w:rPr>
      <w:color w:val="000000"/>
      <w:sz w:val="12"/>
      <w:szCs w:val="12"/>
    </w:rPr>
  </w:style>
  <w:style w:type="character" w:customStyle="1" w:styleId="hl1">
    <w:name w:val="hl1"/>
    <w:basedOn w:val="a2"/>
    <w:rsid w:val="00FE6B2F"/>
    <w:rPr>
      <w:color w:val="4682B4"/>
    </w:rPr>
  </w:style>
  <w:style w:type="character" w:customStyle="1" w:styleId="tit2">
    <w:name w:val="tit2"/>
    <w:basedOn w:val="a2"/>
    <w:rsid w:val="00FE6B2F"/>
  </w:style>
  <w:style w:type="character" w:customStyle="1" w:styleId="iblock2">
    <w:name w:val="iblock2"/>
    <w:basedOn w:val="a2"/>
    <w:rsid w:val="00FE6B2F"/>
  </w:style>
  <w:style w:type="character" w:styleId="aff2">
    <w:name w:val="Emphasis"/>
    <w:basedOn w:val="a2"/>
    <w:uiPriority w:val="20"/>
    <w:qFormat/>
    <w:rsid w:val="00FE6B2F"/>
    <w:rPr>
      <w:i/>
      <w:iCs/>
    </w:rPr>
  </w:style>
  <w:style w:type="character" w:customStyle="1" w:styleId="field-label2">
    <w:name w:val="field-label2"/>
    <w:basedOn w:val="a2"/>
    <w:rsid w:val="00FE6B2F"/>
  </w:style>
  <w:style w:type="character" w:customStyle="1" w:styleId="field-items">
    <w:name w:val="field-items"/>
    <w:basedOn w:val="a2"/>
    <w:rsid w:val="00FE6B2F"/>
  </w:style>
  <w:style w:type="character" w:customStyle="1" w:styleId="date-display-single">
    <w:name w:val="date-display-single"/>
    <w:basedOn w:val="a2"/>
    <w:rsid w:val="00FE6B2F"/>
  </w:style>
  <w:style w:type="character" w:customStyle="1" w:styleId="hl">
    <w:name w:val="hl"/>
    <w:basedOn w:val="a2"/>
    <w:rsid w:val="00FE6B2F"/>
  </w:style>
  <w:style w:type="character" w:customStyle="1" w:styleId="iblock">
    <w:name w:val="iblock"/>
    <w:basedOn w:val="a2"/>
    <w:rsid w:val="00FE6B2F"/>
  </w:style>
  <w:style w:type="character" w:customStyle="1" w:styleId="tit">
    <w:name w:val="tit"/>
    <w:basedOn w:val="a2"/>
    <w:rsid w:val="00FE6B2F"/>
  </w:style>
  <w:style w:type="character" w:customStyle="1" w:styleId="fbphototaglisttag">
    <w:name w:val="fbphototaglisttag"/>
    <w:basedOn w:val="a2"/>
    <w:rsid w:val="00FE6B2F"/>
  </w:style>
  <w:style w:type="paragraph" w:styleId="aff3">
    <w:name w:val="Body Text Indent"/>
    <w:basedOn w:val="a1"/>
    <w:link w:val="aff4"/>
    <w:rsid w:val="00FE6B2F"/>
    <w:pPr>
      <w:spacing w:before="60" w:after="60"/>
      <w:ind w:firstLine="79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f4">
    <w:name w:val="Основной текст с отступом Знак"/>
    <w:basedOn w:val="a2"/>
    <w:link w:val="aff3"/>
    <w:rsid w:val="00FE6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Body Text"/>
    <w:basedOn w:val="a1"/>
    <w:link w:val="aff6"/>
    <w:unhideWhenUsed/>
    <w:rsid w:val="00FE6B2F"/>
    <w:pPr>
      <w:spacing w:after="120" w:line="276" w:lineRule="auto"/>
      <w:ind w:firstLine="0"/>
    </w:pPr>
    <w:rPr>
      <w:rFonts w:ascii="Calibri" w:eastAsia="Calibri" w:hAnsi="Calibri" w:cs="Times New Roman"/>
      <w:sz w:val="22"/>
    </w:rPr>
  </w:style>
  <w:style w:type="character" w:customStyle="1" w:styleId="aff6">
    <w:name w:val="Основной текст Знак"/>
    <w:basedOn w:val="a2"/>
    <w:link w:val="aff5"/>
    <w:rsid w:val="00FE6B2F"/>
    <w:rPr>
      <w:rFonts w:ascii="Calibri" w:eastAsia="Calibri" w:hAnsi="Calibri" w:cs="Times New Roman"/>
    </w:rPr>
  </w:style>
  <w:style w:type="paragraph" w:customStyle="1" w:styleId="Pa9">
    <w:name w:val="Pa9"/>
    <w:basedOn w:val="a1"/>
    <w:next w:val="a1"/>
    <w:rsid w:val="00FE6B2F"/>
    <w:pPr>
      <w:autoSpaceDE w:val="0"/>
      <w:autoSpaceDN w:val="0"/>
      <w:adjustRightInd w:val="0"/>
      <w:spacing w:line="321" w:lineRule="atLeast"/>
      <w:ind w:firstLine="0"/>
    </w:pPr>
    <w:rPr>
      <w:rFonts w:ascii="Century Gothic" w:eastAsia="Times New Roman" w:hAnsi="Century Gothic" w:cs="Times New Roman"/>
      <w:szCs w:val="24"/>
    </w:rPr>
  </w:style>
  <w:style w:type="character" w:customStyle="1" w:styleId="aff7">
    <w:name w:val="Нет"/>
    <w:rsid w:val="00FE6B2F"/>
  </w:style>
  <w:style w:type="character" w:customStyle="1" w:styleId="Hyperlink0">
    <w:name w:val="Hyperlink.0"/>
    <w:basedOn w:val="aff7"/>
    <w:rsid w:val="00FE6B2F"/>
    <w:rPr>
      <w:rFonts w:ascii="Times New Roman" w:eastAsia="Times New Roman" w:hAnsi="Times New Roman" w:cs="Times New Roman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aff8">
    <w:name w:val="Ссылка"/>
    <w:rsid w:val="00FE6B2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ff8"/>
    <w:rsid w:val="00FE6B2F"/>
    <w:rPr>
      <w:color w:val="000000"/>
      <w:sz w:val="28"/>
      <w:szCs w:val="28"/>
      <w:u w:val="single" w:color="000000"/>
      <w:shd w:val="clear" w:color="auto" w:fill="FFFFFF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ff8"/>
    <w:rsid w:val="00FE6B2F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ff7"/>
    <w:rsid w:val="00FE6B2F"/>
    <w:rPr>
      <w:rFonts w:ascii="Times New Roman" w:eastAsia="Times New Roman" w:hAnsi="Times New Roman" w:cs="Times New Roman"/>
      <w:b/>
      <w:bCs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a">
    <w:name w:val="С буквами"/>
    <w:rsid w:val="00FE6B2F"/>
    <w:pPr>
      <w:numPr>
        <w:numId w:val="38"/>
      </w:numPr>
    </w:pPr>
  </w:style>
  <w:style w:type="numbering" w:customStyle="1" w:styleId="a0">
    <w:name w:val="С числами"/>
    <w:rsid w:val="00FE6B2F"/>
    <w:pPr>
      <w:numPr>
        <w:numId w:val="39"/>
      </w:numPr>
    </w:pPr>
  </w:style>
  <w:style w:type="character" w:customStyle="1" w:styleId="layout">
    <w:name w:val="layout"/>
    <w:basedOn w:val="a2"/>
    <w:rsid w:val="00FE6B2F"/>
  </w:style>
  <w:style w:type="character" w:customStyle="1" w:styleId="ti">
    <w:name w:val="ti"/>
    <w:basedOn w:val="a2"/>
    <w:rsid w:val="00FE6B2F"/>
  </w:style>
  <w:style w:type="character" w:customStyle="1" w:styleId="featuredlinkouts">
    <w:name w:val="featured_linkouts"/>
    <w:basedOn w:val="a2"/>
    <w:rsid w:val="00FE6B2F"/>
  </w:style>
  <w:style w:type="character" w:customStyle="1" w:styleId="linkbar">
    <w:name w:val="linkbar"/>
    <w:basedOn w:val="a2"/>
    <w:rsid w:val="00FE6B2F"/>
  </w:style>
  <w:style w:type="paragraph" w:customStyle="1" w:styleId="western">
    <w:name w:val="western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12">
    <w:name w:val="Без интервала1"/>
    <w:rsid w:val="00FE6B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FE6B2F"/>
    <w:rPr>
      <w:rFonts w:cs="Times New Roman"/>
    </w:rPr>
  </w:style>
  <w:style w:type="character" w:customStyle="1" w:styleId="WW-Absatz-Standardschriftart111">
    <w:name w:val="WW-Absatz-Standardschriftart111"/>
    <w:rsid w:val="00FE6B2F"/>
  </w:style>
  <w:style w:type="character" w:customStyle="1" w:styleId="b-message-heademail">
    <w:name w:val="b-message-head__email"/>
    <w:basedOn w:val="a2"/>
    <w:rsid w:val="00FE6B2F"/>
  </w:style>
  <w:style w:type="character" w:customStyle="1" w:styleId="wmi-callto">
    <w:name w:val="wmi-callto"/>
    <w:basedOn w:val="a2"/>
    <w:rsid w:val="00FE6B2F"/>
  </w:style>
  <w:style w:type="character" w:customStyle="1" w:styleId="hps">
    <w:name w:val="hps"/>
    <w:basedOn w:val="a2"/>
    <w:rsid w:val="00FE6B2F"/>
  </w:style>
  <w:style w:type="paragraph" w:styleId="aff9">
    <w:name w:val="Title"/>
    <w:basedOn w:val="a1"/>
    <w:link w:val="affa"/>
    <w:qFormat/>
    <w:rsid w:val="00FE6B2F"/>
    <w:pPr>
      <w:spacing w:line="240" w:lineRule="auto"/>
      <w:ind w:firstLine="0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fa">
    <w:name w:val="Заголовок Знак"/>
    <w:basedOn w:val="a2"/>
    <w:link w:val="aff9"/>
    <w:rsid w:val="00FE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1"/>
    <w:link w:val="25"/>
    <w:rsid w:val="00FE6B2F"/>
    <w:pPr>
      <w:spacing w:after="120" w:line="480" w:lineRule="auto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FE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"/>
    <w:basedOn w:val="a1"/>
    <w:rsid w:val="00FE6B2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1"/>
    <w:rsid w:val="00FE6B2F"/>
    <w:pPr>
      <w:widowControl w:val="0"/>
      <w:autoSpaceDE w:val="0"/>
      <w:autoSpaceDN w:val="0"/>
      <w:adjustRightInd w:val="0"/>
      <w:spacing w:line="414" w:lineRule="exact"/>
      <w:ind w:firstLine="341"/>
    </w:pPr>
    <w:rPr>
      <w:rFonts w:eastAsia="Calibri" w:cs="Times New Roman"/>
      <w:szCs w:val="24"/>
      <w:lang w:eastAsia="ru-RU"/>
    </w:rPr>
  </w:style>
  <w:style w:type="character" w:customStyle="1" w:styleId="FontStyle52">
    <w:name w:val="Font Style52"/>
    <w:basedOn w:val="a2"/>
    <w:rsid w:val="00FE6B2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FE6B2F"/>
    <w:pPr>
      <w:widowControl w:val="0"/>
      <w:autoSpaceDE w:val="0"/>
      <w:autoSpaceDN w:val="0"/>
      <w:adjustRightInd w:val="0"/>
      <w:spacing w:line="413" w:lineRule="exact"/>
      <w:ind w:firstLine="0"/>
    </w:pPr>
    <w:rPr>
      <w:rFonts w:eastAsia="Calibri" w:cs="Times New Roman"/>
      <w:szCs w:val="24"/>
      <w:lang w:eastAsia="ru-RU"/>
    </w:rPr>
  </w:style>
  <w:style w:type="paragraph" w:customStyle="1" w:styleId="Style27">
    <w:name w:val="Style27"/>
    <w:basedOn w:val="a1"/>
    <w:rsid w:val="00FE6B2F"/>
    <w:pPr>
      <w:widowControl w:val="0"/>
      <w:autoSpaceDE w:val="0"/>
      <w:autoSpaceDN w:val="0"/>
      <w:adjustRightInd w:val="0"/>
      <w:spacing w:line="418" w:lineRule="exact"/>
      <w:ind w:firstLine="0"/>
      <w:jc w:val="both"/>
    </w:pPr>
    <w:rPr>
      <w:rFonts w:eastAsia="Calibri" w:cs="Times New Roman"/>
      <w:szCs w:val="24"/>
      <w:lang w:eastAsia="ru-RU"/>
    </w:rPr>
  </w:style>
  <w:style w:type="table" w:styleId="affc">
    <w:name w:val="Table Contemporary"/>
    <w:basedOn w:val="a3"/>
    <w:rsid w:val="00FE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135pt">
    <w:name w:val="Стиль список литературы1 + 135 pt"/>
    <w:basedOn w:val="a1"/>
    <w:rsid w:val="00FE6B2F"/>
    <w:pPr>
      <w:numPr>
        <w:numId w:val="40"/>
      </w:numPr>
      <w:tabs>
        <w:tab w:val="clear" w:pos="1571"/>
        <w:tab w:val="num" w:pos="851"/>
      </w:tabs>
      <w:spacing w:line="360" w:lineRule="exact"/>
      <w:ind w:left="851" w:hanging="851"/>
      <w:jc w:val="both"/>
    </w:pPr>
    <w:rPr>
      <w:rFonts w:eastAsia="Times New Roman" w:cs="Times New Roman"/>
      <w:sz w:val="28"/>
      <w:szCs w:val="27"/>
      <w:lang w:val="en-US" w:eastAsia="ru-RU"/>
    </w:rPr>
  </w:style>
  <w:style w:type="paragraph" w:styleId="affd">
    <w:name w:val="Plain Text"/>
    <w:basedOn w:val="a1"/>
    <w:link w:val="affe"/>
    <w:rsid w:val="00FE6B2F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rsid w:val="00FE6B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Стиль"/>
    <w:rsid w:val="00FE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it">
    <w:name w:val="cit"/>
    <w:basedOn w:val="a2"/>
    <w:rsid w:val="00FE6B2F"/>
  </w:style>
  <w:style w:type="character" w:customStyle="1" w:styleId="txt">
    <w:name w:val="txt"/>
    <w:basedOn w:val="a2"/>
    <w:rsid w:val="00FE6B2F"/>
  </w:style>
  <w:style w:type="paragraph" w:customStyle="1" w:styleId="Text05">
    <w:name w:val="Text_05"/>
    <w:basedOn w:val="5"/>
    <w:rsid w:val="00FE6B2F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nw">
    <w:name w:val="nw"/>
    <w:basedOn w:val="a2"/>
    <w:rsid w:val="00FE6B2F"/>
  </w:style>
  <w:style w:type="character" w:customStyle="1" w:styleId="-">
    <w:name w:val="Вестник - Название статьи Знак Знак"/>
    <w:link w:val="-0"/>
    <w:locked/>
    <w:rsid w:val="00FE6B2F"/>
    <w:rPr>
      <w:b/>
      <w:bCs/>
      <w:caps/>
      <w:kern w:val="32"/>
      <w:sz w:val="24"/>
    </w:rPr>
  </w:style>
  <w:style w:type="paragraph" w:customStyle="1" w:styleId="-0">
    <w:name w:val="Вестник - Название статьи"/>
    <w:basedOn w:val="a1"/>
    <w:link w:val="-"/>
    <w:rsid w:val="00FE6B2F"/>
    <w:pPr>
      <w:spacing w:line="240" w:lineRule="auto"/>
      <w:ind w:firstLine="0"/>
      <w:jc w:val="center"/>
    </w:pPr>
    <w:rPr>
      <w:rFonts w:asciiTheme="minorHAnsi" w:hAnsiTheme="minorHAnsi"/>
      <w:b/>
      <w:bCs/>
      <w:caps/>
      <w:kern w:val="32"/>
    </w:rPr>
  </w:style>
  <w:style w:type="paragraph" w:customStyle="1" w:styleId="-1">
    <w:name w:val="Вестник - Список авторов"/>
    <w:basedOn w:val="a1"/>
    <w:rsid w:val="00FE6B2F"/>
    <w:pPr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</w:pPr>
    <w:rPr>
      <w:rFonts w:eastAsia="Times New Roman" w:cs="Times New Roman"/>
      <w:b/>
      <w:bCs/>
      <w:szCs w:val="20"/>
      <w:lang w:eastAsia="ru-RU"/>
    </w:rPr>
  </w:style>
  <w:style w:type="paragraph" w:customStyle="1" w:styleId="-2">
    <w:name w:val="Вестник - Организация"/>
    <w:basedOn w:val="a1"/>
    <w:rsid w:val="00FE6B2F"/>
    <w:pPr>
      <w:spacing w:line="240" w:lineRule="auto"/>
      <w:ind w:firstLine="0"/>
      <w:jc w:val="center"/>
    </w:pPr>
    <w:rPr>
      <w:rFonts w:eastAsia="Times New Roman" w:cs="Times New Roman"/>
      <w:sz w:val="22"/>
      <w:szCs w:val="20"/>
      <w:lang w:eastAsia="ru-RU"/>
    </w:rPr>
  </w:style>
  <w:style w:type="character" w:customStyle="1" w:styleId="b-dropdownlistitemtick">
    <w:name w:val="b-dropdown__list__item__tick"/>
    <w:basedOn w:val="a2"/>
    <w:rsid w:val="00FE6B2F"/>
  </w:style>
  <w:style w:type="character" w:customStyle="1" w:styleId="32">
    <w:name w:val="Основной текст (3)_"/>
    <w:basedOn w:val="a2"/>
    <w:link w:val="33"/>
    <w:rsid w:val="00FE6B2F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E6B2F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FE6B2F"/>
    <w:pPr>
      <w:widowControl w:val="0"/>
      <w:shd w:val="clear" w:color="auto" w:fill="FFFFFF"/>
      <w:spacing w:before="480" w:after="120" w:line="240" w:lineRule="exact"/>
      <w:ind w:firstLine="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2">
    <w:name w:val="Основной текст (4)"/>
    <w:basedOn w:val="a1"/>
    <w:link w:val="41"/>
    <w:rsid w:val="00FE6B2F"/>
    <w:pPr>
      <w:widowControl w:val="0"/>
      <w:shd w:val="clear" w:color="auto" w:fill="FFFFFF"/>
      <w:spacing w:before="120" w:after="120" w:line="0" w:lineRule="atLeast"/>
      <w:ind w:firstLine="0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paragraph">
    <w:name w:val="paragraph"/>
    <w:basedOn w:val="a1"/>
    <w:rsid w:val="00FE6B2F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rsid w:val="00FE6B2F"/>
  </w:style>
  <w:style w:type="character" w:customStyle="1" w:styleId="afff0">
    <w:name w:val="Основной текст_"/>
    <w:basedOn w:val="a2"/>
    <w:link w:val="13"/>
    <w:rsid w:val="00FE6B2F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1"/>
    <w:link w:val="afff0"/>
    <w:rsid w:val="00FE6B2F"/>
    <w:pPr>
      <w:shd w:val="clear" w:color="auto" w:fill="FFFFFF"/>
      <w:spacing w:after="120" w:line="170" w:lineRule="exact"/>
      <w:ind w:firstLine="0"/>
      <w:jc w:val="center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26">
    <w:name w:val="Основной текст2"/>
    <w:basedOn w:val="a1"/>
    <w:rsid w:val="00FE6B2F"/>
    <w:pPr>
      <w:shd w:val="clear" w:color="auto" w:fill="FFFFFF"/>
      <w:spacing w:before="60" w:line="226" w:lineRule="exact"/>
      <w:ind w:firstLine="0"/>
      <w:jc w:val="both"/>
    </w:pPr>
    <w:rPr>
      <w:rFonts w:ascii="Microsoft Sans Serif" w:eastAsia="Microsoft Sans Serif" w:hAnsi="Microsoft Sans Serif" w:cs="Microsoft Sans Serif"/>
      <w:sz w:val="18"/>
      <w:szCs w:val="18"/>
      <w:lang w:eastAsia="ru-RU"/>
    </w:rPr>
  </w:style>
  <w:style w:type="paragraph" w:customStyle="1" w:styleId="WW-2">
    <w:name w:val="WW-Основной текст с отступом 2"/>
    <w:basedOn w:val="a1"/>
    <w:rsid w:val="00FE6B2F"/>
    <w:pPr>
      <w:widowControl w:val="0"/>
      <w:suppressAutoHyphens/>
      <w:ind w:firstLine="567"/>
    </w:pPr>
    <w:rPr>
      <w:rFonts w:ascii="Nimbus Roman No9 L" w:eastAsia="HG Mincho Light J" w:hAnsi="Nimbus Roman No9 L" w:cs="Times New Roman"/>
      <w:color w:val="000000"/>
      <w:spacing w:val="20"/>
      <w:sz w:val="28"/>
      <w:szCs w:val="20"/>
      <w:lang w:eastAsia="ru-RU"/>
    </w:rPr>
  </w:style>
  <w:style w:type="character" w:customStyle="1" w:styleId="3Corbel11pt0pt">
    <w:name w:val="Основной текст (3) + Corbel;11 pt;Курсив;Интервал 0 pt"/>
    <w:basedOn w:val="a2"/>
    <w:rsid w:val="00FE6B2F"/>
    <w:rPr>
      <w:rFonts w:ascii="Corbel" w:eastAsia="Corbel" w:hAnsi="Corbel" w:cs="Corbel"/>
      <w:i/>
      <w:iCs/>
      <w:spacing w:val="10"/>
      <w:sz w:val="22"/>
      <w:szCs w:val="22"/>
      <w:shd w:val="clear" w:color="auto" w:fill="FFFFFF"/>
    </w:rPr>
  </w:style>
  <w:style w:type="character" w:customStyle="1" w:styleId="afff1">
    <w:name w:val="Основной текст + Курсив"/>
    <w:basedOn w:val="a2"/>
    <w:rsid w:val="00FE6B2F"/>
    <w:rPr>
      <w:rFonts w:ascii="Palatino Linotype" w:eastAsia="Palatino Linotype" w:hAnsi="Palatino Linotype" w:cs="Palatino Linotype"/>
      <w:i/>
      <w:iCs/>
      <w:spacing w:val="0"/>
      <w:sz w:val="16"/>
      <w:szCs w:val="16"/>
      <w:shd w:val="clear" w:color="auto" w:fill="FFFFFF"/>
    </w:rPr>
  </w:style>
  <w:style w:type="character" w:customStyle="1" w:styleId="210pt">
    <w:name w:val="Основной текст (2) + 10 pt;Не полужирный"/>
    <w:basedOn w:val="a2"/>
    <w:rsid w:val="00FE6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Оглавление (2) + Не курсив"/>
    <w:basedOn w:val="a2"/>
    <w:rsid w:val="00FE6B2F"/>
    <w:rPr>
      <w:i/>
      <w:iCs/>
      <w:shd w:val="clear" w:color="auto" w:fill="FFFFFF"/>
    </w:rPr>
  </w:style>
  <w:style w:type="character" w:customStyle="1" w:styleId="TimesNewRoman135pt0pt">
    <w:name w:val="Основной текст + Times New Roman;13;5 pt;Интервал 0 pt"/>
    <w:basedOn w:val="afff0"/>
    <w:rsid w:val="00FE6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34">
    <w:name w:val="Body Text Indent 3"/>
    <w:basedOn w:val="a1"/>
    <w:link w:val="35"/>
    <w:rsid w:val="00FE6B2F"/>
    <w:pPr>
      <w:spacing w:after="120" w:line="240" w:lineRule="auto"/>
      <w:ind w:left="283" w:firstLine="0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FE6B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Block Text"/>
    <w:basedOn w:val="a1"/>
    <w:rsid w:val="00FE6B2F"/>
    <w:pPr>
      <w:tabs>
        <w:tab w:val="left" w:pos="-567"/>
        <w:tab w:val="left" w:pos="-426"/>
      </w:tabs>
      <w:ind w:left="567" w:right="-567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2"/>
    <w:rsid w:val="00FE6B2F"/>
    <w:rPr>
      <w:rFonts w:ascii="Cambria" w:hAnsi="Cambria" w:cs="Cambria"/>
      <w:spacing w:val="-20"/>
      <w:sz w:val="38"/>
      <w:szCs w:val="38"/>
    </w:rPr>
  </w:style>
  <w:style w:type="paragraph" w:customStyle="1" w:styleId="Style3">
    <w:name w:val="Style3"/>
    <w:basedOn w:val="a1"/>
    <w:rsid w:val="00FE6B2F"/>
    <w:pPr>
      <w:widowControl w:val="0"/>
      <w:autoSpaceDE w:val="0"/>
      <w:autoSpaceDN w:val="0"/>
      <w:adjustRightInd w:val="0"/>
      <w:spacing w:line="690" w:lineRule="exact"/>
      <w:ind w:firstLine="633"/>
    </w:pPr>
    <w:rPr>
      <w:rFonts w:ascii="Cambria" w:eastAsia="Times New Roman" w:hAnsi="Cambria" w:cs="Times New Roman"/>
      <w:szCs w:val="24"/>
      <w:lang w:eastAsia="ru-RU" w:bidi="he-IL"/>
    </w:rPr>
  </w:style>
  <w:style w:type="character" w:customStyle="1" w:styleId="28">
    <w:name w:val="Основной текст (2)_"/>
    <w:basedOn w:val="a2"/>
    <w:link w:val="29"/>
    <w:rsid w:val="00FE6B2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8pt">
    <w:name w:val="Основной текст (2) + 8 pt"/>
    <w:basedOn w:val="28"/>
    <w:rsid w:val="00FE6B2F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9">
    <w:name w:val="Основной текст (2)"/>
    <w:basedOn w:val="a1"/>
    <w:link w:val="28"/>
    <w:rsid w:val="00FE6B2F"/>
    <w:pPr>
      <w:widowControl w:val="0"/>
      <w:shd w:val="clear" w:color="auto" w:fill="FFFFFF"/>
      <w:spacing w:line="226" w:lineRule="exact"/>
      <w:ind w:firstLine="0"/>
      <w:jc w:val="both"/>
    </w:pPr>
    <w:rPr>
      <w:rFonts w:ascii="Arial" w:eastAsia="Arial" w:hAnsi="Arial" w:cs="Arial"/>
      <w:sz w:val="17"/>
      <w:szCs w:val="17"/>
    </w:rPr>
  </w:style>
  <w:style w:type="paragraph" w:customStyle="1" w:styleId="36">
    <w:name w:val="3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rsid w:val="00FE6B2F"/>
    <w:rPr>
      <w:rFonts w:ascii="Times New Roman" w:hAnsi="Times New Roman" w:cs="Times New Roman"/>
      <w:sz w:val="22"/>
      <w:szCs w:val="22"/>
    </w:rPr>
  </w:style>
  <w:style w:type="paragraph" w:styleId="afff3">
    <w:name w:val="endnote text"/>
    <w:basedOn w:val="a1"/>
    <w:link w:val="afff4"/>
    <w:uiPriority w:val="99"/>
    <w:unhideWhenUsed/>
    <w:rsid w:val="00FE6B2F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rsid w:val="00FE6B2F"/>
    <w:rPr>
      <w:rFonts w:ascii="Calibri" w:eastAsia="Calibri" w:hAnsi="Calibri" w:cs="Times New Roman"/>
      <w:sz w:val="20"/>
      <w:szCs w:val="20"/>
    </w:rPr>
  </w:style>
  <w:style w:type="paragraph" w:styleId="37">
    <w:name w:val="Body Text 3"/>
    <w:basedOn w:val="a1"/>
    <w:link w:val="38"/>
    <w:rsid w:val="00FE6B2F"/>
    <w:pPr>
      <w:suppressAutoHyphens/>
      <w:spacing w:after="120" w:line="276" w:lineRule="auto"/>
      <w:ind w:firstLine="0"/>
    </w:pPr>
    <w:rPr>
      <w:rFonts w:ascii="Calibri" w:eastAsia="Arial Unicode MS" w:hAnsi="Calibri" w:cs="font300"/>
      <w:kern w:val="1"/>
      <w:sz w:val="16"/>
      <w:szCs w:val="16"/>
      <w:lang w:eastAsia="ar-SA"/>
    </w:rPr>
  </w:style>
  <w:style w:type="character" w:customStyle="1" w:styleId="38">
    <w:name w:val="Основной текст 3 Знак"/>
    <w:basedOn w:val="a2"/>
    <w:link w:val="37"/>
    <w:rsid w:val="00FE6B2F"/>
    <w:rPr>
      <w:rFonts w:ascii="Calibri" w:eastAsia="Arial Unicode MS" w:hAnsi="Calibri" w:cs="font300"/>
      <w:kern w:val="1"/>
      <w:sz w:val="16"/>
      <w:szCs w:val="16"/>
      <w:lang w:eastAsia="ar-SA"/>
    </w:rPr>
  </w:style>
  <w:style w:type="paragraph" w:customStyle="1" w:styleId="afff5">
    <w:name w:val="Основной"/>
    <w:basedOn w:val="a1"/>
    <w:qFormat/>
    <w:rsid w:val="00FE6B2F"/>
    <w:pPr>
      <w:spacing w:line="240" w:lineRule="auto"/>
      <w:jc w:val="both"/>
    </w:pPr>
    <w:rPr>
      <w:rFonts w:eastAsia="Calibri" w:cs="Times New Roman"/>
    </w:rPr>
  </w:style>
  <w:style w:type="paragraph" w:customStyle="1" w:styleId="ConsPlusNormal">
    <w:name w:val="ConsPlusNormal"/>
    <w:rsid w:val="00FE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E6B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2"/>
    <w:rsid w:val="00FE6B2F"/>
  </w:style>
  <w:style w:type="character" w:customStyle="1" w:styleId="bigtext">
    <w:name w:val="bigtext"/>
    <w:basedOn w:val="a2"/>
    <w:rsid w:val="00FE6B2F"/>
  </w:style>
  <w:style w:type="character" w:customStyle="1" w:styleId="edition">
    <w:name w:val="edition"/>
    <w:basedOn w:val="a2"/>
    <w:rsid w:val="00FE6B2F"/>
  </w:style>
  <w:style w:type="character" w:customStyle="1" w:styleId="num">
    <w:name w:val="num"/>
    <w:basedOn w:val="a2"/>
    <w:rsid w:val="00FE6B2F"/>
  </w:style>
  <w:style w:type="character" w:customStyle="1" w:styleId="Bodytext">
    <w:name w:val="Body text_"/>
    <w:rsid w:val="00FE6B2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">
    <w:name w:val="Заголовок №1_"/>
    <w:basedOn w:val="a2"/>
    <w:link w:val="15"/>
    <w:rsid w:val="00FE6B2F"/>
    <w:rPr>
      <w:rFonts w:ascii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6">
    <w:name w:val="Основной текст6"/>
    <w:basedOn w:val="a1"/>
    <w:rsid w:val="00FE6B2F"/>
    <w:pPr>
      <w:widowControl w:val="0"/>
      <w:shd w:val="clear" w:color="auto" w:fill="FFFFFF"/>
      <w:spacing w:line="230" w:lineRule="exact"/>
      <w:ind w:hanging="860"/>
      <w:jc w:val="both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15">
    <w:name w:val="Заголовок №1"/>
    <w:basedOn w:val="a1"/>
    <w:link w:val="14"/>
    <w:rsid w:val="00FE6B2F"/>
    <w:pPr>
      <w:widowControl w:val="0"/>
      <w:shd w:val="clear" w:color="auto" w:fill="FFFFFF"/>
      <w:spacing w:before="360" w:after="60" w:line="250" w:lineRule="exact"/>
      <w:ind w:firstLine="0"/>
      <w:jc w:val="center"/>
      <w:outlineLvl w:val="0"/>
    </w:pPr>
    <w:rPr>
      <w:rFonts w:ascii="Arial Narrow" w:hAnsi="Arial Narrow" w:cs="Arial Narrow"/>
      <w:b/>
      <w:bCs/>
      <w:sz w:val="21"/>
      <w:szCs w:val="21"/>
    </w:rPr>
  </w:style>
  <w:style w:type="paragraph" w:customStyle="1" w:styleId="Style20">
    <w:name w:val="Style2"/>
    <w:basedOn w:val="a1"/>
    <w:rsid w:val="00FE6B2F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eastAsia="Calibri" w:cs="Times New Roman"/>
      <w:szCs w:val="24"/>
      <w:lang w:eastAsia="ru-RU"/>
    </w:rPr>
  </w:style>
  <w:style w:type="paragraph" w:customStyle="1" w:styleId="Style4">
    <w:name w:val="Style4"/>
    <w:basedOn w:val="a1"/>
    <w:rsid w:val="00FE6B2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Calibri" w:cs="Times New Roman"/>
      <w:szCs w:val="24"/>
      <w:lang w:eastAsia="ru-RU"/>
    </w:rPr>
  </w:style>
  <w:style w:type="character" w:customStyle="1" w:styleId="FontStyle18">
    <w:name w:val="Font Style18"/>
    <w:basedOn w:val="a2"/>
    <w:rsid w:val="00FE6B2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"/>
    <w:rsid w:val="00FE6B2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FE6B2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szCs w:val="24"/>
      <w:lang w:eastAsia="ru-RU"/>
    </w:rPr>
  </w:style>
  <w:style w:type="paragraph" w:customStyle="1" w:styleId="Style8">
    <w:name w:val="Style8"/>
    <w:basedOn w:val="a1"/>
    <w:rsid w:val="00FE6B2F"/>
    <w:pPr>
      <w:widowControl w:val="0"/>
      <w:autoSpaceDE w:val="0"/>
      <w:autoSpaceDN w:val="0"/>
      <w:adjustRightInd w:val="0"/>
      <w:spacing w:line="323" w:lineRule="exact"/>
      <w:ind w:firstLine="0"/>
      <w:jc w:val="both"/>
    </w:pPr>
    <w:rPr>
      <w:rFonts w:eastAsia="Calibri" w:cs="Times New Roman"/>
      <w:szCs w:val="24"/>
      <w:lang w:eastAsia="ru-RU"/>
    </w:rPr>
  </w:style>
  <w:style w:type="paragraph" w:customStyle="1" w:styleId="Style9">
    <w:name w:val="Style9"/>
    <w:basedOn w:val="a1"/>
    <w:rsid w:val="00FE6B2F"/>
    <w:pPr>
      <w:widowControl w:val="0"/>
      <w:autoSpaceDE w:val="0"/>
      <w:autoSpaceDN w:val="0"/>
      <w:adjustRightInd w:val="0"/>
      <w:spacing w:line="317" w:lineRule="exact"/>
      <w:ind w:firstLine="0"/>
      <w:jc w:val="center"/>
    </w:pPr>
    <w:rPr>
      <w:rFonts w:eastAsia="Calibri" w:cs="Times New Roman"/>
      <w:szCs w:val="24"/>
      <w:lang w:eastAsia="ru-RU"/>
    </w:rPr>
  </w:style>
  <w:style w:type="paragraph" w:customStyle="1" w:styleId="Style100">
    <w:name w:val="Style10"/>
    <w:basedOn w:val="a1"/>
    <w:rsid w:val="00FE6B2F"/>
    <w:pPr>
      <w:widowControl w:val="0"/>
      <w:autoSpaceDE w:val="0"/>
      <w:autoSpaceDN w:val="0"/>
      <w:adjustRightInd w:val="0"/>
      <w:spacing w:line="323" w:lineRule="exact"/>
      <w:ind w:hanging="346"/>
      <w:jc w:val="both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1"/>
    <w:rsid w:val="00FE6B2F"/>
    <w:pPr>
      <w:widowControl w:val="0"/>
      <w:autoSpaceDE w:val="0"/>
      <w:autoSpaceDN w:val="0"/>
      <w:adjustRightInd w:val="0"/>
      <w:spacing w:line="326" w:lineRule="exact"/>
      <w:ind w:hanging="346"/>
    </w:pPr>
    <w:rPr>
      <w:rFonts w:eastAsia="Calibri" w:cs="Times New Roman"/>
      <w:szCs w:val="24"/>
      <w:lang w:eastAsia="ru-RU"/>
    </w:rPr>
  </w:style>
  <w:style w:type="character" w:customStyle="1" w:styleId="FontStyle16">
    <w:name w:val="Font Style16"/>
    <w:basedOn w:val="a2"/>
    <w:rsid w:val="00FE6B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2"/>
    <w:rsid w:val="00FE6B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rialUnicodeMS">
    <w:name w:val="Основной текст + Arial Unicode MS"/>
    <w:aliases w:val="12 pt,Основной текст + Microsoft Sans Serif"/>
    <w:rsid w:val="00FE6B2F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FE6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6">
    <w:name w:val="p46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s6">
    <w:name w:val="s6"/>
    <w:rsid w:val="00FE6B2F"/>
  </w:style>
  <w:style w:type="character" w:customStyle="1" w:styleId="s5">
    <w:name w:val="s5"/>
    <w:rsid w:val="00FE6B2F"/>
  </w:style>
  <w:style w:type="paragraph" w:customStyle="1" w:styleId="afff6">
    <w:name w:val="Базовый"/>
    <w:rsid w:val="00FE6B2F"/>
    <w:pPr>
      <w:suppressAutoHyphens/>
      <w:spacing w:line="256" w:lineRule="auto"/>
    </w:pPr>
    <w:rPr>
      <w:rFonts w:ascii="Calibri" w:eastAsia="SimSun" w:hAnsi="Calibri" w:cs="Calibri"/>
    </w:rPr>
  </w:style>
  <w:style w:type="paragraph" w:customStyle="1" w:styleId="login-buttonuser">
    <w:name w:val="login-button__user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FE6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FE6B2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60">
    <w:name w:val="Основной текст (6) + Полужирный"/>
    <w:basedOn w:val="a2"/>
    <w:rsid w:val="00FE6B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Pa27">
    <w:name w:val="Pa27"/>
    <w:basedOn w:val="Default"/>
    <w:next w:val="Default"/>
    <w:uiPriority w:val="99"/>
    <w:rsid w:val="00FE6B2F"/>
    <w:pPr>
      <w:spacing w:line="201" w:lineRule="atLeast"/>
    </w:pPr>
    <w:rPr>
      <w:rFonts w:ascii="Skoda Pro" w:eastAsia="Calibri" w:hAnsi="Skoda Pro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FE6B2F"/>
    <w:pPr>
      <w:spacing w:line="221" w:lineRule="atLeast"/>
    </w:pPr>
    <w:rPr>
      <w:rFonts w:ascii="Skoda Pro" w:eastAsia="Calibri" w:hAnsi="Skoda Pro"/>
      <w:color w:val="auto"/>
      <w:lang w:eastAsia="en-US"/>
    </w:rPr>
  </w:style>
  <w:style w:type="character" w:customStyle="1" w:styleId="publication-meta-journal">
    <w:name w:val="publication-meta-journal"/>
    <w:basedOn w:val="a2"/>
    <w:rsid w:val="00FE6B2F"/>
  </w:style>
  <w:style w:type="character" w:customStyle="1" w:styleId="publication-meta-separator">
    <w:name w:val="publication-meta-separator"/>
    <w:basedOn w:val="a2"/>
    <w:rsid w:val="00FE6B2F"/>
  </w:style>
  <w:style w:type="character" w:customStyle="1" w:styleId="publication-meta-date">
    <w:name w:val="publication-meta-date"/>
    <w:basedOn w:val="a2"/>
    <w:rsid w:val="00FE6B2F"/>
  </w:style>
  <w:style w:type="character" w:customStyle="1" w:styleId="publication-meta-stats">
    <w:name w:val="publication-meta-stats"/>
    <w:basedOn w:val="a2"/>
    <w:rsid w:val="00FE6B2F"/>
  </w:style>
  <w:style w:type="paragraph" w:customStyle="1" w:styleId="opis">
    <w:name w:val="opis"/>
    <w:basedOn w:val="a1"/>
    <w:rsid w:val="00FE6B2F"/>
    <w:pPr>
      <w:spacing w:after="225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longtext">
    <w:name w:val="long_text"/>
    <w:basedOn w:val="a2"/>
    <w:rsid w:val="00FE6B2F"/>
  </w:style>
  <w:style w:type="paragraph" w:customStyle="1" w:styleId="src">
    <w:name w:val="src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reference-text">
    <w:name w:val="reference-text"/>
    <w:basedOn w:val="a2"/>
    <w:rsid w:val="00FE6B2F"/>
  </w:style>
  <w:style w:type="character" w:customStyle="1" w:styleId="16">
    <w:name w:val="Основной текст Знак1"/>
    <w:basedOn w:val="a2"/>
    <w:uiPriority w:val="99"/>
    <w:rsid w:val="00FE6B2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a">
    <w:name w:val="Заголовок №2_"/>
    <w:basedOn w:val="a2"/>
    <w:link w:val="2b"/>
    <w:uiPriority w:val="99"/>
    <w:rsid w:val="00FE6B2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16pt">
    <w:name w:val="Основной текст + 16 pt"/>
    <w:basedOn w:val="16"/>
    <w:uiPriority w:val="99"/>
    <w:rsid w:val="00FE6B2F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b">
    <w:name w:val="Заголовок №2"/>
    <w:basedOn w:val="a1"/>
    <w:link w:val="2a"/>
    <w:uiPriority w:val="99"/>
    <w:rsid w:val="00FE6B2F"/>
    <w:pPr>
      <w:shd w:val="clear" w:color="auto" w:fill="FFFFFF"/>
      <w:spacing w:before="780" w:line="547" w:lineRule="exact"/>
      <w:ind w:firstLine="0"/>
      <w:jc w:val="center"/>
      <w:outlineLvl w:val="1"/>
    </w:pPr>
    <w:rPr>
      <w:rFonts w:cs="Times New Roman"/>
      <w:sz w:val="32"/>
      <w:szCs w:val="32"/>
    </w:rPr>
  </w:style>
  <w:style w:type="character" w:customStyle="1" w:styleId="mw-editsection">
    <w:name w:val="mw-editsection"/>
    <w:basedOn w:val="a2"/>
    <w:rsid w:val="00FE6B2F"/>
  </w:style>
  <w:style w:type="character" w:customStyle="1" w:styleId="mw-editsection-bracket">
    <w:name w:val="mw-editsection-bracket"/>
    <w:basedOn w:val="a2"/>
    <w:rsid w:val="00FE6B2F"/>
  </w:style>
  <w:style w:type="character" w:customStyle="1" w:styleId="mw-editsection-divider">
    <w:name w:val="mw-editsection-divider"/>
    <w:basedOn w:val="a2"/>
    <w:rsid w:val="00FE6B2F"/>
  </w:style>
  <w:style w:type="character" w:customStyle="1" w:styleId="toctoggle">
    <w:name w:val="toctoggle"/>
    <w:basedOn w:val="a2"/>
    <w:rsid w:val="00FE6B2F"/>
  </w:style>
  <w:style w:type="character" w:customStyle="1" w:styleId="tocnumber">
    <w:name w:val="tocnumber"/>
    <w:basedOn w:val="a2"/>
    <w:rsid w:val="00FE6B2F"/>
  </w:style>
  <w:style w:type="character" w:customStyle="1" w:styleId="toctext">
    <w:name w:val="toctext"/>
    <w:basedOn w:val="a2"/>
    <w:rsid w:val="00FE6B2F"/>
  </w:style>
  <w:style w:type="character" w:customStyle="1" w:styleId="mw-headline">
    <w:name w:val="mw-headline"/>
    <w:basedOn w:val="a2"/>
    <w:rsid w:val="00FE6B2F"/>
  </w:style>
  <w:style w:type="character" w:customStyle="1" w:styleId="mw-cite-backlink">
    <w:name w:val="mw-cite-backlink"/>
    <w:basedOn w:val="a2"/>
    <w:rsid w:val="00FE6B2F"/>
  </w:style>
  <w:style w:type="character" w:customStyle="1" w:styleId="cite-accessibility-label">
    <w:name w:val="cite-accessibility-label"/>
    <w:basedOn w:val="a2"/>
    <w:rsid w:val="00FE6B2F"/>
  </w:style>
  <w:style w:type="character" w:customStyle="1" w:styleId="nowrap">
    <w:name w:val="nowrap"/>
    <w:basedOn w:val="a2"/>
    <w:rsid w:val="00FE6B2F"/>
  </w:style>
  <w:style w:type="character" w:customStyle="1" w:styleId="font10">
    <w:name w:val="font10"/>
    <w:basedOn w:val="a2"/>
    <w:rsid w:val="00FE6B2F"/>
  </w:style>
  <w:style w:type="character" w:customStyle="1" w:styleId="maintitle">
    <w:name w:val="maintitle"/>
    <w:basedOn w:val="a2"/>
    <w:rsid w:val="00FE6B2F"/>
  </w:style>
  <w:style w:type="paragraph" w:customStyle="1" w:styleId="articlecategory">
    <w:name w:val="articlecategory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articledetails">
    <w:name w:val="articledetails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ui-ncbitoggler-master-text">
    <w:name w:val="ui-ncbitoggler-master-text"/>
    <w:basedOn w:val="a2"/>
    <w:rsid w:val="00FE6B2F"/>
  </w:style>
  <w:style w:type="character" w:customStyle="1" w:styleId="fn">
    <w:name w:val="fn"/>
    <w:basedOn w:val="a2"/>
    <w:rsid w:val="00FE6B2F"/>
  </w:style>
  <w:style w:type="character" w:customStyle="1" w:styleId="num-ratings">
    <w:name w:val="num-ratings"/>
    <w:basedOn w:val="a2"/>
    <w:rsid w:val="00FE6B2F"/>
  </w:style>
  <w:style w:type="character" w:customStyle="1" w:styleId="count">
    <w:name w:val="count"/>
    <w:basedOn w:val="a2"/>
    <w:rsid w:val="00FE6B2F"/>
  </w:style>
  <w:style w:type="paragraph" w:customStyle="1" w:styleId="center">
    <w:name w:val="center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docfieldheader">
    <w:name w:val="doc_field_header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docfieldheader1">
    <w:name w:val="doc_field_header1"/>
    <w:basedOn w:val="a2"/>
    <w:rsid w:val="00FE6B2F"/>
  </w:style>
  <w:style w:type="character" w:customStyle="1" w:styleId="val">
    <w:name w:val="val"/>
    <w:basedOn w:val="a2"/>
    <w:rsid w:val="00FE6B2F"/>
  </w:style>
  <w:style w:type="character" w:customStyle="1" w:styleId="create-time">
    <w:name w:val="create-time"/>
    <w:basedOn w:val="a2"/>
    <w:rsid w:val="00FE6B2F"/>
  </w:style>
  <w:style w:type="character" w:customStyle="1" w:styleId="visible-md-inline">
    <w:name w:val="visible-md-inline"/>
    <w:basedOn w:val="a2"/>
    <w:rsid w:val="00FE6B2F"/>
  </w:style>
  <w:style w:type="character" w:customStyle="1" w:styleId="article-comments-counter">
    <w:name w:val="article-comments-counter"/>
    <w:basedOn w:val="a2"/>
    <w:rsid w:val="00FE6B2F"/>
  </w:style>
  <w:style w:type="paragraph" w:customStyle="1" w:styleId="opys1">
    <w:name w:val="opys1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opys2">
    <w:name w:val="opys2"/>
    <w:basedOn w:val="a1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icon--meta-keyline-before">
    <w:name w:val="icon--meta-keyline-before"/>
    <w:basedOn w:val="a1"/>
    <w:uiPriority w:val="99"/>
    <w:rsid w:val="00FE6B2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journaltitle">
    <w:name w:val="journaltitle"/>
    <w:basedOn w:val="a2"/>
    <w:rsid w:val="00FE6B2F"/>
  </w:style>
  <w:style w:type="character" w:customStyle="1" w:styleId="articlecitationyear">
    <w:name w:val="articlecitation_year"/>
    <w:basedOn w:val="a2"/>
    <w:rsid w:val="00FE6B2F"/>
  </w:style>
  <w:style w:type="character" w:customStyle="1" w:styleId="articlecitationvolume">
    <w:name w:val="articlecitation_volume"/>
    <w:basedOn w:val="a2"/>
    <w:rsid w:val="00FE6B2F"/>
  </w:style>
  <w:style w:type="character" w:customStyle="1" w:styleId="articlecitationpages">
    <w:name w:val="articlecitation_pages"/>
    <w:basedOn w:val="a2"/>
    <w:rsid w:val="00FE6B2F"/>
  </w:style>
  <w:style w:type="character" w:customStyle="1" w:styleId="u-inline-block">
    <w:name w:val="u-inline-block"/>
    <w:basedOn w:val="a2"/>
    <w:rsid w:val="00FE6B2F"/>
  </w:style>
  <w:style w:type="paragraph" w:customStyle="1" w:styleId="afff7">
    <w:name w:val="Содержимое врезки"/>
    <w:basedOn w:val="a1"/>
    <w:qFormat/>
    <w:rsid w:val="00251936"/>
    <w:pPr>
      <w:ind w:firstLine="700"/>
      <w:jc w:val="both"/>
    </w:pPr>
    <w:rPr>
      <w:rFonts w:ascii="Calibri" w:eastAsia="Calibri" w:hAnsi="Calibri" w:cs="Times New Roman"/>
    </w:rPr>
  </w:style>
  <w:style w:type="paragraph" w:customStyle="1" w:styleId="CustomContentNormal">
    <w:name w:val="Custom Content Normal"/>
    <w:link w:val="CustomContentNormal0"/>
    <w:rsid w:val="00784D9C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2"/>
    <w:link w:val="CustomContentNormal"/>
    <w:rsid w:val="00784D9C"/>
    <w:rPr>
      <w:rFonts w:ascii="Times New Roman" w:eastAsia="Sans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47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75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490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9893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31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248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3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rug/lidocaine_hydrochloride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alth.mail.ru/drug/geparin_natr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mail.ru/drug/lidocaine_hydrochlori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5846-CC8A-41FC-8C78-203D2326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Ординаторы Детское отделение</dc:creator>
  <cp:lastModifiedBy>Василий Афанасьев</cp:lastModifiedBy>
  <cp:revision>6</cp:revision>
  <cp:lastPrinted>2022-02-07T18:58:00Z</cp:lastPrinted>
  <dcterms:created xsi:type="dcterms:W3CDTF">2024-10-25T10:52:00Z</dcterms:created>
  <dcterms:modified xsi:type="dcterms:W3CDTF">2024-10-26T06:27:00Z</dcterms:modified>
</cp:coreProperties>
</file>