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06500" w14:textId="77777777" w:rsidR="00CF0696" w:rsidRPr="00CF0696" w:rsidRDefault="00CF0696" w:rsidP="000C2035">
      <w:pPr>
        <w:spacing w:line="360" w:lineRule="auto"/>
        <w:rPr>
          <w:rFonts w:eastAsia="Calibri"/>
          <w:szCs w:val="22"/>
          <w:lang w:eastAsia="en-US"/>
        </w:rPr>
      </w:pPr>
    </w:p>
    <w:p w14:paraId="4E5F6DC4" w14:textId="77777777" w:rsidR="00CF0696" w:rsidRPr="00CF0696" w:rsidRDefault="00CF0696" w:rsidP="000C2035">
      <w:pPr>
        <w:spacing w:line="360" w:lineRule="auto"/>
        <w:rPr>
          <w:rFonts w:eastAsia="Calibri"/>
          <w:szCs w:val="22"/>
          <w:lang w:eastAsia="en-US"/>
        </w:rPr>
      </w:pPr>
    </w:p>
    <w:p w14:paraId="3E02DDF5" w14:textId="77777777" w:rsidR="00CF0696" w:rsidRPr="00CF0696" w:rsidRDefault="00CF0696" w:rsidP="000C2035">
      <w:pPr>
        <w:spacing w:line="360" w:lineRule="auto"/>
        <w:rPr>
          <w:rFonts w:eastAsia="Calibri"/>
          <w:szCs w:val="22"/>
          <w:lang w:eastAsia="en-US"/>
        </w:rPr>
      </w:pPr>
    </w:p>
    <w:p w14:paraId="0F09CD1C" w14:textId="77777777" w:rsidR="00CF0696" w:rsidRDefault="00CF0696" w:rsidP="000C2035">
      <w:pPr>
        <w:spacing w:line="360" w:lineRule="auto"/>
      </w:pPr>
    </w:p>
    <w:p w14:paraId="060E5B21" w14:textId="77777777" w:rsidR="00CF0696" w:rsidRDefault="00CF0696" w:rsidP="000C2035">
      <w:pPr>
        <w:spacing w:line="360" w:lineRule="auto"/>
      </w:pPr>
    </w:p>
    <w:p w14:paraId="6FCABE0D" w14:textId="77777777" w:rsidR="00CF0696" w:rsidRDefault="00CF0696" w:rsidP="000C2035">
      <w:pPr>
        <w:spacing w:line="360" w:lineRule="auto"/>
      </w:pPr>
    </w:p>
    <w:p w14:paraId="4FE9FA59" w14:textId="77777777" w:rsidR="00CF0696" w:rsidRPr="00F9484F" w:rsidRDefault="00CF0696" w:rsidP="000C2035">
      <w:pPr>
        <w:shd w:val="clear" w:color="auto" w:fill="FFFFFF"/>
        <w:spacing w:line="360" w:lineRule="auto"/>
        <w:rPr>
          <w:color w:val="808080"/>
        </w:rPr>
      </w:pPr>
      <w:r w:rsidRPr="00F9484F">
        <w:rPr>
          <w:color w:val="808080"/>
        </w:rPr>
        <w:t>Клинические рекомендации</w:t>
      </w:r>
    </w:p>
    <w:p w14:paraId="5E360B76" w14:textId="77777777" w:rsidR="00CF0696" w:rsidRPr="00F9484F" w:rsidRDefault="004B4230" w:rsidP="000C2035">
      <w:pPr>
        <w:shd w:val="clear" w:color="auto" w:fill="FFFFFF"/>
        <w:spacing w:line="360" w:lineRule="auto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ХРОНИЧЕСКИЙ</w:t>
      </w:r>
      <w:r w:rsidRPr="00F9484F">
        <w:rPr>
          <w:b/>
          <w:color w:val="000000"/>
          <w:sz w:val="44"/>
          <w:szCs w:val="44"/>
        </w:rPr>
        <w:t xml:space="preserve"> </w:t>
      </w:r>
      <w:r w:rsidR="00CF0696" w:rsidRPr="00F9484F">
        <w:rPr>
          <w:b/>
          <w:color w:val="000000"/>
          <w:sz w:val="44"/>
          <w:szCs w:val="44"/>
        </w:rPr>
        <w:t>ЛИМФАДЕНИТ</w:t>
      </w:r>
      <w:r w:rsidR="00A9159F">
        <w:rPr>
          <w:b/>
          <w:color w:val="000000"/>
          <w:sz w:val="44"/>
          <w:szCs w:val="44"/>
        </w:rPr>
        <w:t xml:space="preserve"> ЛИЦА, ГОЛОВЫ, ШЕИ</w:t>
      </w:r>
    </w:p>
    <w:p w14:paraId="5A62939E" w14:textId="77777777" w:rsidR="00CF0696" w:rsidRPr="004B4230" w:rsidRDefault="00CF0696" w:rsidP="000C2035">
      <w:pPr>
        <w:shd w:val="clear" w:color="auto" w:fill="FFFFFF"/>
        <w:spacing w:line="360" w:lineRule="auto"/>
        <w:jc w:val="both"/>
        <w:rPr>
          <w:i/>
          <w:iCs/>
          <w:color w:val="808080"/>
        </w:rPr>
      </w:pPr>
      <w:r w:rsidRPr="00F9484F">
        <w:rPr>
          <w:bCs/>
          <w:color w:val="808080"/>
        </w:rPr>
        <w:t>Код по МКБ-</w:t>
      </w:r>
      <w:r w:rsidRPr="00F9484F">
        <w:rPr>
          <w:bCs/>
          <w:color w:val="808080"/>
          <w:lang w:val="en-US"/>
        </w:rPr>
        <w:t>C</w:t>
      </w:r>
      <w:r w:rsidRPr="00F9484F">
        <w:rPr>
          <w:bCs/>
          <w:color w:val="808080"/>
        </w:rPr>
        <w:t>:</w:t>
      </w:r>
      <w:r w:rsidRPr="00F9484F">
        <w:rPr>
          <w:color w:val="808080"/>
        </w:rPr>
        <w:t xml:space="preserve"> </w:t>
      </w:r>
      <w:r w:rsidR="004B4230">
        <w:rPr>
          <w:color w:val="808080"/>
          <w:lang w:val="en-US"/>
        </w:rPr>
        <w:t>I</w:t>
      </w:r>
      <w:r w:rsidR="004B4230" w:rsidRPr="004B4230">
        <w:rPr>
          <w:color w:val="808080"/>
        </w:rPr>
        <w:t>88.1</w:t>
      </w:r>
    </w:p>
    <w:p w14:paraId="12C607DE" w14:textId="77777777" w:rsidR="00CF0696" w:rsidRDefault="00FB1AD7" w:rsidP="000C2035">
      <w:pPr>
        <w:shd w:val="clear" w:color="auto" w:fill="FFFFFF"/>
        <w:spacing w:line="360" w:lineRule="auto"/>
        <w:rPr>
          <w:rStyle w:val="pop-slug-vol"/>
          <w:color w:val="767171"/>
          <w:szCs w:val="28"/>
        </w:rPr>
      </w:pPr>
      <w:r w:rsidRPr="00FB1AD7">
        <w:rPr>
          <w:rStyle w:val="pop-slug-vol"/>
          <w:color w:val="767171"/>
          <w:szCs w:val="28"/>
        </w:rPr>
        <w:t>Возрастная категория</w:t>
      </w:r>
      <w:r>
        <w:rPr>
          <w:rStyle w:val="pop-slug-vol"/>
          <w:color w:val="767171"/>
          <w:szCs w:val="28"/>
        </w:rPr>
        <w:t>: дети/взрослые</w:t>
      </w:r>
    </w:p>
    <w:p w14:paraId="52287F9A" w14:textId="77777777" w:rsidR="00FB1AD7" w:rsidRDefault="00FB1AD7" w:rsidP="000C2035">
      <w:pPr>
        <w:shd w:val="clear" w:color="auto" w:fill="FFFFFF"/>
        <w:spacing w:line="360" w:lineRule="auto"/>
        <w:rPr>
          <w:b/>
        </w:rPr>
      </w:pPr>
    </w:p>
    <w:p w14:paraId="76B41A5F" w14:textId="77777777" w:rsidR="00FB1AD7" w:rsidRPr="00FB1AD7" w:rsidRDefault="00FB1AD7" w:rsidP="000C2035">
      <w:pPr>
        <w:tabs>
          <w:tab w:val="left" w:pos="6135"/>
        </w:tabs>
        <w:spacing w:line="360" w:lineRule="auto"/>
        <w:rPr>
          <w:b/>
        </w:rPr>
      </w:pPr>
      <w:r w:rsidRPr="00FB1AD7">
        <w:rPr>
          <w:color w:val="808080"/>
        </w:rPr>
        <w:t xml:space="preserve">Год утверждения (частота пересмотра): </w:t>
      </w:r>
      <w:r w:rsidRPr="00F9484F">
        <w:rPr>
          <w:b/>
          <w:color w:val="000000"/>
        </w:rPr>
        <w:t>24 апреля</w:t>
      </w:r>
      <w:r w:rsidRPr="00FB1AD7">
        <w:rPr>
          <w:color w:val="808080"/>
        </w:rPr>
        <w:t xml:space="preserve"> </w:t>
      </w:r>
      <w:r w:rsidRPr="00FB1AD7">
        <w:rPr>
          <w:b/>
        </w:rPr>
        <w:t>2018 года</w:t>
      </w:r>
    </w:p>
    <w:p w14:paraId="7664B022" w14:textId="77777777" w:rsidR="00FB1AD7" w:rsidRDefault="00FB1AD7" w:rsidP="000C2035">
      <w:pPr>
        <w:shd w:val="clear" w:color="auto" w:fill="FFFFFF"/>
        <w:spacing w:line="360" w:lineRule="auto"/>
        <w:rPr>
          <w:b/>
        </w:rPr>
      </w:pPr>
    </w:p>
    <w:p w14:paraId="0FC611D9" w14:textId="77777777" w:rsidR="00FB1AD7" w:rsidRPr="00F9484F" w:rsidRDefault="00FB1AD7" w:rsidP="000C2035">
      <w:pPr>
        <w:shd w:val="clear" w:color="auto" w:fill="FFFFFF"/>
        <w:spacing w:line="360" w:lineRule="auto"/>
        <w:rPr>
          <w:color w:val="808080"/>
        </w:rPr>
      </w:pPr>
      <w:r w:rsidRPr="00F9484F">
        <w:rPr>
          <w:color w:val="808080"/>
        </w:rPr>
        <w:t>Профессиональные некоммерческие медицинские организации-разработчики:</w:t>
      </w:r>
    </w:p>
    <w:p w14:paraId="3CA7714C" w14:textId="77777777" w:rsidR="000D06F5" w:rsidRDefault="006716DB" w:rsidP="003602B6">
      <w:pPr>
        <w:numPr>
          <w:ilvl w:val="0"/>
          <w:numId w:val="3"/>
        </w:numPr>
        <w:shd w:val="clear" w:color="auto" w:fill="FFFFFF"/>
        <w:spacing w:line="360" w:lineRule="auto"/>
      </w:pPr>
      <w:r w:rsidRPr="00FB1AD7">
        <w:t xml:space="preserve">Совета Ассоциации общественных объединений «Стоматологическая ассоциация России» </w:t>
      </w:r>
    </w:p>
    <w:p w14:paraId="7EB244AD" w14:textId="403F24E2" w:rsidR="00A9159F" w:rsidRPr="00462CEE" w:rsidRDefault="00F9484F" w:rsidP="000A27FA">
      <w:pPr>
        <w:shd w:val="clear" w:color="auto" w:fill="FFFFFF"/>
        <w:spacing w:line="360" w:lineRule="auto"/>
        <w:rPr>
          <w:bCs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462CEE">
        <w:rPr>
          <w:bCs/>
          <w:sz w:val="28"/>
          <w:szCs w:val="28"/>
        </w:rPr>
        <w:lastRenderedPageBreak/>
        <w:t xml:space="preserve"> </w:t>
      </w:r>
      <w:r w:rsidR="00A9159F" w:rsidRPr="00462CEE">
        <w:rPr>
          <w:bCs/>
          <w:sz w:val="28"/>
          <w:szCs w:val="28"/>
        </w:rPr>
        <w:t>Оглавление</w:t>
      </w:r>
    </w:p>
    <w:p w14:paraId="673AEFB8" w14:textId="63211F4E" w:rsidR="00462CEE" w:rsidRPr="00462CEE" w:rsidRDefault="009C3143">
      <w:pPr>
        <w:pStyle w:val="13"/>
        <w:tabs>
          <w:tab w:val="right" w:leader="dot" w:pos="9347"/>
        </w:tabs>
        <w:rPr>
          <w:rFonts w:asciiTheme="minorHAnsi" w:eastAsiaTheme="minorEastAsia" w:hAnsiTheme="minorHAnsi" w:cstheme="minorBidi"/>
          <w:b w:val="0"/>
          <w:i w:val="0"/>
          <w:iCs w:val="0"/>
          <w:noProof/>
        </w:rPr>
      </w:pPr>
      <w:r w:rsidRPr="00462CEE">
        <w:rPr>
          <w:b w:val="0"/>
          <w:i w:val="0"/>
          <w:iCs w:val="0"/>
        </w:rPr>
        <w:fldChar w:fldCharType="begin"/>
      </w:r>
      <w:r w:rsidRPr="00462CEE">
        <w:rPr>
          <w:b w:val="0"/>
          <w:i w:val="0"/>
          <w:iCs w:val="0"/>
        </w:rPr>
        <w:instrText>TOC \o "1-3" \h \z \u</w:instrText>
      </w:r>
      <w:r w:rsidRPr="00462CEE">
        <w:rPr>
          <w:b w:val="0"/>
          <w:i w:val="0"/>
          <w:iCs w:val="0"/>
        </w:rPr>
        <w:fldChar w:fldCharType="separate"/>
      </w:r>
      <w:hyperlink w:anchor="_Toc51714236" w:history="1">
        <w:r w:rsidR="00462CEE" w:rsidRPr="00462CEE">
          <w:rPr>
            <w:rStyle w:val="af1"/>
            <w:rFonts w:ascii="Times New Roman" w:hAnsi="Times New Roman"/>
            <w:b w:val="0"/>
            <w:i w:val="0"/>
            <w:iCs w:val="0"/>
            <w:noProof/>
          </w:rPr>
          <w:t>Список сокращений</w:t>
        </w:r>
        <w:r w:rsidR="00462CEE" w:rsidRPr="00462CEE">
          <w:rPr>
            <w:b w:val="0"/>
            <w:i w:val="0"/>
            <w:iCs w:val="0"/>
            <w:noProof/>
            <w:webHidden/>
          </w:rPr>
          <w:tab/>
        </w:r>
        <w:r w:rsidR="00462CEE" w:rsidRPr="00462CEE">
          <w:rPr>
            <w:b w:val="0"/>
            <w:i w:val="0"/>
            <w:iCs w:val="0"/>
            <w:noProof/>
            <w:webHidden/>
          </w:rPr>
          <w:fldChar w:fldCharType="begin"/>
        </w:r>
        <w:r w:rsidR="00462CEE" w:rsidRPr="00462CEE">
          <w:rPr>
            <w:b w:val="0"/>
            <w:i w:val="0"/>
            <w:iCs w:val="0"/>
            <w:noProof/>
            <w:webHidden/>
          </w:rPr>
          <w:instrText xml:space="preserve"> PAGEREF _Toc51714236 \h </w:instrText>
        </w:r>
        <w:r w:rsidR="00462CEE" w:rsidRPr="00462CEE">
          <w:rPr>
            <w:b w:val="0"/>
            <w:i w:val="0"/>
            <w:iCs w:val="0"/>
            <w:noProof/>
            <w:webHidden/>
          </w:rPr>
        </w:r>
        <w:r w:rsidR="00462CEE" w:rsidRPr="00462CEE">
          <w:rPr>
            <w:b w:val="0"/>
            <w:i w:val="0"/>
            <w:iCs w:val="0"/>
            <w:noProof/>
            <w:webHidden/>
          </w:rPr>
          <w:fldChar w:fldCharType="separate"/>
        </w:r>
        <w:r w:rsidR="00462CEE" w:rsidRPr="00462CEE">
          <w:rPr>
            <w:b w:val="0"/>
            <w:i w:val="0"/>
            <w:iCs w:val="0"/>
            <w:noProof/>
            <w:webHidden/>
          </w:rPr>
          <w:t>4</w:t>
        </w:r>
        <w:r w:rsidR="00462CEE" w:rsidRPr="00462CEE">
          <w:rPr>
            <w:b w:val="0"/>
            <w:i w:val="0"/>
            <w:iCs w:val="0"/>
            <w:noProof/>
            <w:webHidden/>
          </w:rPr>
          <w:fldChar w:fldCharType="end"/>
        </w:r>
      </w:hyperlink>
    </w:p>
    <w:p w14:paraId="5B0B630C" w14:textId="138F3237" w:rsidR="00462CEE" w:rsidRPr="00462CEE" w:rsidRDefault="00682AD0">
      <w:pPr>
        <w:pStyle w:val="13"/>
        <w:tabs>
          <w:tab w:val="right" w:leader="dot" w:pos="9347"/>
        </w:tabs>
        <w:rPr>
          <w:rFonts w:asciiTheme="minorHAnsi" w:eastAsiaTheme="minorEastAsia" w:hAnsiTheme="minorHAnsi" w:cstheme="minorBidi"/>
          <w:b w:val="0"/>
          <w:i w:val="0"/>
          <w:iCs w:val="0"/>
          <w:noProof/>
        </w:rPr>
      </w:pPr>
      <w:hyperlink w:anchor="_Toc51714237" w:history="1">
        <w:r w:rsidR="00462CEE" w:rsidRPr="00462CEE">
          <w:rPr>
            <w:rStyle w:val="af1"/>
            <w:rFonts w:ascii="Times New Roman" w:hAnsi="Times New Roman"/>
            <w:b w:val="0"/>
            <w:i w:val="0"/>
            <w:iCs w:val="0"/>
            <w:noProof/>
          </w:rPr>
          <w:t>Термины и определения</w:t>
        </w:r>
        <w:r w:rsidR="00462CEE" w:rsidRPr="00462CEE">
          <w:rPr>
            <w:b w:val="0"/>
            <w:i w:val="0"/>
            <w:iCs w:val="0"/>
            <w:noProof/>
            <w:webHidden/>
          </w:rPr>
          <w:tab/>
        </w:r>
        <w:r w:rsidR="00462CEE" w:rsidRPr="00462CEE">
          <w:rPr>
            <w:b w:val="0"/>
            <w:i w:val="0"/>
            <w:iCs w:val="0"/>
            <w:noProof/>
            <w:webHidden/>
          </w:rPr>
          <w:fldChar w:fldCharType="begin"/>
        </w:r>
        <w:r w:rsidR="00462CEE" w:rsidRPr="00462CEE">
          <w:rPr>
            <w:b w:val="0"/>
            <w:i w:val="0"/>
            <w:iCs w:val="0"/>
            <w:noProof/>
            <w:webHidden/>
          </w:rPr>
          <w:instrText xml:space="preserve"> PAGEREF _Toc51714237 \h </w:instrText>
        </w:r>
        <w:r w:rsidR="00462CEE" w:rsidRPr="00462CEE">
          <w:rPr>
            <w:b w:val="0"/>
            <w:i w:val="0"/>
            <w:iCs w:val="0"/>
            <w:noProof/>
            <w:webHidden/>
          </w:rPr>
        </w:r>
        <w:r w:rsidR="00462CEE" w:rsidRPr="00462CEE">
          <w:rPr>
            <w:b w:val="0"/>
            <w:i w:val="0"/>
            <w:iCs w:val="0"/>
            <w:noProof/>
            <w:webHidden/>
          </w:rPr>
          <w:fldChar w:fldCharType="separate"/>
        </w:r>
        <w:r w:rsidR="00462CEE" w:rsidRPr="00462CEE">
          <w:rPr>
            <w:b w:val="0"/>
            <w:i w:val="0"/>
            <w:iCs w:val="0"/>
            <w:noProof/>
            <w:webHidden/>
          </w:rPr>
          <w:t>5</w:t>
        </w:r>
        <w:r w:rsidR="00462CEE" w:rsidRPr="00462CEE">
          <w:rPr>
            <w:b w:val="0"/>
            <w:i w:val="0"/>
            <w:iCs w:val="0"/>
            <w:noProof/>
            <w:webHidden/>
          </w:rPr>
          <w:fldChar w:fldCharType="end"/>
        </w:r>
      </w:hyperlink>
    </w:p>
    <w:p w14:paraId="5EE3B134" w14:textId="162AC93B" w:rsidR="00462CEE" w:rsidRPr="00462CEE" w:rsidRDefault="00682AD0">
      <w:pPr>
        <w:pStyle w:val="13"/>
        <w:tabs>
          <w:tab w:val="left" w:pos="400"/>
          <w:tab w:val="right" w:leader="dot" w:pos="9347"/>
        </w:tabs>
        <w:rPr>
          <w:rFonts w:asciiTheme="minorHAnsi" w:eastAsiaTheme="minorEastAsia" w:hAnsiTheme="minorHAnsi" w:cstheme="minorBidi"/>
          <w:b w:val="0"/>
          <w:i w:val="0"/>
          <w:iCs w:val="0"/>
          <w:noProof/>
        </w:rPr>
      </w:pPr>
      <w:hyperlink w:anchor="_Toc51714238" w:history="1">
        <w:r w:rsidR="00462CEE" w:rsidRPr="00462CEE">
          <w:rPr>
            <w:rStyle w:val="af1"/>
            <w:rFonts w:ascii="Times New Roman" w:hAnsi="Times New Roman"/>
            <w:b w:val="0"/>
            <w:i w:val="0"/>
            <w:iCs w:val="0"/>
            <w:noProof/>
          </w:rPr>
          <w:t>1</w:t>
        </w:r>
        <w:r w:rsidR="00462CEE" w:rsidRPr="00462CEE">
          <w:rPr>
            <w:rFonts w:asciiTheme="minorHAnsi" w:eastAsiaTheme="minorEastAsia" w:hAnsiTheme="minorHAnsi" w:cstheme="minorBidi"/>
            <w:b w:val="0"/>
            <w:i w:val="0"/>
            <w:iCs w:val="0"/>
            <w:noProof/>
          </w:rPr>
          <w:tab/>
        </w:r>
        <w:r w:rsidR="00462CEE" w:rsidRPr="00462CEE">
          <w:rPr>
            <w:rStyle w:val="af1"/>
            <w:rFonts w:ascii="Times New Roman" w:hAnsi="Times New Roman"/>
            <w:b w:val="0"/>
            <w:i w:val="0"/>
            <w:iCs w:val="0"/>
            <w:noProof/>
          </w:rPr>
          <w:t>Краткая информация</w:t>
        </w:r>
        <w:r w:rsidR="00462CEE" w:rsidRPr="00462CEE">
          <w:rPr>
            <w:b w:val="0"/>
            <w:i w:val="0"/>
            <w:iCs w:val="0"/>
            <w:noProof/>
            <w:webHidden/>
          </w:rPr>
          <w:tab/>
        </w:r>
        <w:r w:rsidR="00462CEE" w:rsidRPr="00462CEE">
          <w:rPr>
            <w:b w:val="0"/>
            <w:i w:val="0"/>
            <w:iCs w:val="0"/>
            <w:noProof/>
            <w:webHidden/>
          </w:rPr>
          <w:fldChar w:fldCharType="begin"/>
        </w:r>
        <w:r w:rsidR="00462CEE" w:rsidRPr="00462CEE">
          <w:rPr>
            <w:b w:val="0"/>
            <w:i w:val="0"/>
            <w:iCs w:val="0"/>
            <w:noProof/>
            <w:webHidden/>
          </w:rPr>
          <w:instrText xml:space="preserve"> PAGEREF _Toc51714238 \h </w:instrText>
        </w:r>
        <w:r w:rsidR="00462CEE" w:rsidRPr="00462CEE">
          <w:rPr>
            <w:b w:val="0"/>
            <w:i w:val="0"/>
            <w:iCs w:val="0"/>
            <w:noProof/>
            <w:webHidden/>
          </w:rPr>
        </w:r>
        <w:r w:rsidR="00462CEE" w:rsidRPr="00462CEE">
          <w:rPr>
            <w:b w:val="0"/>
            <w:i w:val="0"/>
            <w:iCs w:val="0"/>
            <w:noProof/>
            <w:webHidden/>
          </w:rPr>
          <w:fldChar w:fldCharType="separate"/>
        </w:r>
        <w:r w:rsidR="00462CEE" w:rsidRPr="00462CEE">
          <w:rPr>
            <w:b w:val="0"/>
            <w:i w:val="0"/>
            <w:iCs w:val="0"/>
            <w:noProof/>
            <w:webHidden/>
          </w:rPr>
          <w:t>6</w:t>
        </w:r>
        <w:r w:rsidR="00462CEE" w:rsidRPr="00462CEE">
          <w:rPr>
            <w:b w:val="0"/>
            <w:i w:val="0"/>
            <w:iCs w:val="0"/>
            <w:noProof/>
            <w:webHidden/>
          </w:rPr>
          <w:fldChar w:fldCharType="end"/>
        </w:r>
      </w:hyperlink>
    </w:p>
    <w:p w14:paraId="6011FCAB" w14:textId="1F4C54D6" w:rsidR="00462CEE" w:rsidRPr="00462CEE" w:rsidRDefault="00682AD0">
      <w:pPr>
        <w:pStyle w:val="22"/>
        <w:tabs>
          <w:tab w:val="left" w:pos="800"/>
          <w:tab w:val="right" w:leader="dot" w:pos="9347"/>
        </w:tabs>
        <w:rPr>
          <w:rFonts w:asciiTheme="minorHAnsi" w:eastAsiaTheme="minorEastAsia" w:hAnsiTheme="minorHAnsi" w:cstheme="minorBidi"/>
          <w:b w:val="0"/>
          <w:noProof/>
          <w:sz w:val="24"/>
          <w:szCs w:val="24"/>
        </w:rPr>
      </w:pPr>
      <w:hyperlink w:anchor="_Toc51714239" w:history="1">
        <w:r w:rsidR="00462CEE" w:rsidRPr="00462CEE">
          <w:rPr>
            <w:rStyle w:val="af1"/>
            <w:rFonts w:ascii="Times New Roman" w:hAnsi="Times New Roman"/>
            <w:b w:val="0"/>
            <w:noProof/>
          </w:rPr>
          <w:t>1.1</w:t>
        </w:r>
        <w:r w:rsidR="00462CEE" w:rsidRPr="00462CEE">
          <w:rPr>
            <w:rFonts w:asciiTheme="minorHAnsi" w:eastAsiaTheme="minorEastAsia" w:hAnsiTheme="minorHAnsi" w:cstheme="minorBidi"/>
            <w:b w:val="0"/>
            <w:noProof/>
            <w:sz w:val="24"/>
            <w:szCs w:val="24"/>
          </w:rPr>
          <w:tab/>
        </w:r>
        <w:r w:rsidR="00462CEE" w:rsidRPr="00462CEE">
          <w:rPr>
            <w:rStyle w:val="af1"/>
            <w:rFonts w:ascii="Times New Roman" w:hAnsi="Times New Roman"/>
            <w:b w:val="0"/>
            <w:noProof/>
          </w:rPr>
          <w:t>Определение</w:t>
        </w:r>
        <w:r w:rsidR="00331136">
          <w:rPr>
            <w:rStyle w:val="af1"/>
            <w:rFonts w:ascii="Times New Roman" w:hAnsi="Times New Roman"/>
            <w:b w:val="0"/>
            <w:noProof/>
          </w:rPr>
          <w:t xml:space="preserve"> заболевания или состояния (группы заболеваний или состояний)</w:t>
        </w:r>
        <w:r w:rsidR="00462CEE" w:rsidRPr="00462CEE">
          <w:rPr>
            <w:b w:val="0"/>
            <w:noProof/>
            <w:webHidden/>
          </w:rPr>
          <w:tab/>
        </w:r>
        <w:r w:rsidR="00462CEE" w:rsidRPr="00462CEE">
          <w:rPr>
            <w:b w:val="0"/>
            <w:noProof/>
            <w:webHidden/>
          </w:rPr>
          <w:fldChar w:fldCharType="begin"/>
        </w:r>
        <w:r w:rsidR="00462CEE" w:rsidRPr="00462CEE">
          <w:rPr>
            <w:b w:val="0"/>
            <w:noProof/>
            <w:webHidden/>
          </w:rPr>
          <w:instrText xml:space="preserve"> PAGEREF _Toc51714239 \h </w:instrText>
        </w:r>
        <w:r w:rsidR="00462CEE" w:rsidRPr="00462CEE">
          <w:rPr>
            <w:b w:val="0"/>
            <w:noProof/>
            <w:webHidden/>
          </w:rPr>
        </w:r>
        <w:r w:rsidR="00462CEE" w:rsidRPr="00462CEE">
          <w:rPr>
            <w:b w:val="0"/>
            <w:noProof/>
            <w:webHidden/>
          </w:rPr>
          <w:fldChar w:fldCharType="separate"/>
        </w:r>
        <w:r w:rsidR="00462CEE" w:rsidRPr="00462CEE">
          <w:rPr>
            <w:b w:val="0"/>
            <w:noProof/>
            <w:webHidden/>
          </w:rPr>
          <w:t>6</w:t>
        </w:r>
        <w:r w:rsidR="00462CEE" w:rsidRPr="00462CEE">
          <w:rPr>
            <w:b w:val="0"/>
            <w:noProof/>
            <w:webHidden/>
          </w:rPr>
          <w:fldChar w:fldCharType="end"/>
        </w:r>
      </w:hyperlink>
    </w:p>
    <w:p w14:paraId="2D1711BA" w14:textId="5BC3FE96" w:rsidR="00462CEE" w:rsidRPr="00462CEE" w:rsidRDefault="00682AD0">
      <w:pPr>
        <w:pStyle w:val="22"/>
        <w:tabs>
          <w:tab w:val="left" w:pos="800"/>
          <w:tab w:val="right" w:leader="dot" w:pos="9347"/>
        </w:tabs>
        <w:rPr>
          <w:rFonts w:asciiTheme="minorHAnsi" w:eastAsiaTheme="minorEastAsia" w:hAnsiTheme="minorHAnsi" w:cstheme="minorBidi"/>
          <w:b w:val="0"/>
          <w:noProof/>
          <w:sz w:val="24"/>
          <w:szCs w:val="24"/>
        </w:rPr>
      </w:pPr>
      <w:hyperlink w:anchor="_Toc51714240" w:history="1">
        <w:r w:rsidR="00462CEE" w:rsidRPr="00462CEE">
          <w:rPr>
            <w:rStyle w:val="af1"/>
            <w:rFonts w:ascii="Times New Roman" w:hAnsi="Times New Roman"/>
            <w:b w:val="0"/>
            <w:noProof/>
          </w:rPr>
          <w:t>1.2</w:t>
        </w:r>
        <w:r w:rsidR="00462CEE" w:rsidRPr="00462CEE">
          <w:rPr>
            <w:rFonts w:asciiTheme="minorHAnsi" w:eastAsiaTheme="minorEastAsia" w:hAnsiTheme="minorHAnsi" w:cstheme="minorBidi"/>
            <w:b w:val="0"/>
            <w:noProof/>
            <w:sz w:val="24"/>
            <w:szCs w:val="24"/>
          </w:rPr>
          <w:tab/>
        </w:r>
        <w:r w:rsidR="00462CEE" w:rsidRPr="00462CEE">
          <w:rPr>
            <w:rStyle w:val="af1"/>
            <w:rFonts w:ascii="Times New Roman" w:hAnsi="Times New Roman"/>
            <w:b w:val="0"/>
            <w:noProof/>
          </w:rPr>
          <w:t>Этиология и патогенез</w:t>
        </w:r>
        <w:r w:rsidR="00331136">
          <w:rPr>
            <w:rStyle w:val="af1"/>
            <w:rFonts w:ascii="Times New Roman" w:hAnsi="Times New Roman"/>
            <w:b w:val="0"/>
            <w:noProof/>
          </w:rPr>
          <w:t xml:space="preserve"> заболевания или состояния (группы заболеваний или состояний)</w:t>
        </w:r>
        <w:r w:rsidR="000A27FA">
          <w:rPr>
            <w:b w:val="0"/>
            <w:noProof/>
            <w:webHidden/>
          </w:rPr>
          <w:t xml:space="preserve">   </w:t>
        </w:r>
        <w:r w:rsidR="00462CEE" w:rsidRPr="00462CEE">
          <w:rPr>
            <w:b w:val="0"/>
            <w:noProof/>
            <w:webHidden/>
          </w:rPr>
          <w:fldChar w:fldCharType="begin"/>
        </w:r>
        <w:r w:rsidR="00462CEE" w:rsidRPr="00462CEE">
          <w:rPr>
            <w:b w:val="0"/>
            <w:noProof/>
            <w:webHidden/>
          </w:rPr>
          <w:instrText xml:space="preserve"> PAGEREF _Toc51714240 \h </w:instrText>
        </w:r>
        <w:r w:rsidR="00462CEE" w:rsidRPr="00462CEE">
          <w:rPr>
            <w:b w:val="0"/>
            <w:noProof/>
            <w:webHidden/>
          </w:rPr>
        </w:r>
        <w:r w:rsidR="00462CEE" w:rsidRPr="00462CEE">
          <w:rPr>
            <w:b w:val="0"/>
            <w:noProof/>
            <w:webHidden/>
          </w:rPr>
          <w:fldChar w:fldCharType="separate"/>
        </w:r>
        <w:r w:rsidR="00462CEE" w:rsidRPr="00462CEE">
          <w:rPr>
            <w:b w:val="0"/>
            <w:noProof/>
            <w:webHidden/>
          </w:rPr>
          <w:t>6</w:t>
        </w:r>
        <w:r w:rsidR="00462CEE" w:rsidRPr="00462CEE">
          <w:rPr>
            <w:b w:val="0"/>
            <w:noProof/>
            <w:webHidden/>
          </w:rPr>
          <w:fldChar w:fldCharType="end"/>
        </w:r>
      </w:hyperlink>
    </w:p>
    <w:p w14:paraId="690FCBBC" w14:textId="52AF25CF" w:rsidR="00462CEE" w:rsidRPr="00462CEE" w:rsidRDefault="00682AD0">
      <w:pPr>
        <w:pStyle w:val="22"/>
        <w:tabs>
          <w:tab w:val="left" w:pos="800"/>
          <w:tab w:val="right" w:leader="dot" w:pos="9347"/>
        </w:tabs>
        <w:rPr>
          <w:rFonts w:asciiTheme="minorHAnsi" w:eastAsiaTheme="minorEastAsia" w:hAnsiTheme="minorHAnsi" w:cstheme="minorBidi"/>
          <w:b w:val="0"/>
          <w:noProof/>
          <w:sz w:val="24"/>
          <w:szCs w:val="24"/>
        </w:rPr>
      </w:pPr>
      <w:hyperlink w:anchor="_Toc51714241" w:history="1">
        <w:r w:rsidR="00462CEE" w:rsidRPr="00462CEE">
          <w:rPr>
            <w:rStyle w:val="af1"/>
            <w:rFonts w:ascii="Times New Roman" w:hAnsi="Times New Roman"/>
            <w:b w:val="0"/>
            <w:noProof/>
          </w:rPr>
          <w:t>1.3</w:t>
        </w:r>
        <w:r w:rsidR="00462CEE" w:rsidRPr="00462CEE">
          <w:rPr>
            <w:rFonts w:asciiTheme="minorHAnsi" w:eastAsiaTheme="minorEastAsia" w:hAnsiTheme="minorHAnsi" w:cstheme="minorBidi"/>
            <w:b w:val="0"/>
            <w:noProof/>
            <w:sz w:val="24"/>
            <w:szCs w:val="24"/>
          </w:rPr>
          <w:tab/>
        </w:r>
        <w:r w:rsidR="00462CEE" w:rsidRPr="00462CEE">
          <w:rPr>
            <w:rStyle w:val="af1"/>
            <w:rFonts w:ascii="Times New Roman" w:hAnsi="Times New Roman"/>
            <w:b w:val="0"/>
            <w:noProof/>
          </w:rPr>
          <w:t>Эпидемиология</w:t>
        </w:r>
        <w:r w:rsidR="00331136" w:rsidRPr="00331136">
          <w:rPr>
            <w:rStyle w:val="af1"/>
            <w:rFonts w:ascii="Times New Roman" w:hAnsi="Times New Roman"/>
            <w:b w:val="0"/>
            <w:noProof/>
          </w:rPr>
          <w:t xml:space="preserve"> заболевания или состояния (группы заболеваний или состояний</w:t>
        </w:r>
        <w:r w:rsidR="00331136">
          <w:rPr>
            <w:rStyle w:val="af1"/>
            <w:rFonts w:ascii="Times New Roman" w:hAnsi="Times New Roman"/>
            <w:b w:val="0"/>
            <w:noProof/>
          </w:rPr>
          <w:t xml:space="preserve"> </w:t>
        </w:r>
        <w:r w:rsidR="00462CEE" w:rsidRPr="00462CEE">
          <w:rPr>
            <w:b w:val="0"/>
            <w:noProof/>
            <w:webHidden/>
          </w:rPr>
          <w:tab/>
        </w:r>
        <w:r w:rsidR="00462CEE" w:rsidRPr="00462CEE">
          <w:rPr>
            <w:b w:val="0"/>
            <w:noProof/>
            <w:webHidden/>
          </w:rPr>
          <w:fldChar w:fldCharType="begin"/>
        </w:r>
        <w:r w:rsidR="00462CEE" w:rsidRPr="00462CEE">
          <w:rPr>
            <w:b w:val="0"/>
            <w:noProof/>
            <w:webHidden/>
          </w:rPr>
          <w:instrText xml:space="preserve"> PAGEREF _Toc51714241 \h </w:instrText>
        </w:r>
        <w:r w:rsidR="00462CEE" w:rsidRPr="00462CEE">
          <w:rPr>
            <w:b w:val="0"/>
            <w:noProof/>
            <w:webHidden/>
          </w:rPr>
        </w:r>
        <w:r w:rsidR="00462CEE" w:rsidRPr="00462CEE">
          <w:rPr>
            <w:b w:val="0"/>
            <w:noProof/>
            <w:webHidden/>
          </w:rPr>
          <w:fldChar w:fldCharType="separate"/>
        </w:r>
        <w:r w:rsidR="00462CEE" w:rsidRPr="00462CEE">
          <w:rPr>
            <w:b w:val="0"/>
            <w:noProof/>
            <w:webHidden/>
          </w:rPr>
          <w:t>7</w:t>
        </w:r>
        <w:r w:rsidR="00462CEE" w:rsidRPr="00462CEE">
          <w:rPr>
            <w:b w:val="0"/>
            <w:noProof/>
            <w:webHidden/>
          </w:rPr>
          <w:fldChar w:fldCharType="end"/>
        </w:r>
      </w:hyperlink>
    </w:p>
    <w:p w14:paraId="1E07C9DC" w14:textId="567D7154" w:rsidR="00462CEE" w:rsidRPr="00462CEE" w:rsidRDefault="00682AD0">
      <w:pPr>
        <w:pStyle w:val="22"/>
        <w:tabs>
          <w:tab w:val="left" w:pos="800"/>
          <w:tab w:val="right" w:leader="dot" w:pos="9347"/>
        </w:tabs>
        <w:rPr>
          <w:rFonts w:asciiTheme="minorHAnsi" w:eastAsiaTheme="minorEastAsia" w:hAnsiTheme="minorHAnsi" w:cstheme="minorBidi"/>
          <w:b w:val="0"/>
          <w:noProof/>
          <w:sz w:val="24"/>
          <w:szCs w:val="24"/>
        </w:rPr>
      </w:pPr>
      <w:hyperlink w:anchor="_Toc51714242" w:history="1">
        <w:r w:rsidR="00462CEE" w:rsidRPr="00462CEE">
          <w:rPr>
            <w:rStyle w:val="af1"/>
            <w:rFonts w:ascii="Times New Roman" w:hAnsi="Times New Roman"/>
            <w:b w:val="0"/>
            <w:noProof/>
          </w:rPr>
          <w:t>1.4</w:t>
        </w:r>
        <w:r w:rsidR="00462CEE" w:rsidRPr="00462CEE">
          <w:rPr>
            <w:rFonts w:asciiTheme="minorHAnsi" w:eastAsiaTheme="minorEastAsia" w:hAnsiTheme="minorHAnsi" w:cstheme="minorBidi"/>
            <w:b w:val="0"/>
            <w:noProof/>
            <w:sz w:val="24"/>
            <w:szCs w:val="24"/>
          </w:rPr>
          <w:tab/>
        </w:r>
        <w:r w:rsidR="00462CEE" w:rsidRPr="00462CEE">
          <w:rPr>
            <w:rStyle w:val="af1"/>
            <w:rFonts w:ascii="Times New Roman" w:hAnsi="Times New Roman"/>
            <w:b w:val="0"/>
            <w:noProof/>
          </w:rPr>
          <w:t>Особенности кодирования заболевания</w:t>
        </w:r>
        <w:r w:rsidR="00331136">
          <w:rPr>
            <w:rStyle w:val="af1"/>
            <w:rFonts w:ascii="Times New Roman" w:hAnsi="Times New Roman"/>
            <w:b w:val="0"/>
            <w:noProof/>
          </w:rPr>
          <w:t xml:space="preserve"> или состояния (группы заболеваний или состояний)</w:t>
        </w:r>
        <w:r w:rsidR="00462CEE" w:rsidRPr="00462CEE">
          <w:rPr>
            <w:rStyle w:val="af1"/>
            <w:rFonts w:ascii="Times New Roman" w:hAnsi="Times New Roman"/>
            <w:b w:val="0"/>
            <w:noProof/>
          </w:rPr>
          <w:t xml:space="preserve"> по Международной статистической классификации болезней и проблем, связанных со здоровьем</w:t>
        </w:r>
        <w:r w:rsidR="00462CEE" w:rsidRPr="00462CEE">
          <w:rPr>
            <w:b w:val="0"/>
            <w:noProof/>
            <w:webHidden/>
          </w:rPr>
          <w:tab/>
        </w:r>
        <w:r w:rsidR="00462CEE" w:rsidRPr="00462CEE">
          <w:rPr>
            <w:b w:val="0"/>
            <w:noProof/>
            <w:webHidden/>
          </w:rPr>
          <w:fldChar w:fldCharType="begin"/>
        </w:r>
        <w:r w:rsidR="00462CEE" w:rsidRPr="00462CEE">
          <w:rPr>
            <w:b w:val="0"/>
            <w:noProof/>
            <w:webHidden/>
          </w:rPr>
          <w:instrText xml:space="preserve"> PAGEREF _Toc51714242 \h </w:instrText>
        </w:r>
        <w:r w:rsidR="00462CEE" w:rsidRPr="00462CEE">
          <w:rPr>
            <w:b w:val="0"/>
            <w:noProof/>
            <w:webHidden/>
          </w:rPr>
        </w:r>
        <w:r w:rsidR="00462CEE" w:rsidRPr="00462CEE">
          <w:rPr>
            <w:b w:val="0"/>
            <w:noProof/>
            <w:webHidden/>
          </w:rPr>
          <w:fldChar w:fldCharType="separate"/>
        </w:r>
        <w:r w:rsidR="00462CEE" w:rsidRPr="00462CEE">
          <w:rPr>
            <w:b w:val="0"/>
            <w:noProof/>
            <w:webHidden/>
          </w:rPr>
          <w:t>7</w:t>
        </w:r>
        <w:r w:rsidR="00462CEE" w:rsidRPr="00462CEE">
          <w:rPr>
            <w:b w:val="0"/>
            <w:noProof/>
            <w:webHidden/>
          </w:rPr>
          <w:fldChar w:fldCharType="end"/>
        </w:r>
      </w:hyperlink>
    </w:p>
    <w:p w14:paraId="2BD7B93E" w14:textId="2F19A88E" w:rsidR="00462CEE" w:rsidRPr="00462CEE" w:rsidRDefault="00682AD0">
      <w:pPr>
        <w:pStyle w:val="22"/>
        <w:tabs>
          <w:tab w:val="left" w:pos="800"/>
          <w:tab w:val="right" w:leader="dot" w:pos="9347"/>
        </w:tabs>
        <w:rPr>
          <w:rFonts w:asciiTheme="minorHAnsi" w:eastAsiaTheme="minorEastAsia" w:hAnsiTheme="minorHAnsi" w:cstheme="minorBidi"/>
          <w:b w:val="0"/>
          <w:noProof/>
          <w:sz w:val="24"/>
          <w:szCs w:val="24"/>
        </w:rPr>
      </w:pPr>
      <w:hyperlink w:anchor="_Toc51714243" w:history="1">
        <w:r w:rsidR="00462CEE" w:rsidRPr="00462CEE">
          <w:rPr>
            <w:rStyle w:val="af1"/>
            <w:rFonts w:ascii="Times New Roman" w:hAnsi="Times New Roman"/>
            <w:b w:val="0"/>
            <w:noProof/>
          </w:rPr>
          <w:t>1.5</w:t>
        </w:r>
        <w:r w:rsidR="00462CEE" w:rsidRPr="00462CEE">
          <w:rPr>
            <w:rFonts w:asciiTheme="minorHAnsi" w:eastAsiaTheme="minorEastAsia" w:hAnsiTheme="minorHAnsi" w:cstheme="minorBidi"/>
            <w:b w:val="0"/>
            <w:noProof/>
            <w:sz w:val="24"/>
            <w:szCs w:val="24"/>
          </w:rPr>
          <w:tab/>
        </w:r>
        <w:r w:rsidR="00462CEE" w:rsidRPr="00462CEE">
          <w:rPr>
            <w:rStyle w:val="af1"/>
            <w:rFonts w:ascii="Times New Roman" w:hAnsi="Times New Roman"/>
            <w:b w:val="0"/>
            <w:noProof/>
          </w:rPr>
          <w:t>Классификация заболевания</w:t>
        </w:r>
        <w:r w:rsidR="000D4269">
          <w:rPr>
            <w:rStyle w:val="af1"/>
            <w:rFonts w:ascii="Times New Roman" w:hAnsi="Times New Roman"/>
            <w:b w:val="0"/>
            <w:noProof/>
          </w:rPr>
          <w:t xml:space="preserve"> или состояния</w:t>
        </w:r>
        <w:r w:rsidR="000D4269" w:rsidRPr="000D4269">
          <w:rPr>
            <w:rStyle w:val="af1"/>
            <w:rFonts w:ascii="Times New Roman" w:hAnsi="Times New Roman"/>
            <w:b w:val="0"/>
            <w:noProof/>
          </w:rPr>
          <w:t xml:space="preserve"> (группы заболеваний или состояний)</w:t>
        </w:r>
        <w:r w:rsidR="00462CEE" w:rsidRPr="00462CEE">
          <w:rPr>
            <w:b w:val="0"/>
            <w:noProof/>
            <w:webHidden/>
          </w:rPr>
          <w:tab/>
        </w:r>
        <w:r w:rsidR="00462CEE" w:rsidRPr="00462CEE">
          <w:rPr>
            <w:b w:val="0"/>
            <w:noProof/>
            <w:webHidden/>
          </w:rPr>
          <w:fldChar w:fldCharType="begin"/>
        </w:r>
        <w:r w:rsidR="00462CEE" w:rsidRPr="00462CEE">
          <w:rPr>
            <w:b w:val="0"/>
            <w:noProof/>
            <w:webHidden/>
          </w:rPr>
          <w:instrText xml:space="preserve"> PAGEREF _Toc51714243 \h </w:instrText>
        </w:r>
        <w:r w:rsidR="00462CEE" w:rsidRPr="00462CEE">
          <w:rPr>
            <w:b w:val="0"/>
            <w:noProof/>
            <w:webHidden/>
          </w:rPr>
        </w:r>
        <w:r w:rsidR="00462CEE" w:rsidRPr="00462CEE">
          <w:rPr>
            <w:b w:val="0"/>
            <w:noProof/>
            <w:webHidden/>
          </w:rPr>
          <w:fldChar w:fldCharType="separate"/>
        </w:r>
        <w:r w:rsidR="00462CEE" w:rsidRPr="00462CEE">
          <w:rPr>
            <w:b w:val="0"/>
            <w:noProof/>
            <w:webHidden/>
          </w:rPr>
          <w:t>7</w:t>
        </w:r>
        <w:r w:rsidR="00462CEE" w:rsidRPr="00462CEE">
          <w:rPr>
            <w:b w:val="0"/>
            <w:noProof/>
            <w:webHidden/>
          </w:rPr>
          <w:fldChar w:fldCharType="end"/>
        </w:r>
      </w:hyperlink>
    </w:p>
    <w:p w14:paraId="0DEA3B78" w14:textId="2E4F19E0" w:rsidR="00462CEE" w:rsidRPr="00462CEE" w:rsidRDefault="00682AD0">
      <w:pPr>
        <w:pStyle w:val="22"/>
        <w:tabs>
          <w:tab w:val="left" w:pos="800"/>
          <w:tab w:val="right" w:leader="dot" w:pos="9347"/>
        </w:tabs>
        <w:rPr>
          <w:rFonts w:asciiTheme="minorHAnsi" w:eastAsiaTheme="minorEastAsia" w:hAnsiTheme="minorHAnsi" w:cstheme="minorBidi"/>
          <w:b w:val="0"/>
          <w:noProof/>
          <w:sz w:val="24"/>
          <w:szCs w:val="24"/>
        </w:rPr>
      </w:pPr>
      <w:hyperlink w:anchor="_Toc51714244" w:history="1">
        <w:r w:rsidR="00462CEE" w:rsidRPr="00462CEE">
          <w:rPr>
            <w:rStyle w:val="af1"/>
            <w:rFonts w:ascii="Times New Roman" w:hAnsi="Times New Roman"/>
            <w:b w:val="0"/>
            <w:noProof/>
          </w:rPr>
          <w:t>1.6</w:t>
        </w:r>
        <w:r w:rsidR="00462CEE" w:rsidRPr="00462CEE">
          <w:rPr>
            <w:rFonts w:asciiTheme="minorHAnsi" w:eastAsiaTheme="minorEastAsia" w:hAnsiTheme="minorHAnsi" w:cstheme="minorBidi"/>
            <w:b w:val="0"/>
            <w:noProof/>
            <w:sz w:val="24"/>
            <w:szCs w:val="24"/>
          </w:rPr>
          <w:tab/>
        </w:r>
        <w:r w:rsidR="00462CEE" w:rsidRPr="00462CEE">
          <w:rPr>
            <w:rStyle w:val="af1"/>
            <w:rFonts w:ascii="Times New Roman" w:hAnsi="Times New Roman"/>
            <w:b w:val="0"/>
            <w:noProof/>
          </w:rPr>
          <w:t>Клиническая картина</w:t>
        </w:r>
        <w:r w:rsidR="000D4269">
          <w:rPr>
            <w:rStyle w:val="af1"/>
            <w:rFonts w:ascii="Times New Roman" w:hAnsi="Times New Roman"/>
            <w:b w:val="0"/>
            <w:noProof/>
          </w:rPr>
          <w:t xml:space="preserve"> заболевания или состояния (группы заболеваний или состояний)</w:t>
        </w:r>
        <w:r w:rsidR="00462CEE" w:rsidRPr="00462CEE">
          <w:rPr>
            <w:b w:val="0"/>
            <w:noProof/>
            <w:webHidden/>
          </w:rPr>
          <w:tab/>
        </w:r>
        <w:r w:rsidR="00462CEE" w:rsidRPr="00462CEE">
          <w:rPr>
            <w:b w:val="0"/>
            <w:noProof/>
            <w:webHidden/>
          </w:rPr>
          <w:fldChar w:fldCharType="begin"/>
        </w:r>
        <w:r w:rsidR="00462CEE" w:rsidRPr="00462CEE">
          <w:rPr>
            <w:b w:val="0"/>
            <w:noProof/>
            <w:webHidden/>
          </w:rPr>
          <w:instrText xml:space="preserve"> PAGEREF _Toc51714244 \h </w:instrText>
        </w:r>
        <w:r w:rsidR="00462CEE" w:rsidRPr="00462CEE">
          <w:rPr>
            <w:b w:val="0"/>
            <w:noProof/>
            <w:webHidden/>
          </w:rPr>
        </w:r>
        <w:r w:rsidR="00462CEE" w:rsidRPr="00462CEE">
          <w:rPr>
            <w:b w:val="0"/>
            <w:noProof/>
            <w:webHidden/>
          </w:rPr>
          <w:fldChar w:fldCharType="separate"/>
        </w:r>
        <w:r w:rsidR="00462CEE" w:rsidRPr="00462CEE">
          <w:rPr>
            <w:b w:val="0"/>
            <w:noProof/>
            <w:webHidden/>
          </w:rPr>
          <w:t>7</w:t>
        </w:r>
        <w:r w:rsidR="00462CEE" w:rsidRPr="00462CEE">
          <w:rPr>
            <w:b w:val="0"/>
            <w:noProof/>
            <w:webHidden/>
          </w:rPr>
          <w:fldChar w:fldCharType="end"/>
        </w:r>
      </w:hyperlink>
    </w:p>
    <w:p w14:paraId="6DF82A0E" w14:textId="201A6EA6" w:rsidR="00462CEE" w:rsidRPr="00462CEE" w:rsidRDefault="00682AD0">
      <w:pPr>
        <w:pStyle w:val="13"/>
        <w:tabs>
          <w:tab w:val="left" w:pos="400"/>
          <w:tab w:val="right" w:leader="dot" w:pos="9347"/>
        </w:tabs>
        <w:rPr>
          <w:rFonts w:asciiTheme="minorHAnsi" w:eastAsiaTheme="minorEastAsia" w:hAnsiTheme="minorHAnsi" w:cstheme="minorBidi"/>
          <w:b w:val="0"/>
          <w:i w:val="0"/>
          <w:iCs w:val="0"/>
          <w:noProof/>
        </w:rPr>
      </w:pPr>
      <w:hyperlink w:anchor="_Toc51714245" w:history="1">
        <w:r w:rsidR="00462CEE" w:rsidRPr="00462CEE">
          <w:rPr>
            <w:rStyle w:val="af1"/>
            <w:rFonts w:ascii="Times New Roman" w:hAnsi="Times New Roman"/>
            <w:b w:val="0"/>
            <w:i w:val="0"/>
            <w:iCs w:val="0"/>
            <w:noProof/>
          </w:rPr>
          <w:t>2</w:t>
        </w:r>
        <w:r w:rsidR="00462CEE" w:rsidRPr="00462CEE">
          <w:rPr>
            <w:rFonts w:asciiTheme="minorHAnsi" w:eastAsiaTheme="minorEastAsia" w:hAnsiTheme="minorHAnsi" w:cstheme="minorBidi"/>
            <w:b w:val="0"/>
            <w:i w:val="0"/>
            <w:iCs w:val="0"/>
            <w:noProof/>
          </w:rPr>
          <w:tab/>
        </w:r>
        <w:r w:rsidR="00462CEE" w:rsidRPr="00462CEE">
          <w:rPr>
            <w:rStyle w:val="af1"/>
            <w:rFonts w:ascii="Times New Roman" w:hAnsi="Times New Roman"/>
            <w:b w:val="0"/>
            <w:i w:val="0"/>
            <w:iCs w:val="0"/>
            <w:noProof/>
          </w:rPr>
          <w:t xml:space="preserve">Диагностика, </w:t>
        </w:r>
        <w:r w:rsidR="003F544E">
          <w:rPr>
            <w:rStyle w:val="af1"/>
            <w:rFonts w:ascii="Times New Roman" w:hAnsi="Times New Roman"/>
            <w:b w:val="0"/>
            <w:i w:val="0"/>
            <w:iCs w:val="0"/>
            <w:noProof/>
          </w:rPr>
          <w:t xml:space="preserve">заболевания или состояния (группы заболеваний или состояний), </w:t>
        </w:r>
        <w:r w:rsidR="00462CEE" w:rsidRPr="00462CEE">
          <w:rPr>
            <w:rStyle w:val="af1"/>
            <w:rFonts w:ascii="Times New Roman" w:hAnsi="Times New Roman"/>
            <w:b w:val="0"/>
            <w:i w:val="0"/>
            <w:iCs w:val="0"/>
            <w:noProof/>
          </w:rPr>
          <w:t>медицинские показания и противопоказания к применению методов диагностики</w:t>
        </w:r>
        <w:r w:rsidR="00462CEE" w:rsidRPr="00462CEE">
          <w:rPr>
            <w:b w:val="0"/>
            <w:i w:val="0"/>
            <w:iCs w:val="0"/>
            <w:noProof/>
            <w:webHidden/>
          </w:rPr>
          <w:tab/>
        </w:r>
        <w:r w:rsidR="00462CEE" w:rsidRPr="00462CEE">
          <w:rPr>
            <w:b w:val="0"/>
            <w:i w:val="0"/>
            <w:iCs w:val="0"/>
            <w:noProof/>
            <w:webHidden/>
          </w:rPr>
          <w:fldChar w:fldCharType="begin"/>
        </w:r>
        <w:r w:rsidR="00462CEE" w:rsidRPr="00462CEE">
          <w:rPr>
            <w:b w:val="0"/>
            <w:i w:val="0"/>
            <w:iCs w:val="0"/>
            <w:noProof/>
            <w:webHidden/>
          </w:rPr>
          <w:instrText xml:space="preserve"> PAGEREF _Toc51714245 \h </w:instrText>
        </w:r>
        <w:r w:rsidR="00462CEE" w:rsidRPr="00462CEE">
          <w:rPr>
            <w:b w:val="0"/>
            <w:i w:val="0"/>
            <w:iCs w:val="0"/>
            <w:noProof/>
            <w:webHidden/>
          </w:rPr>
        </w:r>
        <w:r w:rsidR="00462CEE" w:rsidRPr="00462CEE">
          <w:rPr>
            <w:b w:val="0"/>
            <w:i w:val="0"/>
            <w:iCs w:val="0"/>
            <w:noProof/>
            <w:webHidden/>
          </w:rPr>
          <w:fldChar w:fldCharType="separate"/>
        </w:r>
        <w:r w:rsidR="00462CEE" w:rsidRPr="00462CEE">
          <w:rPr>
            <w:b w:val="0"/>
            <w:i w:val="0"/>
            <w:iCs w:val="0"/>
            <w:noProof/>
            <w:webHidden/>
          </w:rPr>
          <w:t>8</w:t>
        </w:r>
        <w:r w:rsidR="00462CEE" w:rsidRPr="00462CEE">
          <w:rPr>
            <w:b w:val="0"/>
            <w:i w:val="0"/>
            <w:iCs w:val="0"/>
            <w:noProof/>
            <w:webHidden/>
          </w:rPr>
          <w:fldChar w:fldCharType="end"/>
        </w:r>
      </w:hyperlink>
    </w:p>
    <w:p w14:paraId="64725584" w14:textId="1857A845" w:rsidR="00462CEE" w:rsidRPr="00462CEE" w:rsidRDefault="00682AD0">
      <w:pPr>
        <w:pStyle w:val="22"/>
        <w:tabs>
          <w:tab w:val="left" w:pos="800"/>
          <w:tab w:val="right" w:leader="dot" w:pos="9347"/>
        </w:tabs>
        <w:rPr>
          <w:rFonts w:asciiTheme="minorHAnsi" w:eastAsiaTheme="minorEastAsia" w:hAnsiTheme="minorHAnsi" w:cstheme="minorBidi"/>
          <w:b w:val="0"/>
          <w:noProof/>
          <w:sz w:val="24"/>
          <w:szCs w:val="24"/>
        </w:rPr>
      </w:pPr>
      <w:hyperlink w:anchor="_Toc51714246" w:history="1">
        <w:r w:rsidR="00462CEE" w:rsidRPr="00462CEE">
          <w:rPr>
            <w:rStyle w:val="af1"/>
            <w:rFonts w:ascii="Times New Roman" w:hAnsi="Times New Roman"/>
            <w:b w:val="0"/>
            <w:noProof/>
          </w:rPr>
          <w:t>2.1</w:t>
        </w:r>
        <w:r w:rsidR="00462CEE" w:rsidRPr="00462CEE">
          <w:rPr>
            <w:rFonts w:asciiTheme="minorHAnsi" w:eastAsiaTheme="minorEastAsia" w:hAnsiTheme="minorHAnsi" w:cstheme="minorBidi"/>
            <w:b w:val="0"/>
            <w:noProof/>
            <w:sz w:val="24"/>
            <w:szCs w:val="24"/>
          </w:rPr>
          <w:tab/>
        </w:r>
        <w:r w:rsidR="00462CEE" w:rsidRPr="00462CEE">
          <w:rPr>
            <w:rStyle w:val="af1"/>
            <w:rFonts w:ascii="Times New Roman" w:hAnsi="Times New Roman"/>
            <w:b w:val="0"/>
            <w:noProof/>
          </w:rPr>
          <w:t>Жалобы и анамнез</w:t>
        </w:r>
        <w:r w:rsidR="00462CEE" w:rsidRPr="00462CEE">
          <w:rPr>
            <w:b w:val="0"/>
            <w:noProof/>
            <w:webHidden/>
          </w:rPr>
          <w:tab/>
        </w:r>
      </w:hyperlink>
      <w:r w:rsidR="000A27FA">
        <w:rPr>
          <w:b w:val="0"/>
          <w:noProof/>
        </w:rPr>
        <w:t>9</w:t>
      </w:r>
    </w:p>
    <w:p w14:paraId="1147A1AA" w14:textId="41635766" w:rsidR="00462CEE" w:rsidRPr="00462CEE" w:rsidRDefault="00682AD0">
      <w:pPr>
        <w:pStyle w:val="22"/>
        <w:tabs>
          <w:tab w:val="left" w:pos="800"/>
          <w:tab w:val="right" w:leader="dot" w:pos="9347"/>
        </w:tabs>
        <w:rPr>
          <w:rFonts w:asciiTheme="minorHAnsi" w:eastAsiaTheme="minorEastAsia" w:hAnsiTheme="minorHAnsi" w:cstheme="minorBidi"/>
          <w:b w:val="0"/>
          <w:noProof/>
          <w:sz w:val="24"/>
          <w:szCs w:val="24"/>
        </w:rPr>
      </w:pPr>
      <w:hyperlink w:anchor="_Toc51714247" w:history="1">
        <w:r w:rsidR="00462CEE" w:rsidRPr="00462CEE">
          <w:rPr>
            <w:rStyle w:val="af1"/>
            <w:rFonts w:ascii="Times New Roman" w:hAnsi="Times New Roman"/>
            <w:b w:val="0"/>
            <w:noProof/>
          </w:rPr>
          <w:t>2.2</w:t>
        </w:r>
        <w:r w:rsidR="00462CEE" w:rsidRPr="00462CEE">
          <w:rPr>
            <w:rFonts w:asciiTheme="minorHAnsi" w:eastAsiaTheme="minorEastAsia" w:hAnsiTheme="minorHAnsi" w:cstheme="minorBidi"/>
            <w:b w:val="0"/>
            <w:noProof/>
            <w:sz w:val="24"/>
            <w:szCs w:val="24"/>
          </w:rPr>
          <w:tab/>
        </w:r>
        <w:r w:rsidR="00462CEE" w:rsidRPr="00462CEE">
          <w:rPr>
            <w:rStyle w:val="af1"/>
            <w:rFonts w:ascii="Times New Roman" w:hAnsi="Times New Roman"/>
            <w:b w:val="0"/>
            <w:noProof/>
          </w:rPr>
          <w:t>Физикальное обследование</w:t>
        </w:r>
        <w:r w:rsidR="00462CEE" w:rsidRPr="00462CEE">
          <w:rPr>
            <w:b w:val="0"/>
            <w:noProof/>
            <w:webHidden/>
          </w:rPr>
          <w:tab/>
        </w:r>
        <w:r w:rsidR="00462CEE" w:rsidRPr="00462CEE">
          <w:rPr>
            <w:b w:val="0"/>
            <w:noProof/>
            <w:webHidden/>
          </w:rPr>
          <w:fldChar w:fldCharType="begin"/>
        </w:r>
        <w:r w:rsidR="00462CEE" w:rsidRPr="00462CEE">
          <w:rPr>
            <w:b w:val="0"/>
            <w:noProof/>
            <w:webHidden/>
          </w:rPr>
          <w:instrText xml:space="preserve"> PAGEREF _Toc51714247 \h </w:instrText>
        </w:r>
        <w:r w:rsidR="00462CEE" w:rsidRPr="00462CEE">
          <w:rPr>
            <w:b w:val="0"/>
            <w:noProof/>
            <w:webHidden/>
          </w:rPr>
        </w:r>
        <w:r w:rsidR="00462CEE" w:rsidRPr="00462CEE">
          <w:rPr>
            <w:b w:val="0"/>
            <w:noProof/>
            <w:webHidden/>
          </w:rPr>
          <w:fldChar w:fldCharType="separate"/>
        </w:r>
        <w:r w:rsidR="00462CEE" w:rsidRPr="00462CEE">
          <w:rPr>
            <w:b w:val="0"/>
            <w:noProof/>
            <w:webHidden/>
          </w:rPr>
          <w:t>9</w:t>
        </w:r>
        <w:r w:rsidR="00462CEE" w:rsidRPr="00462CEE">
          <w:rPr>
            <w:b w:val="0"/>
            <w:noProof/>
            <w:webHidden/>
          </w:rPr>
          <w:fldChar w:fldCharType="end"/>
        </w:r>
      </w:hyperlink>
    </w:p>
    <w:p w14:paraId="0411C224" w14:textId="188513B6" w:rsidR="00462CEE" w:rsidRPr="00462CEE" w:rsidRDefault="00682AD0">
      <w:pPr>
        <w:pStyle w:val="22"/>
        <w:tabs>
          <w:tab w:val="left" w:pos="800"/>
          <w:tab w:val="right" w:leader="dot" w:pos="9347"/>
        </w:tabs>
        <w:rPr>
          <w:rFonts w:asciiTheme="minorHAnsi" w:eastAsiaTheme="minorEastAsia" w:hAnsiTheme="minorHAnsi" w:cstheme="minorBidi"/>
          <w:b w:val="0"/>
          <w:noProof/>
          <w:sz w:val="24"/>
          <w:szCs w:val="24"/>
        </w:rPr>
      </w:pPr>
      <w:hyperlink w:anchor="_Toc51714248" w:history="1">
        <w:r w:rsidR="00462CEE" w:rsidRPr="00462CEE">
          <w:rPr>
            <w:rStyle w:val="af1"/>
            <w:rFonts w:ascii="Times New Roman" w:hAnsi="Times New Roman"/>
            <w:b w:val="0"/>
            <w:noProof/>
          </w:rPr>
          <w:t>2.3</w:t>
        </w:r>
        <w:r w:rsidR="00462CEE" w:rsidRPr="00462CEE">
          <w:rPr>
            <w:rFonts w:asciiTheme="minorHAnsi" w:eastAsiaTheme="minorEastAsia" w:hAnsiTheme="minorHAnsi" w:cstheme="minorBidi"/>
            <w:b w:val="0"/>
            <w:noProof/>
            <w:sz w:val="24"/>
            <w:szCs w:val="24"/>
          </w:rPr>
          <w:tab/>
        </w:r>
        <w:r w:rsidR="00462CEE" w:rsidRPr="00462CEE">
          <w:rPr>
            <w:rStyle w:val="af1"/>
            <w:rFonts w:ascii="Times New Roman" w:hAnsi="Times New Roman"/>
            <w:b w:val="0"/>
            <w:noProof/>
          </w:rPr>
          <w:t>Дополнительные методы диагностики</w:t>
        </w:r>
        <w:r w:rsidR="00462CEE" w:rsidRPr="00462CEE">
          <w:rPr>
            <w:b w:val="0"/>
            <w:noProof/>
            <w:webHidden/>
          </w:rPr>
          <w:tab/>
        </w:r>
        <w:r w:rsidR="00462CEE" w:rsidRPr="00462CEE">
          <w:rPr>
            <w:b w:val="0"/>
            <w:noProof/>
            <w:webHidden/>
          </w:rPr>
          <w:fldChar w:fldCharType="begin"/>
        </w:r>
        <w:r w:rsidR="00462CEE" w:rsidRPr="00462CEE">
          <w:rPr>
            <w:b w:val="0"/>
            <w:noProof/>
            <w:webHidden/>
          </w:rPr>
          <w:instrText xml:space="preserve"> PAGEREF _Toc51714248 \h </w:instrText>
        </w:r>
        <w:r w:rsidR="00462CEE" w:rsidRPr="00462CEE">
          <w:rPr>
            <w:b w:val="0"/>
            <w:noProof/>
            <w:webHidden/>
          </w:rPr>
        </w:r>
        <w:r w:rsidR="00462CEE" w:rsidRPr="00462CEE">
          <w:rPr>
            <w:b w:val="0"/>
            <w:noProof/>
            <w:webHidden/>
          </w:rPr>
          <w:fldChar w:fldCharType="separate"/>
        </w:r>
        <w:r w:rsidR="00462CEE" w:rsidRPr="00462CEE">
          <w:rPr>
            <w:b w:val="0"/>
            <w:noProof/>
            <w:webHidden/>
          </w:rPr>
          <w:t>10</w:t>
        </w:r>
        <w:r w:rsidR="00462CEE" w:rsidRPr="00462CEE">
          <w:rPr>
            <w:b w:val="0"/>
            <w:noProof/>
            <w:webHidden/>
          </w:rPr>
          <w:fldChar w:fldCharType="end"/>
        </w:r>
      </w:hyperlink>
    </w:p>
    <w:p w14:paraId="38518837" w14:textId="09A2B8D3" w:rsidR="00462CEE" w:rsidRPr="00462CEE" w:rsidRDefault="00682AD0">
      <w:pPr>
        <w:pStyle w:val="22"/>
        <w:tabs>
          <w:tab w:val="left" w:pos="800"/>
          <w:tab w:val="right" w:leader="dot" w:pos="9347"/>
        </w:tabs>
        <w:rPr>
          <w:rFonts w:asciiTheme="minorHAnsi" w:eastAsiaTheme="minorEastAsia" w:hAnsiTheme="minorHAnsi" w:cstheme="minorBidi"/>
          <w:b w:val="0"/>
          <w:noProof/>
          <w:sz w:val="24"/>
          <w:szCs w:val="24"/>
        </w:rPr>
      </w:pPr>
      <w:hyperlink w:anchor="_Toc51714249" w:history="1">
        <w:r w:rsidR="00462CEE" w:rsidRPr="00462CEE">
          <w:rPr>
            <w:rStyle w:val="af1"/>
            <w:rFonts w:ascii="Times New Roman" w:hAnsi="Times New Roman"/>
            <w:b w:val="0"/>
            <w:noProof/>
          </w:rPr>
          <w:t>2.4</w:t>
        </w:r>
        <w:r w:rsidR="00462CEE" w:rsidRPr="00462CEE">
          <w:rPr>
            <w:rFonts w:asciiTheme="minorHAnsi" w:eastAsiaTheme="minorEastAsia" w:hAnsiTheme="minorHAnsi" w:cstheme="minorBidi"/>
            <w:b w:val="0"/>
            <w:noProof/>
            <w:sz w:val="24"/>
            <w:szCs w:val="24"/>
          </w:rPr>
          <w:tab/>
        </w:r>
        <w:r w:rsidR="00462CEE" w:rsidRPr="00462CEE">
          <w:rPr>
            <w:rStyle w:val="af1"/>
            <w:rFonts w:ascii="Times New Roman" w:hAnsi="Times New Roman"/>
            <w:b w:val="0"/>
            <w:noProof/>
          </w:rPr>
          <w:t>Лабораторные диагностические исследования</w:t>
        </w:r>
        <w:r w:rsidR="00462CEE" w:rsidRPr="00462CEE">
          <w:rPr>
            <w:b w:val="0"/>
            <w:noProof/>
            <w:webHidden/>
          </w:rPr>
          <w:tab/>
        </w:r>
      </w:hyperlink>
      <w:r w:rsidR="000A27FA">
        <w:rPr>
          <w:b w:val="0"/>
          <w:noProof/>
        </w:rPr>
        <w:t>11</w:t>
      </w:r>
    </w:p>
    <w:p w14:paraId="2AE3751B" w14:textId="0B822F3E" w:rsidR="00462CEE" w:rsidRPr="00462CEE" w:rsidRDefault="00682AD0">
      <w:pPr>
        <w:pStyle w:val="22"/>
        <w:tabs>
          <w:tab w:val="left" w:pos="800"/>
          <w:tab w:val="right" w:leader="dot" w:pos="9347"/>
        </w:tabs>
        <w:rPr>
          <w:rFonts w:asciiTheme="minorHAnsi" w:eastAsiaTheme="minorEastAsia" w:hAnsiTheme="minorHAnsi" w:cstheme="minorBidi"/>
          <w:b w:val="0"/>
          <w:noProof/>
          <w:sz w:val="24"/>
          <w:szCs w:val="24"/>
        </w:rPr>
      </w:pPr>
      <w:hyperlink w:anchor="_Toc51714250" w:history="1">
        <w:r w:rsidR="00462CEE" w:rsidRPr="00462CEE">
          <w:rPr>
            <w:rStyle w:val="af1"/>
            <w:rFonts w:ascii="Times New Roman" w:hAnsi="Times New Roman"/>
            <w:b w:val="0"/>
            <w:noProof/>
          </w:rPr>
          <w:t>2.5</w:t>
        </w:r>
        <w:r w:rsidR="00462CEE" w:rsidRPr="00462CEE">
          <w:rPr>
            <w:rFonts w:asciiTheme="minorHAnsi" w:eastAsiaTheme="minorEastAsia" w:hAnsiTheme="minorHAnsi" w:cstheme="minorBidi"/>
            <w:b w:val="0"/>
            <w:noProof/>
            <w:sz w:val="24"/>
            <w:szCs w:val="24"/>
          </w:rPr>
          <w:tab/>
        </w:r>
        <w:r w:rsidR="00462CEE" w:rsidRPr="00462CEE">
          <w:rPr>
            <w:rStyle w:val="af1"/>
            <w:rFonts w:ascii="Times New Roman" w:hAnsi="Times New Roman"/>
            <w:b w:val="0"/>
            <w:noProof/>
          </w:rPr>
          <w:t>Инструментальные диагностические исследования</w:t>
        </w:r>
        <w:r w:rsidR="00462CEE" w:rsidRPr="00462CEE">
          <w:rPr>
            <w:b w:val="0"/>
            <w:noProof/>
            <w:webHidden/>
          </w:rPr>
          <w:tab/>
        </w:r>
      </w:hyperlink>
      <w:r w:rsidR="000A27FA">
        <w:rPr>
          <w:b w:val="0"/>
          <w:noProof/>
        </w:rPr>
        <w:t>11</w:t>
      </w:r>
    </w:p>
    <w:p w14:paraId="73105F74" w14:textId="0CA6C788" w:rsidR="00462CEE" w:rsidRPr="00462CEE" w:rsidRDefault="00682AD0">
      <w:pPr>
        <w:pStyle w:val="22"/>
        <w:tabs>
          <w:tab w:val="left" w:pos="800"/>
          <w:tab w:val="right" w:leader="dot" w:pos="9347"/>
        </w:tabs>
        <w:rPr>
          <w:rFonts w:asciiTheme="minorHAnsi" w:eastAsiaTheme="minorEastAsia" w:hAnsiTheme="minorHAnsi" w:cstheme="minorBidi"/>
          <w:b w:val="0"/>
          <w:noProof/>
          <w:sz w:val="24"/>
          <w:szCs w:val="24"/>
        </w:rPr>
      </w:pPr>
      <w:hyperlink w:anchor="_Toc51714251" w:history="1">
        <w:r w:rsidR="00462CEE" w:rsidRPr="00462CEE">
          <w:rPr>
            <w:rStyle w:val="af1"/>
            <w:rFonts w:ascii="Times New Roman" w:hAnsi="Times New Roman"/>
            <w:b w:val="0"/>
            <w:noProof/>
          </w:rPr>
          <w:t>2.6</w:t>
        </w:r>
        <w:r w:rsidR="00462CEE" w:rsidRPr="00462CEE">
          <w:rPr>
            <w:rFonts w:asciiTheme="minorHAnsi" w:eastAsiaTheme="minorEastAsia" w:hAnsiTheme="minorHAnsi" w:cstheme="minorBidi"/>
            <w:b w:val="0"/>
            <w:noProof/>
            <w:sz w:val="24"/>
            <w:szCs w:val="24"/>
          </w:rPr>
          <w:tab/>
        </w:r>
        <w:r w:rsidR="000D4269">
          <w:rPr>
            <w:rStyle w:val="af1"/>
            <w:rFonts w:ascii="Times New Roman" w:hAnsi="Times New Roman"/>
            <w:b w:val="0"/>
            <w:noProof/>
          </w:rPr>
          <w:t>Иные диагностические исследования</w:t>
        </w:r>
        <w:r w:rsidR="00462CEE" w:rsidRPr="00462CEE">
          <w:rPr>
            <w:b w:val="0"/>
            <w:noProof/>
            <w:webHidden/>
          </w:rPr>
          <w:tab/>
        </w:r>
        <w:r w:rsidR="00462CEE" w:rsidRPr="00462CEE">
          <w:rPr>
            <w:b w:val="0"/>
            <w:noProof/>
            <w:webHidden/>
          </w:rPr>
          <w:fldChar w:fldCharType="begin"/>
        </w:r>
        <w:r w:rsidR="00462CEE" w:rsidRPr="00462CEE">
          <w:rPr>
            <w:b w:val="0"/>
            <w:noProof/>
            <w:webHidden/>
          </w:rPr>
          <w:instrText xml:space="preserve"> PAGEREF _Toc51714251 \h </w:instrText>
        </w:r>
        <w:r w:rsidR="00462CEE" w:rsidRPr="00462CEE">
          <w:rPr>
            <w:b w:val="0"/>
            <w:noProof/>
            <w:webHidden/>
          </w:rPr>
        </w:r>
        <w:r w:rsidR="00462CEE" w:rsidRPr="00462CEE">
          <w:rPr>
            <w:b w:val="0"/>
            <w:noProof/>
            <w:webHidden/>
          </w:rPr>
          <w:fldChar w:fldCharType="separate"/>
        </w:r>
        <w:r w:rsidR="00462CEE" w:rsidRPr="00462CEE">
          <w:rPr>
            <w:b w:val="0"/>
            <w:noProof/>
            <w:webHidden/>
          </w:rPr>
          <w:t>12</w:t>
        </w:r>
        <w:r w:rsidR="00462CEE" w:rsidRPr="00462CEE">
          <w:rPr>
            <w:b w:val="0"/>
            <w:noProof/>
            <w:webHidden/>
          </w:rPr>
          <w:fldChar w:fldCharType="end"/>
        </w:r>
      </w:hyperlink>
    </w:p>
    <w:p w14:paraId="562ACC64" w14:textId="454FEB08" w:rsidR="00462CEE" w:rsidRPr="00462CEE" w:rsidRDefault="00682AD0">
      <w:pPr>
        <w:pStyle w:val="13"/>
        <w:tabs>
          <w:tab w:val="left" w:pos="400"/>
          <w:tab w:val="right" w:leader="dot" w:pos="9347"/>
        </w:tabs>
        <w:rPr>
          <w:rFonts w:asciiTheme="minorHAnsi" w:eastAsiaTheme="minorEastAsia" w:hAnsiTheme="minorHAnsi" w:cstheme="minorBidi"/>
          <w:b w:val="0"/>
          <w:i w:val="0"/>
          <w:iCs w:val="0"/>
          <w:noProof/>
        </w:rPr>
      </w:pPr>
      <w:hyperlink w:anchor="_Toc51714252" w:history="1">
        <w:r w:rsidR="00462CEE" w:rsidRPr="00462CEE">
          <w:rPr>
            <w:rStyle w:val="af1"/>
            <w:rFonts w:ascii="Times New Roman" w:hAnsi="Times New Roman"/>
            <w:b w:val="0"/>
            <w:i w:val="0"/>
            <w:iCs w:val="0"/>
            <w:noProof/>
          </w:rPr>
          <w:t>3</w:t>
        </w:r>
        <w:r w:rsidR="00462CEE" w:rsidRPr="00462CEE">
          <w:rPr>
            <w:rFonts w:asciiTheme="minorHAnsi" w:eastAsiaTheme="minorEastAsia" w:hAnsiTheme="minorHAnsi" w:cstheme="minorBidi"/>
            <w:b w:val="0"/>
            <w:i w:val="0"/>
            <w:iCs w:val="0"/>
            <w:noProof/>
          </w:rPr>
          <w:tab/>
        </w:r>
        <w:r w:rsidR="00462CEE" w:rsidRPr="00462CEE">
          <w:rPr>
            <w:rStyle w:val="af1"/>
            <w:rFonts w:ascii="Times New Roman" w:hAnsi="Times New Roman"/>
            <w:b w:val="0"/>
            <w:i w:val="0"/>
            <w:iCs w:val="0"/>
            <w:noProof/>
          </w:rPr>
          <w:t>Лечение, включая медикаментозную и немедикаментозную терапии, диетотерапию, обезболивание, медицинские показания и противопоказания к применению методов лечения</w:t>
        </w:r>
        <w:r w:rsidR="00462CEE" w:rsidRPr="00462CEE">
          <w:rPr>
            <w:b w:val="0"/>
            <w:i w:val="0"/>
            <w:iCs w:val="0"/>
            <w:noProof/>
            <w:webHidden/>
          </w:rPr>
          <w:tab/>
        </w:r>
      </w:hyperlink>
      <w:r w:rsidR="000A27FA">
        <w:rPr>
          <w:b w:val="0"/>
          <w:i w:val="0"/>
          <w:iCs w:val="0"/>
          <w:noProof/>
        </w:rPr>
        <w:t>12</w:t>
      </w:r>
    </w:p>
    <w:p w14:paraId="42EFFDDB" w14:textId="555EEE19" w:rsidR="00462CEE" w:rsidRPr="00462CEE" w:rsidRDefault="00682AD0">
      <w:pPr>
        <w:pStyle w:val="22"/>
        <w:tabs>
          <w:tab w:val="left" w:pos="800"/>
          <w:tab w:val="right" w:leader="dot" w:pos="9347"/>
        </w:tabs>
        <w:rPr>
          <w:rFonts w:asciiTheme="minorHAnsi" w:eastAsiaTheme="minorEastAsia" w:hAnsiTheme="minorHAnsi" w:cstheme="minorBidi"/>
          <w:b w:val="0"/>
          <w:noProof/>
          <w:sz w:val="24"/>
          <w:szCs w:val="24"/>
        </w:rPr>
      </w:pPr>
      <w:hyperlink w:anchor="_Toc51714253" w:history="1">
        <w:r w:rsidR="00462CEE" w:rsidRPr="00462CEE">
          <w:rPr>
            <w:rStyle w:val="af1"/>
            <w:rFonts w:ascii="Times New Roman" w:hAnsi="Times New Roman"/>
            <w:b w:val="0"/>
            <w:noProof/>
          </w:rPr>
          <w:t>3.1</w:t>
        </w:r>
        <w:r w:rsidR="00462CEE" w:rsidRPr="00462CEE">
          <w:rPr>
            <w:rFonts w:asciiTheme="minorHAnsi" w:eastAsiaTheme="minorEastAsia" w:hAnsiTheme="minorHAnsi" w:cstheme="minorBidi"/>
            <w:b w:val="0"/>
            <w:noProof/>
            <w:sz w:val="24"/>
            <w:szCs w:val="24"/>
          </w:rPr>
          <w:tab/>
        </w:r>
        <w:r w:rsidR="00462CEE" w:rsidRPr="00462CEE">
          <w:rPr>
            <w:rStyle w:val="af1"/>
            <w:rFonts w:ascii="Times New Roman" w:hAnsi="Times New Roman"/>
            <w:b w:val="0"/>
            <w:noProof/>
          </w:rPr>
          <w:t>Консервативное лечение</w:t>
        </w:r>
        <w:r w:rsidR="00462CEE" w:rsidRPr="00462CEE">
          <w:rPr>
            <w:b w:val="0"/>
            <w:noProof/>
            <w:webHidden/>
          </w:rPr>
          <w:tab/>
        </w:r>
      </w:hyperlink>
      <w:r w:rsidR="000A27FA">
        <w:rPr>
          <w:b w:val="0"/>
          <w:noProof/>
        </w:rPr>
        <w:t>13</w:t>
      </w:r>
    </w:p>
    <w:p w14:paraId="0BEA991F" w14:textId="6C555EE9" w:rsidR="00462CEE" w:rsidRPr="00462CEE" w:rsidRDefault="00682AD0">
      <w:pPr>
        <w:pStyle w:val="22"/>
        <w:tabs>
          <w:tab w:val="left" w:pos="800"/>
          <w:tab w:val="right" w:leader="dot" w:pos="9347"/>
        </w:tabs>
        <w:rPr>
          <w:rFonts w:asciiTheme="minorHAnsi" w:eastAsiaTheme="minorEastAsia" w:hAnsiTheme="minorHAnsi" w:cstheme="minorBidi"/>
          <w:b w:val="0"/>
          <w:noProof/>
          <w:sz w:val="24"/>
          <w:szCs w:val="24"/>
        </w:rPr>
      </w:pPr>
      <w:hyperlink w:anchor="_Toc51714254" w:history="1">
        <w:r w:rsidR="00462CEE" w:rsidRPr="00462CEE">
          <w:rPr>
            <w:rStyle w:val="af1"/>
            <w:rFonts w:ascii="Times New Roman" w:hAnsi="Times New Roman"/>
            <w:b w:val="0"/>
            <w:noProof/>
          </w:rPr>
          <w:t>3.2</w:t>
        </w:r>
        <w:r w:rsidR="00462CEE" w:rsidRPr="00462CEE">
          <w:rPr>
            <w:rFonts w:asciiTheme="minorHAnsi" w:eastAsiaTheme="minorEastAsia" w:hAnsiTheme="minorHAnsi" w:cstheme="minorBidi"/>
            <w:b w:val="0"/>
            <w:noProof/>
            <w:sz w:val="24"/>
            <w:szCs w:val="24"/>
          </w:rPr>
          <w:tab/>
        </w:r>
        <w:r w:rsidR="00462CEE" w:rsidRPr="00462CEE">
          <w:rPr>
            <w:rStyle w:val="af1"/>
            <w:rFonts w:ascii="Times New Roman" w:hAnsi="Times New Roman"/>
            <w:b w:val="0"/>
            <w:noProof/>
          </w:rPr>
          <w:t>Хирургическое лечение</w:t>
        </w:r>
        <w:r w:rsidR="00462CEE" w:rsidRPr="00462CEE">
          <w:rPr>
            <w:b w:val="0"/>
            <w:noProof/>
            <w:webHidden/>
          </w:rPr>
          <w:tab/>
        </w:r>
        <w:r w:rsidR="00462CEE" w:rsidRPr="00462CEE">
          <w:rPr>
            <w:b w:val="0"/>
            <w:noProof/>
            <w:webHidden/>
          </w:rPr>
          <w:fldChar w:fldCharType="begin"/>
        </w:r>
        <w:r w:rsidR="00462CEE" w:rsidRPr="00462CEE">
          <w:rPr>
            <w:b w:val="0"/>
            <w:noProof/>
            <w:webHidden/>
          </w:rPr>
          <w:instrText xml:space="preserve"> PAGEREF _Toc51714254 \h </w:instrText>
        </w:r>
        <w:r w:rsidR="00462CEE" w:rsidRPr="00462CEE">
          <w:rPr>
            <w:b w:val="0"/>
            <w:noProof/>
            <w:webHidden/>
          </w:rPr>
        </w:r>
        <w:r w:rsidR="00462CEE" w:rsidRPr="00462CEE">
          <w:rPr>
            <w:b w:val="0"/>
            <w:noProof/>
            <w:webHidden/>
          </w:rPr>
          <w:fldChar w:fldCharType="separate"/>
        </w:r>
        <w:r w:rsidR="00462CEE" w:rsidRPr="00462CEE">
          <w:rPr>
            <w:b w:val="0"/>
            <w:noProof/>
            <w:webHidden/>
          </w:rPr>
          <w:t>19</w:t>
        </w:r>
        <w:r w:rsidR="00462CEE" w:rsidRPr="00462CEE">
          <w:rPr>
            <w:b w:val="0"/>
            <w:noProof/>
            <w:webHidden/>
          </w:rPr>
          <w:fldChar w:fldCharType="end"/>
        </w:r>
      </w:hyperlink>
    </w:p>
    <w:p w14:paraId="4200F694" w14:textId="47694B0E" w:rsidR="00462CEE" w:rsidRPr="00462CEE" w:rsidRDefault="00682AD0">
      <w:pPr>
        <w:pStyle w:val="22"/>
        <w:tabs>
          <w:tab w:val="left" w:pos="800"/>
          <w:tab w:val="right" w:leader="dot" w:pos="9347"/>
        </w:tabs>
        <w:rPr>
          <w:rFonts w:asciiTheme="minorHAnsi" w:eastAsiaTheme="minorEastAsia" w:hAnsiTheme="minorHAnsi" w:cstheme="minorBidi"/>
          <w:b w:val="0"/>
          <w:noProof/>
          <w:sz w:val="24"/>
          <w:szCs w:val="24"/>
        </w:rPr>
      </w:pPr>
      <w:hyperlink w:anchor="_Toc51714255" w:history="1">
        <w:r w:rsidR="00462CEE" w:rsidRPr="00462CEE">
          <w:rPr>
            <w:rStyle w:val="af1"/>
            <w:rFonts w:ascii="Times New Roman" w:hAnsi="Times New Roman"/>
            <w:b w:val="0"/>
            <w:noProof/>
          </w:rPr>
          <w:t>3.3</w:t>
        </w:r>
        <w:r w:rsidR="00462CEE" w:rsidRPr="00462CEE">
          <w:rPr>
            <w:rFonts w:asciiTheme="minorHAnsi" w:eastAsiaTheme="minorEastAsia" w:hAnsiTheme="minorHAnsi" w:cstheme="minorBidi"/>
            <w:b w:val="0"/>
            <w:noProof/>
            <w:sz w:val="24"/>
            <w:szCs w:val="24"/>
          </w:rPr>
          <w:tab/>
        </w:r>
        <w:r w:rsidR="00462CEE" w:rsidRPr="00462CEE">
          <w:rPr>
            <w:rStyle w:val="af1"/>
            <w:rFonts w:ascii="Times New Roman" w:hAnsi="Times New Roman"/>
            <w:b w:val="0"/>
            <w:noProof/>
          </w:rPr>
          <w:t>Иное лечение</w:t>
        </w:r>
        <w:r w:rsidR="00462CEE" w:rsidRPr="00462CEE">
          <w:rPr>
            <w:b w:val="0"/>
            <w:noProof/>
            <w:webHidden/>
          </w:rPr>
          <w:tab/>
        </w:r>
        <w:r w:rsidR="00462CEE" w:rsidRPr="00462CEE">
          <w:rPr>
            <w:b w:val="0"/>
            <w:noProof/>
            <w:webHidden/>
          </w:rPr>
          <w:fldChar w:fldCharType="begin"/>
        </w:r>
        <w:r w:rsidR="00462CEE" w:rsidRPr="00462CEE">
          <w:rPr>
            <w:b w:val="0"/>
            <w:noProof/>
            <w:webHidden/>
          </w:rPr>
          <w:instrText xml:space="preserve"> PAGEREF _Toc51714255 \h </w:instrText>
        </w:r>
        <w:r w:rsidR="00462CEE" w:rsidRPr="00462CEE">
          <w:rPr>
            <w:b w:val="0"/>
            <w:noProof/>
            <w:webHidden/>
          </w:rPr>
        </w:r>
        <w:r w:rsidR="00462CEE" w:rsidRPr="00462CEE">
          <w:rPr>
            <w:b w:val="0"/>
            <w:noProof/>
            <w:webHidden/>
          </w:rPr>
          <w:fldChar w:fldCharType="separate"/>
        </w:r>
        <w:r w:rsidR="00462CEE" w:rsidRPr="00462CEE">
          <w:rPr>
            <w:b w:val="0"/>
            <w:noProof/>
            <w:webHidden/>
          </w:rPr>
          <w:t>20</w:t>
        </w:r>
        <w:r w:rsidR="00462CEE" w:rsidRPr="00462CEE">
          <w:rPr>
            <w:b w:val="0"/>
            <w:noProof/>
            <w:webHidden/>
          </w:rPr>
          <w:fldChar w:fldCharType="end"/>
        </w:r>
      </w:hyperlink>
    </w:p>
    <w:p w14:paraId="3A006E12" w14:textId="755C99C0" w:rsidR="00462CEE" w:rsidRDefault="00682AD0">
      <w:pPr>
        <w:pStyle w:val="13"/>
        <w:tabs>
          <w:tab w:val="left" w:pos="400"/>
          <w:tab w:val="right" w:leader="dot" w:pos="9347"/>
        </w:tabs>
        <w:rPr>
          <w:b w:val="0"/>
          <w:i w:val="0"/>
          <w:iCs w:val="0"/>
          <w:noProof/>
        </w:rPr>
      </w:pPr>
      <w:hyperlink w:anchor="_Toc51714256" w:history="1">
        <w:r w:rsidR="00462CEE" w:rsidRPr="00462CEE">
          <w:rPr>
            <w:rStyle w:val="af1"/>
            <w:rFonts w:ascii="Times New Roman" w:hAnsi="Times New Roman"/>
            <w:b w:val="0"/>
            <w:i w:val="0"/>
            <w:iCs w:val="0"/>
            <w:noProof/>
          </w:rPr>
          <w:t>4</w:t>
        </w:r>
        <w:r w:rsidR="00462CEE" w:rsidRPr="00462CEE">
          <w:rPr>
            <w:rFonts w:asciiTheme="minorHAnsi" w:eastAsiaTheme="minorEastAsia" w:hAnsiTheme="minorHAnsi" w:cstheme="minorBidi"/>
            <w:b w:val="0"/>
            <w:i w:val="0"/>
            <w:iCs w:val="0"/>
            <w:noProof/>
          </w:rPr>
          <w:tab/>
        </w:r>
        <w:r w:rsidR="00462CEE" w:rsidRPr="00462CEE">
          <w:rPr>
            <w:rStyle w:val="af1"/>
            <w:rFonts w:ascii="Times New Roman" w:hAnsi="Times New Roman"/>
            <w:b w:val="0"/>
            <w:i w:val="0"/>
            <w:iCs w:val="0"/>
            <w:noProof/>
          </w:rPr>
          <w:t>Медицинская реабилитация</w:t>
        </w:r>
        <w:r w:rsidR="003F544E">
          <w:rPr>
            <w:rStyle w:val="af1"/>
            <w:rFonts w:ascii="Times New Roman" w:hAnsi="Times New Roman"/>
            <w:b w:val="0"/>
            <w:i w:val="0"/>
            <w:iCs w:val="0"/>
            <w:noProof/>
          </w:rPr>
          <w:t xml:space="preserve"> и санаторно-курортное лечение</w:t>
        </w:r>
        <w:r w:rsidR="00462CEE" w:rsidRPr="00462CEE">
          <w:rPr>
            <w:rStyle w:val="af1"/>
            <w:rFonts w:ascii="Times New Roman" w:hAnsi="Times New Roman"/>
            <w:b w:val="0"/>
            <w:i w:val="0"/>
            <w:iCs w:val="0"/>
            <w:noProof/>
          </w:rPr>
          <w:t xml:space="preserve">, медицинские показания и противопоказания к применению методов </w:t>
        </w:r>
        <w:r w:rsidR="003F544E">
          <w:rPr>
            <w:rStyle w:val="af1"/>
            <w:rFonts w:ascii="Times New Roman" w:hAnsi="Times New Roman"/>
            <w:b w:val="0"/>
            <w:i w:val="0"/>
            <w:iCs w:val="0"/>
            <w:noProof/>
          </w:rPr>
          <w:t xml:space="preserve">медицинской </w:t>
        </w:r>
        <w:r w:rsidR="00462CEE" w:rsidRPr="00462CEE">
          <w:rPr>
            <w:rStyle w:val="af1"/>
            <w:rFonts w:ascii="Times New Roman" w:hAnsi="Times New Roman"/>
            <w:b w:val="0"/>
            <w:i w:val="0"/>
            <w:iCs w:val="0"/>
            <w:noProof/>
          </w:rPr>
          <w:t>реабилитации</w:t>
        </w:r>
        <w:r w:rsidR="003F544E">
          <w:rPr>
            <w:rStyle w:val="af1"/>
            <w:rFonts w:ascii="Times New Roman" w:hAnsi="Times New Roman"/>
            <w:b w:val="0"/>
            <w:i w:val="0"/>
            <w:iCs w:val="0"/>
            <w:noProof/>
          </w:rPr>
          <w:t>, в том числе основанных на использовании природных лечебных факторов</w:t>
        </w:r>
        <w:r w:rsidR="00462CEE" w:rsidRPr="00462CEE">
          <w:rPr>
            <w:b w:val="0"/>
            <w:i w:val="0"/>
            <w:iCs w:val="0"/>
            <w:noProof/>
            <w:webHidden/>
          </w:rPr>
          <w:tab/>
        </w:r>
      </w:hyperlink>
      <w:r w:rsidR="000A27FA">
        <w:rPr>
          <w:b w:val="0"/>
          <w:i w:val="0"/>
          <w:iCs w:val="0"/>
          <w:noProof/>
        </w:rPr>
        <w:t>21</w:t>
      </w:r>
    </w:p>
    <w:p w14:paraId="3D8B8E5E" w14:textId="7CEEA9C7" w:rsidR="00462CEE" w:rsidRPr="00462CEE" w:rsidRDefault="00682AD0">
      <w:pPr>
        <w:pStyle w:val="13"/>
        <w:tabs>
          <w:tab w:val="left" w:pos="400"/>
          <w:tab w:val="right" w:leader="dot" w:pos="9347"/>
        </w:tabs>
        <w:rPr>
          <w:rFonts w:asciiTheme="minorHAnsi" w:eastAsiaTheme="minorEastAsia" w:hAnsiTheme="minorHAnsi" w:cstheme="minorBidi"/>
          <w:b w:val="0"/>
          <w:i w:val="0"/>
          <w:iCs w:val="0"/>
          <w:noProof/>
        </w:rPr>
      </w:pPr>
      <w:hyperlink w:anchor="_Toc51714257" w:history="1">
        <w:r w:rsidR="00462CEE" w:rsidRPr="00462CEE">
          <w:rPr>
            <w:rStyle w:val="af1"/>
            <w:rFonts w:ascii="Times New Roman" w:hAnsi="Times New Roman"/>
            <w:b w:val="0"/>
            <w:i w:val="0"/>
            <w:iCs w:val="0"/>
            <w:noProof/>
          </w:rPr>
          <w:t>5</w:t>
        </w:r>
        <w:r w:rsidR="00462CEE" w:rsidRPr="00462CEE">
          <w:rPr>
            <w:rFonts w:asciiTheme="minorHAnsi" w:eastAsiaTheme="minorEastAsia" w:hAnsiTheme="minorHAnsi" w:cstheme="minorBidi"/>
            <w:b w:val="0"/>
            <w:i w:val="0"/>
            <w:iCs w:val="0"/>
            <w:noProof/>
          </w:rPr>
          <w:tab/>
        </w:r>
        <w:r w:rsidR="00462CEE" w:rsidRPr="00462CEE">
          <w:rPr>
            <w:rStyle w:val="af1"/>
            <w:rFonts w:ascii="Times New Roman" w:hAnsi="Times New Roman"/>
            <w:b w:val="0"/>
            <w:i w:val="0"/>
            <w:iCs w:val="0"/>
            <w:noProof/>
          </w:rPr>
          <w:t>Профилактика и диспансерное наблюдение, медицинские показания и противопоказания к применению методов профилактики</w:t>
        </w:r>
        <w:r w:rsidR="00462CEE" w:rsidRPr="00462CEE">
          <w:rPr>
            <w:b w:val="0"/>
            <w:i w:val="0"/>
            <w:iCs w:val="0"/>
            <w:noProof/>
            <w:webHidden/>
          </w:rPr>
          <w:tab/>
        </w:r>
      </w:hyperlink>
      <w:r w:rsidR="000A27FA">
        <w:rPr>
          <w:b w:val="0"/>
          <w:i w:val="0"/>
          <w:iCs w:val="0"/>
          <w:noProof/>
        </w:rPr>
        <w:t>21</w:t>
      </w:r>
    </w:p>
    <w:p w14:paraId="2DE18038" w14:textId="50D117B4" w:rsidR="00462CEE" w:rsidRDefault="00682AD0">
      <w:pPr>
        <w:pStyle w:val="13"/>
        <w:tabs>
          <w:tab w:val="left" w:pos="400"/>
          <w:tab w:val="right" w:leader="dot" w:pos="9347"/>
        </w:tabs>
        <w:rPr>
          <w:b w:val="0"/>
          <w:i w:val="0"/>
          <w:iCs w:val="0"/>
          <w:noProof/>
        </w:rPr>
      </w:pPr>
      <w:hyperlink w:anchor="_Toc51714258" w:history="1">
        <w:r w:rsidR="00462CEE" w:rsidRPr="00462CEE">
          <w:rPr>
            <w:rStyle w:val="af1"/>
            <w:rFonts w:ascii="Times New Roman" w:hAnsi="Times New Roman"/>
            <w:b w:val="0"/>
            <w:i w:val="0"/>
            <w:iCs w:val="0"/>
            <w:noProof/>
          </w:rPr>
          <w:t>6</w:t>
        </w:r>
        <w:r w:rsidR="00462CEE" w:rsidRPr="00462CEE">
          <w:rPr>
            <w:rFonts w:asciiTheme="minorHAnsi" w:eastAsiaTheme="minorEastAsia" w:hAnsiTheme="minorHAnsi" w:cstheme="minorBidi"/>
            <w:b w:val="0"/>
            <w:i w:val="0"/>
            <w:iCs w:val="0"/>
            <w:noProof/>
          </w:rPr>
          <w:tab/>
        </w:r>
        <w:r w:rsidR="00462CEE" w:rsidRPr="00462CEE">
          <w:rPr>
            <w:rStyle w:val="af1"/>
            <w:rFonts w:ascii="Times New Roman" w:hAnsi="Times New Roman"/>
            <w:b w:val="0"/>
            <w:i w:val="0"/>
            <w:iCs w:val="0"/>
            <w:noProof/>
          </w:rPr>
          <w:t>Организация оказания медицинской помощи</w:t>
        </w:r>
        <w:r w:rsidR="00462CEE" w:rsidRPr="00462CEE">
          <w:rPr>
            <w:b w:val="0"/>
            <w:i w:val="0"/>
            <w:iCs w:val="0"/>
            <w:noProof/>
            <w:webHidden/>
          </w:rPr>
          <w:tab/>
        </w:r>
      </w:hyperlink>
      <w:r w:rsidR="000A27FA">
        <w:rPr>
          <w:b w:val="0"/>
          <w:i w:val="0"/>
          <w:iCs w:val="0"/>
          <w:noProof/>
        </w:rPr>
        <w:t>22</w:t>
      </w:r>
    </w:p>
    <w:p w14:paraId="13AD51D7" w14:textId="6E951037" w:rsidR="007268AD" w:rsidRPr="007268AD" w:rsidRDefault="00682AD0" w:rsidP="007268AD">
      <w:pPr>
        <w:pStyle w:val="13"/>
        <w:tabs>
          <w:tab w:val="left" w:pos="400"/>
          <w:tab w:val="right" w:leader="dot" w:pos="9347"/>
        </w:tabs>
        <w:rPr>
          <w:b w:val="0"/>
          <w:i w:val="0"/>
          <w:iCs w:val="0"/>
          <w:noProof/>
        </w:rPr>
      </w:pPr>
      <w:hyperlink w:anchor="_Toc51714258" w:history="1">
        <w:r w:rsidR="007268AD">
          <w:rPr>
            <w:rStyle w:val="af1"/>
            <w:rFonts w:ascii="Times New Roman" w:hAnsi="Times New Roman"/>
            <w:b w:val="0"/>
            <w:i w:val="0"/>
            <w:iCs w:val="0"/>
            <w:noProof/>
          </w:rPr>
          <w:t>7</w:t>
        </w:r>
        <w:r w:rsidR="007268AD" w:rsidRPr="00462CEE">
          <w:rPr>
            <w:rFonts w:asciiTheme="minorHAnsi" w:eastAsiaTheme="minorEastAsia" w:hAnsiTheme="minorHAnsi" w:cstheme="minorBidi"/>
            <w:b w:val="0"/>
            <w:i w:val="0"/>
            <w:iCs w:val="0"/>
            <w:noProof/>
          </w:rPr>
          <w:tab/>
        </w:r>
        <w:r w:rsidR="007268AD">
          <w:rPr>
            <w:rStyle w:val="af1"/>
            <w:rFonts w:ascii="Times New Roman" w:hAnsi="Times New Roman"/>
            <w:b w:val="0"/>
            <w:i w:val="0"/>
            <w:iCs w:val="0"/>
            <w:noProof/>
          </w:rPr>
          <w:t>Дополнительная информация (в том числе факторы, влияющие на исход заболевания или состояния)</w:t>
        </w:r>
        <w:r w:rsidR="007268AD" w:rsidRPr="00462CEE">
          <w:rPr>
            <w:b w:val="0"/>
            <w:i w:val="0"/>
            <w:iCs w:val="0"/>
            <w:noProof/>
            <w:webHidden/>
          </w:rPr>
          <w:tab/>
        </w:r>
      </w:hyperlink>
      <w:r w:rsidR="000A27FA">
        <w:rPr>
          <w:b w:val="0"/>
          <w:i w:val="0"/>
          <w:iCs w:val="0"/>
          <w:noProof/>
        </w:rPr>
        <w:t>22</w:t>
      </w:r>
    </w:p>
    <w:p w14:paraId="3F00B68A" w14:textId="799303D7" w:rsidR="00462CEE" w:rsidRPr="00462CEE" w:rsidRDefault="00682AD0">
      <w:pPr>
        <w:pStyle w:val="13"/>
        <w:tabs>
          <w:tab w:val="right" w:leader="dot" w:pos="9347"/>
        </w:tabs>
        <w:rPr>
          <w:rFonts w:asciiTheme="minorHAnsi" w:eastAsiaTheme="minorEastAsia" w:hAnsiTheme="minorHAnsi" w:cstheme="minorBidi"/>
          <w:b w:val="0"/>
          <w:i w:val="0"/>
          <w:iCs w:val="0"/>
          <w:noProof/>
        </w:rPr>
      </w:pPr>
      <w:hyperlink w:anchor="_Toc51714259" w:history="1">
        <w:r w:rsidR="00331136">
          <w:rPr>
            <w:rStyle w:val="af1"/>
            <w:rFonts w:ascii="Times New Roman" w:hAnsi="Times New Roman"/>
            <w:b w:val="0"/>
            <w:i w:val="0"/>
            <w:iCs w:val="0"/>
            <w:noProof/>
          </w:rPr>
          <w:t>Критерии оценки</w:t>
        </w:r>
        <w:r w:rsidR="00462CEE" w:rsidRPr="00462CEE">
          <w:rPr>
            <w:rStyle w:val="af1"/>
            <w:rFonts w:ascii="Times New Roman" w:hAnsi="Times New Roman"/>
            <w:b w:val="0"/>
            <w:i w:val="0"/>
            <w:iCs w:val="0"/>
            <w:noProof/>
          </w:rPr>
          <w:t xml:space="preserve"> оказания медицинской помощи</w:t>
        </w:r>
        <w:r w:rsidR="00462CEE" w:rsidRPr="00462CEE">
          <w:rPr>
            <w:b w:val="0"/>
            <w:i w:val="0"/>
            <w:iCs w:val="0"/>
            <w:noProof/>
            <w:webHidden/>
          </w:rPr>
          <w:tab/>
        </w:r>
      </w:hyperlink>
      <w:r w:rsidR="000A27FA">
        <w:rPr>
          <w:b w:val="0"/>
          <w:i w:val="0"/>
          <w:iCs w:val="0"/>
          <w:noProof/>
        </w:rPr>
        <w:t>24</w:t>
      </w:r>
    </w:p>
    <w:p w14:paraId="1967AFF1" w14:textId="116389AA" w:rsidR="00462CEE" w:rsidRPr="00462CEE" w:rsidRDefault="00682AD0">
      <w:pPr>
        <w:pStyle w:val="13"/>
        <w:tabs>
          <w:tab w:val="right" w:leader="dot" w:pos="9347"/>
        </w:tabs>
        <w:rPr>
          <w:rFonts w:asciiTheme="minorHAnsi" w:eastAsiaTheme="minorEastAsia" w:hAnsiTheme="minorHAnsi" w:cstheme="minorBidi"/>
          <w:b w:val="0"/>
          <w:i w:val="0"/>
          <w:iCs w:val="0"/>
          <w:noProof/>
        </w:rPr>
      </w:pPr>
      <w:hyperlink w:anchor="_Toc51714260" w:history="1">
        <w:r w:rsidR="00462CEE" w:rsidRPr="00462CEE">
          <w:rPr>
            <w:rStyle w:val="af1"/>
            <w:rFonts w:ascii="Times New Roman" w:hAnsi="Times New Roman"/>
            <w:b w:val="0"/>
            <w:i w:val="0"/>
            <w:iCs w:val="0"/>
            <w:noProof/>
          </w:rPr>
          <w:t>Список литературы</w:t>
        </w:r>
        <w:r w:rsidR="00462CEE" w:rsidRPr="00462CEE">
          <w:rPr>
            <w:b w:val="0"/>
            <w:i w:val="0"/>
            <w:iCs w:val="0"/>
            <w:noProof/>
            <w:webHidden/>
          </w:rPr>
          <w:tab/>
        </w:r>
      </w:hyperlink>
      <w:r w:rsidR="000A27FA">
        <w:rPr>
          <w:b w:val="0"/>
          <w:i w:val="0"/>
          <w:iCs w:val="0"/>
          <w:noProof/>
        </w:rPr>
        <w:t>26</w:t>
      </w:r>
    </w:p>
    <w:p w14:paraId="39D561EE" w14:textId="47C7B910" w:rsidR="00462CEE" w:rsidRPr="00462CEE" w:rsidRDefault="00682AD0">
      <w:pPr>
        <w:pStyle w:val="13"/>
        <w:tabs>
          <w:tab w:val="right" w:leader="dot" w:pos="9347"/>
        </w:tabs>
        <w:rPr>
          <w:rFonts w:ascii="Times New Roman" w:eastAsiaTheme="minorEastAsia" w:hAnsi="Times New Roman"/>
          <w:b w:val="0"/>
          <w:i w:val="0"/>
          <w:iCs w:val="0"/>
          <w:noProof/>
        </w:rPr>
      </w:pPr>
      <w:hyperlink w:anchor="_Toc51714261" w:history="1">
        <w:r w:rsidR="00462CEE" w:rsidRPr="00462CEE">
          <w:rPr>
            <w:rStyle w:val="af1"/>
            <w:rFonts w:ascii="Times New Roman" w:hAnsi="Times New Roman"/>
            <w:b w:val="0"/>
            <w:i w:val="0"/>
            <w:iCs w:val="0"/>
            <w:noProof/>
          </w:rPr>
          <w:t>Приложение А1. Состав рабочей группы по разработке и пересмотру клинических рекомендаций</w:t>
        </w:r>
        <w:r w:rsidR="00462CEE" w:rsidRPr="00462CEE">
          <w:rPr>
            <w:rFonts w:ascii="Times New Roman" w:hAnsi="Times New Roman"/>
            <w:b w:val="0"/>
            <w:i w:val="0"/>
            <w:iCs w:val="0"/>
            <w:noProof/>
            <w:webHidden/>
          </w:rPr>
          <w:tab/>
        </w:r>
      </w:hyperlink>
      <w:r w:rsidR="000A27FA">
        <w:rPr>
          <w:rFonts w:ascii="Times New Roman" w:hAnsi="Times New Roman"/>
          <w:b w:val="0"/>
          <w:i w:val="0"/>
          <w:iCs w:val="0"/>
          <w:noProof/>
        </w:rPr>
        <w:t>28</w:t>
      </w:r>
    </w:p>
    <w:p w14:paraId="4A1AB5D6" w14:textId="02131208" w:rsidR="00462CEE" w:rsidRPr="00462CEE" w:rsidRDefault="00682AD0">
      <w:pPr>
        <w:pStyle w:val="13"/>
        <w:tabs>
          <w:tab w:val="right" w:leader="dot" w:pos="9347"/>
        </w:tabs>
        <w:rPr>
          <w:rFonts w:ascii="Times New Roman" w:eastAsiaTheme="minorEastAsia" w:hAnsi="Times New Roman"/>
          <w:b w:val="0"/>
          <w:i w:val="0"/>
          <w:iCs w:val="0"/>
          <w:noProof/>
        </w:rPr>
      </w:pPr>
      <w:hyperlink w:anchor="_Toc51714262" w:history="1">
        <w:r w:rsidR="00462CEE" w:rsidRPr="00462CEE">
          <w:rPr>
            <w:rStyle w:val="af1"/>
            <w:rFonts w:ascii="Times New Roman" w:hAnsi="Times New Roman"/>
            <w:b w:val="0"/>
            <w:i w:val="0"/>
            <w:iCs w:val="0"/>
            <w:noProof/>
          </w:rPr>
          <w:t>Приложение А2. Методология разработки клинических рекомендаций</w:t>
        </w:r>
        <w:r w:rsidR="00462CEE" w:rsidRPr="00462CEE">
          <w:rPr>
            <w:rFonts w:ascii="Times New Roman" w:hAnsi="Times New Roman"/>
            <w:b w:val="0"/>
            <w:i w:val="0"/>
            <w:iCs w:val="0"/>
            <w:noProof/>
            <w:webHidden/>
          </w:rPr>
          <w:tab/>
        </w:r>
      </w:hyperlink>
      <w:r w:rsidR="000A27FA">
        <w:rPr>
          <w:rFonts w:ascii="Times New Roman" w:hAnsi="Times New Roman"/>
          <w:b w:val="0"/>
          <w:i w:val="0"/>
          <w:iCs w:val="0"/>
          <w:noProof/>
        </w:rPr>
        <w:t>29</w:t>
      </w:r>
    </w:p>
    <w:p w14:paraId="7DBEAC6E" w14:textId="3EFD9E86" w:rsidR="00462CEE" w:rsidRPr="00462CEE" w:rsidRDefault="00682AD0">
      <w:pPr>
        <w:pStyle w:val="13"/>
        <w:tabs>
          <w:tab w:val="right" w:leader="dot" w:pos="9347"/>
        </w:tabs>
        <w:rPr>
          <w:rFonts w:ascii="Times New Roman" w:eastAsiaTheme="minorEastAsia" w:hAnsi="Times New Roman"/>
          <w:b w:val="0"/>
          <w:i w:val="0"/>
          <w:iCs w:val="0"/>
          <w:noProof/>
        </w:rPr>
      </w:pPr>
      <w:hyperlink w:anchor="_Toc51714263" w:history="1">
        <w:r w:rsidR="00462CEE" w:rsidRPr="00462CEE">
          <w:rPr>
            <w:rStyle w:val="af1"/>
            <w:rFonts w:ascii="Times New Roman" w:hAnsi="Times New Roman"/>
            <w:b w:val="0"/>
            <w:i w:val="0"/>
            <w:iCs w:val="0"/>
            <w:noProof/>
          </w:rPr>
          <w:t>Приложение А3. Справочные материалы, включая соответствие показаний к применению и противопоказаний, способов применения и доз лекарственных препаратов, инструкции по применению лекарственного препарата</w:t>
        </w:r>
        <w:r w:rsidR="00462CEE" w:rsidRPr="00462CEE">
          <w:rPr>
            <w:rFonts w:ascii="Times New Roman" w:hAnsi="Times New Roman"/>
            <w:b w:val="0"/>
            <w:i w:val="0"/>
            <w:iCs w:val="0"/>
            <w:noProof/>
            <w:webHidden/>
          </w:rPr>
          <w:tab/>
        </w:r>
      </w:hyperlink>
      <w:r w:rsidR="000A27FA">
        <w:rPr>
          <w:rFonts w:ascii="Times New Roman" w:hAnsi="Times New Roman"/>
          <w:b w:val="0"/>
          <w:i w:val="0"/>
          <w:iCs w:val="0"/>
          <w:noProof/>
        </w:rPr>
        <w:t>34</w:t>
      </w:r>
    </w:p>
    <w:p w14:paraId="25923B15" w14:textId="46190114" w:rsidR="00462CEE" w:rsidRPr="00462CEE" w:rsidRDefault="00682AD0">
      <w:pPr>
        <w:pStyle w:val="13"/>
        <w:tabs>
          <w:tab w:val="right" w:leader="dot" w:pos="9347"/>
        </w:tabs>
        <w:rPr>
          <w:rFonts w:asciiTheme="minorHAnsi" w:eastAsiaTheme="minorEastAsia" w:hAnsiTheme="minorHAnsi" w:cstheme="minorBidi"/>
          <w:b w:val="0"/>
          <w:i w:val="0"/>
          <w:iCs w:val="0"/>
          <w:noProof/>
        </w:rPr>
      </w:pPr>
      <w:hyperlink w:anchor="_Toc51714265" w:history="1">
        <w:r w:rsidR="00462CEE" w:rsidRPr="00462CEE">
          <w:rPr>
            <w:rStyle w:val="af1"/>
            <w:rFonts w:ascii="Times New Roman" w:hAnsi="Times New Roman"/>
            <w:b w:val="0"/>
            <w:i w:val="0"/>
            <w:iCs w:val="0"/>
            <w:noProof/>
          </w:rPr>
          <w:t>Приложение Б. Алгоритмы действий врача</w:t>
        </w:r>
        <w:r w:rsidR="00462CEE" w:rsidRPr="00462CEE">
          <w:rPr>
            <w:b w:val="0"/>
            <w:i w:val="0"/>
            <w:iCs w:val="0"/>
            <w:noProof/>
            <w:webHidden/>
          </w:rPr>
          <w:tab/>
        </w:r>
      </w:hyperlink>
      <w:r w:rsidR="000A27FA">
        <w:rPr>
          <w:b w:val="0"/>
          <w:i w:val="0"/>
          <w:iCs w:val="0"/>
          <w:noProof/>
        </w:rPr>
        <w:t>36</w:t>
      </w:r>
    </w:p>
    <w:p w14:paraId="75F1621A" w14:textId="0DF8D561" w:rsidR="00462CEE" w:rsidRPr="00462CEE" w:rsidRDefault="00682AD0">
      <w:pPr>
        <w:pStyle w:val="13"/>
        <w:tabs>
          <w:tab w:val="right" w:leader="dot" w:pos="9347"/>
        </w:tabs>
        <w:rPr>
          <w:rFonts w:asciiTheme="minorHAnsi" w:eastAsiaTheme="minorEastAsia" w:hAnsiTheme="minorHAnsi" w:cstheme="minorBidi"/>
          <w:b w:val="0"/>
          <w:i w:val="0"/>
          <w:iCs w:val="0"/>
          <w:noProof/>
        </w:rPr>
      </w:pPr>
      <w:hyperlink w:anchor="_Toc51714266" w:history="1">
        <w:r w:rsidR="00462CEE" w:rsidRPr="00462CEE">
          <w:rPr>
            <w:rStyle w:val="af1"/>
            <w:rFonts w:ascii="Times New Roman" w:eastAsia="Calibri" w:hAnsi="Times New Roman"/>
            <w:b w:val="0"/>
            <w:i w:val="0"/>
            <w:iCs w:val="0"/>
            <w:noProof/>
            <w:lang w:eastAsia="en-US"/>
          </w:rPr>
          <w:t>Приложение В. Информация для пациентов</w:t>
        </w:r>
        <w:r w:rsidR="00462CEE" w:rsidRPr="00462CEE">
          <w:rPr>
            <w:b w:val="0"/>
            <w:i w:val="0"/>
            <w:iCs w:val="0"/>
            <w:noProof/>
            <w:webHidden/>
          </w:rPr>
          <w:tab/>
        </w:r>
      </w:hyperlink>
      <w:r w:rsidR="000A27FA">
        <w:rPr>
          <w:b w:val="0"/>
          <w:i w:val="0"/>
          <w:iCs w:val="0"/>
          <w:noProof/>
        </w:rPr>
        <w:t>37</w:t>
      </w:r>
    </w:p>
    <w:p w14:paraId="484D789B" w14:textId="2565E39A" w:rsidR="00462CEE" w:rsidRPr="00462CEE" w:rsidRDefault="00682AD0">
      <w:pPr>
        <w:pStyle w:val="13"/>
        <w:tabs>
          <w:tab w:val="right" w:leader="dot" w:pos="9347"/>
        </w:tabs>
        <w:rPr>
          <w:rFonts w:asciiTheme="minorHAnsi" w:eastAsiaTheme="minorEastAsia" w:hAnsiTheme="minorHAnsi" w:cstheme="minorBidi"/>
          <w:b w:val="0"/>
          <w:i w:val="0"/>
          <w:iCs w:val="0"/>
          <w:noProof/>
        </w:rPr>
      </w:pPr>
      <w:hyperlink w:anchor="_Toc51714267" w:history="1">
        <w:r w:rsidR="00462CEE" w:rsidRPr="00462CEE">
          <w:rPr>
            <w:rStyle w:val="af1"/>
            <w:rFonts w:ascii="Times New Roman" w:hAnsi="Times New Roman"/>
            <w:b w:val="0"/>
            <w:i w:val="0"/>
            <w:iCs w:val="0"/>
            <w:noProof/>
          </w:rPr>
          <w:t>Приложение Г1-Г</w:t>
        </w:r>
        <w:r w:rsidR="00462CEE" w:rsidRPr="00462CEE">
          <w:rPr>
            <w:rStyle w:val="af1"/>
            <w:rFonts w:ascii="Times New Roman" w:hAnsi="Times New Roman"/>
            <w:b w:val="0"/>
            <w:i w:val="0"/>
            <w:iCs w:val="0"/>
            <w:noProof/>
            <w:lang w:val="en-US"/>
          </w:rPr>
          <w:t>N</w:t>
        </w:r>
        <w:r w:rsidR="00462CEE" w:rsidRPr="00462CEE">
          <w:rPr>
            <w:rStyle w:val="af1"/>
            <w:rFonts w:ascii="Times New Roman" w:hAnsi="Times New Roman"/>
            <w:b w:val="0"/>
            <w:i w:val="0"/>
            <w:iCs w:val="0"/>
            <w:noProof/>
          </w:rPr>
          <w:t>. Шкалы оценки, вопросники и другие оценочные инструменты состояния пациента, приведенные в клинических рекомендациях</w:t>
        </w:r>
        <w:r w:rsidR="00462CEE" w:rsidRPr="00462CEE">
          <w:rPr>
            <w:b w:val="0"/>
            <w:i w:val="0"/>
            <w:iCs w:val="0"/>
            <w:noProof/>
            <w:webHidden/>
          </w:rPr>
          <w:tab/>
        </w:r>
      </w:hyperlink>
      <w:r w:rsidR="000A27FA">
        <w:rPr>
          <w:b w:val="0"/>
          <w:i w:val="0"/>
          <w:iCs w:val="0"/>
          <w:noProof/>
        </w:rPr>
        <w:t>45</w:t>
      </w:r>
      <w:bookmarkStart w:id="0" w:name="_GoBack"/>
      <w:bookmarkEnd w:id="0"/>
    </w:p>
    <w:p w14:paraId="18DA63D1" w14:textId="5F18A135" w:rsidR="009C3143" w:rsidRDefault="009C3143">
      <w:r w:rsidRPr="00462CEE">
        <w:rPr>
          <w:bCs/>
          <w:noProof/>
        </w:rPr>
        <w:fldChar w:fldCharType="end"/>
      </w:r>
    </w:p>
    <w:p w14:paraId="0D3405B2" w14:textId="5DBD3174" w:rsidR="00E43FB0" w:rsidRDefault="00E43FB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E1F06E2" w14:textId="77777777" w:rsidR="009C3143" w:rsidRDefault="009C3143" w:rsidP="000C2035">
      <w:pPr>
        <w:spacing w:line="360" w:lineRule="auto"/>
        <w:jc w:val="center"/>
        <w:rPr>
          <w:sz w:val="28"/>
          <w:szCs w:val="28"/>
        </w:rPr>
      </w:pPr>
    </w:p>
    <w:p w14:paraId="0A62ACC3" w14:textId="43FB9BB1" w:rsidR="00B87A44" w:rsidRPr="009C3143" w:rsidRDefault="00B87A44" w:rsidP="009C3143">
      <w:pPr>
        <w:pStyle w:val="af2"/>
        <w:rPr>
          <w:rFonts w:ascii="Times New Roman" w:hAnsi="Times New Roman"/>
          <w:sz w:val="28"/>
        </w:rPr>
      </w:pPr>
      <w:bookmarkStart w:id="1" w:name="_Toc51714236"/>
      <w:r w:rsidRPr="009C3143">
        <w:rPr>
          <w:rFonts w:ascii="Times New Roman" w:hAnsi="Times New Roman"/>
          <w:sz w:val="28"/>
        </w:rPr>
        <w:t>Список сокращений</w:t>
      </w:r>
      <w:bookmarkEnd w:id="1"/>
    </w:p>
    <w:p w14:paraId="068A719C" w14:textId="77777777" w:rsidR="00436031" w:rsidRDefault="00436031" w:rsidP="00DD545A">
      <w:pPr>
        <w:pStyle w:val="ae"/>
        <w:ind w:left="709" w:firstLine="0"/>
      </w:pPr>
      <w:r>
        <w:t>МКБ-10 – Международная статистическая классификация болезней и проблем, связанных со здоровьем Всемирной организации здравоохранения десятого пересмотра.</w:t>
      </w:r>
    </w:p>
    <w:p w14:paraId="08352D11" w14:textId="77777777" w:rsidR="00436031" w:rsidRDefault="00436031" w:rsidP="00DD545A">
      <w:pPr>
        <w:pStyle w:val="ae"/>
      </w:pPr>
      <w:r>
        <w:t xml:space="preserve">МКБ–С – Международная классификация стоматологических болезней на основе </w:t>
      </w:r>
    </w:p>
    <w:p w14:paraId="7B0E8BE9" w14:textId="77777777" w:rsidR="00B87A44" w:rsidRDefault="00B87A44" w:rsidP="00DD545A">
      <w:pPr>
        <w:spacing w:line="360" w:lineRule="auto"/>
        <w:ind w:left="720"/>
        <w:jc w:val="both"/>
      </w:pPr>
      <w:r w:rsidRPr="00F44394">
        <w:t>ВОЗ</w:t>
      </w:r>
      <w:r>
        <w:t xml:space="preserve"> – всемирная организация здравоохранения</w:t>
      </w:r>
    </w:p>
    <w:p w14:paraId="781A6652" w14:textId="77777777" w:rsidR="00B87A44" w:rsidRDefault="00B87A44" w:rsidP="00DD545A">
      <w:pPr>
        <w:spacing w:line="360" w:lineRule="auto"/>
        <w:ind w:left="709"/>
        <w:jc w:val="both"/>
      </w:pPr>
      <w:r>
        <w:rPr>
          <w:rFonts w:eastAsia="Calibri"/>
          <w:bCs/>
          <w:color w:val="000000"/>
        </w:rPr>
        <w:t xml:space="preserve">УВЧ - </w:t>
      </w:r>
      <w:r w:rsidRPr="00B87A44">
        <w:rPr>
          <w:rFonts w:eastAsia="Calibri"/>
          <w:bCs/>
          <w:color w:val="000000"/>
        </w:rPr>
        <w:t>ультравысокочастотная терапия</w:t>
      </w:r>
    </w:p>
    <w:p w14:paraId="27D46196" w14:textId="77777777" w:rsidR="00B87A44" w:rsidRDefault="00B87A44" w:rsidP="00DD545A">
      <w:pPr>
        <w:spacing w:line="360" w:lineRule="auto"/>
        <w:ind w:left="709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 xml:space="preserve">СВЧ – </w:t>
      </w:r>
      <w:r w:rsidRPr="00B87A44">
        <w:rPr>
          <w:rFonts w:eastAsia="Calibri"/>
          <w:bCs/>
          <w:color w:val="000000"/>
        </w:rPr>
        <w:t>сверхвысокочастотная</w:t>
      </w:r>
    </w:p>
    <w:p w14:paraId="19B06C78" w14:textId="77777777" w:rsidR="00EC513C" w:rsidRPr="00EC513C" w:rsidRDefault="00EC513C" w:rsidP="00DD545A">
      <w:pPr>
        <w:spacing w:line="360" w:lineRule="auto"/>
        <w:ind w:left="709"/>
        <w:jc w:val="both"/>
        <w:rPr>
          <w:rFonts w:eastAsia="Calibri"/>
          <w:bCs/>
          <w:color w:val="000000"/>
        </w:rPr>
      </w:pPr>
      <w:r w:rsidRPr="00EC513C">
        <w:rPr>
          <w:rFonts w:eastAsia="Calibri"/>
          <w:bCs/>
          <w:color w:val="000000"/>
        </w:rPr>
        <w:t>НПВС</w:t>
      </w:r>
      <w:r>
        <w:rPr>
          <w:rFonts w:eastAsia="Calibri"/>
          <w:bCs/>
          <w:color w:val="000000"/>
        </w:rPr>
        <w:t xml:space="preserve"> - н</w:t>
      </w:r>
      <w:r w:rsidRPr="00EC513C">
        <w:rPr>
          <w:rFonts w:eastAsia="Calibri"/>
          <w:bCs/>
          <w:color w:val="000000"/>
        </w:rPr>
        <w:t xml:space="preserve">естероидные противовоспалительные средства </w:t>
      </w:r>
    </w:p>
    <w:p w14:paraId="203DFB2E" w14:textId="77777777" w:rsidR="00B87A44" w:rsidRPr="00F163C7" w:rsidRDefault="00436031" w:rsidP="00DD545A">
      <w:pPr>
        <w:spacing w:line="360" w:lineRule="auto"/>
        <w:ind w:left="709"/>
        <w:jc w:val="both"/>
      </w:pPr>
      <w:r w:rsidRPr="00F163C7">
        <w:t>МРУ и УС – место рабочее универсальное и установка стоматологическая</w:t>
      </w:r>
    </w:p>
    <w:p w14:paraId="04D9E769" w14:textId="77777777" w:rsidR="00B87A44" w:rsidRPr="00F163C7" w:rsidRDefault="00436031" w:rsidP="00DD545A">
      <w:pPr>
        <w:spacing w:line="360" w:lineRule="auto"/>
        <w:ind w:left="720"/>
        <w:jc w:val="both"/>
      </w:pPr>
      <w:r w:rsidRPr="00F163C7">
        <w:t>СПИД – синдром приобретённого иммунодефицита</w:t>
      </w:r>
    </w:p>
    <w:p w14:paraId="368F5680" w14:textId="77777777" w:rsidR="00436031" w:rsidRPr="009C3143" w:rsidRDefault="00436031" w:rsidP="009C3143">
      <w:pPr>
        <w:pStyle w:val="af2"/>
        <w:rPr>
          <w:rFonts w:ascii="Times New Roman" w:hAnsi="Times New Roman"/>
          <w:sz w:val="28"/>
        </w:rPr>
      </w:pPr>
      <w:r w:rsidRPr="009C3143">
        <w:rPr>
          <w:rFonts w:ascii="Times New Roman" w:hAnsi="Times New Roman"/>
          <w:sz w:val="22"/>
          <w:szCs w:val="24"/>
        </w:rPr>
        <w:br w:type="page"/>
      </w:r>
      <w:bookmarkStart w:id="2" w:name="_Toc51714237"/>
      <w:r w:rsidRPr="009C3143">
        <w:rPr>
          <w:rFonts w:ascii="Times New Roman" w:hAnsi="Times New Roman"/>
          <w:sz w:val="28"/>
        </w:rPr>
        <w:lastRenderedPageBreak/>
        <w:t>Термины и определения</w:t>
      </w:r>
      <w:bookmarkEnd w:id="2"/>
    </w:p>
    <w:p w14:paraId="33F63E8C" w14:textId="77777777" w:rsidR="00BD5E10" w:rsidRPr="00F9484F" w:rsidRDefault="00BD5E10" w:rsidP="00DD545A">
      <w:pPr>
        <w:pStyle w:val="12"/>
        <w:spacing w:line="360" w:lineRule="auto"/>
        <w:jc w:val="both"/>
      </w:pPr>
      <w:r w:rsidRPr="00F9484F">
        <w:rPr>
          <w:b/>
          <w:bCs/>
        </w:rPr>
        <w:t xml:space="preserve">Доказательная медицина – </w:t>
      </w:r>
      <w:r w:rsidRPr="00F9484F">
        <w:t xml:space="preserve">подход к медицинской практике, при котором решения о применении профилактических, диагностических и лечебных мероприятий принимаются исходя из имеющихся доказательств их эффективности и безопасности, а такие доказательства подвергаются поиску, сравнению, обобщению и широкому распространению для использования в интересах пациентов. </w:t>
      </w:r>
    </w:p>
    <w:p w14:paraId="08CA56BB" w14:textId="77777777" w:rsidR="00BD5E10" w:rsidRPr="00F9484F" w:rsidRDefault="00BD5E10" w:rsidP="00DD545A">
      <w:pPr>
        <w:pStyle w:val="12"/>
        <w:spacing w:line="360" w:lineRule="auto"/>
        <w:jc w:val="both"/>
      </w:pPr>
      <w:r w:rsidRPr="00F9484F">
        <w:rPr>
          <w:b/>
          <w:bCs/>
        </w:rPr>
        <w:t xml:space="preserve">Заболевание </w:t>
      </w:r>
      <w:r w:rsidRPr="00F9484F">
        <w:t xml:space="preserve">- возникающее в связи с воздействием патогенных факторов нарушение деятельности организма, работоспособности, способности адаптироваться к изменяющимся условиям внешней и внутренней среды при одновременном изменении защитно- компенсаторных и защитно-приспособительных реакций и механизмов организма. </w:t>
      </w:r>
    </w:p>
    <w:p w14:paraId="556DFD8D" w14:textId="77777777" w:rsidR="00BD5E10" w:rsidRPr="00F9484F" w:rsidRDefault="00BD5E10" w:rsidP="00DD545A">
      <w:pPr>
        <w:pStyle w:val="12"/>
        <w:spacing w:line="360" w:lineRule="auto"/>
        <w:jc w:val="both"/>
      </w:pPr>
      <w:r w:rsidRPr="00F9484F">
        <w:rPr>
          <w:b/>
          <w:bCs/>
        </w:rPr>
        <w:t xml:space="preserve">Инструментальная диагностика </w:t>
      </w:r>
      <w:r w:rsidRPr="00F9484F">
        <w:t xml:space="preserve">– диагностика с использованием для обследования больного различных приборов, аппаратов и инструментов. </w:t>
      </w:r>
    </w:p>
    <w:p w14:paraId="77A4FE35" w14:textId="77777777" w:rsidR="00BD5E10" w:rsidRPr="00F9484F" w:rsidRDefault="00BD5E10" w:rsidP="00DD545A">
      <w:pPr>
        <w:pStyle w:val="12"/>
        <w:spacing w:line="360" w:lineRule="auto"/>
        <w:jc w:val="both"/>
      </w:pPr>
      <w:r w:rsidRPr="00F9484F">
        <w:rPr>
          <w:b/>
          <w:bCs/>
        </w:rPr>
        <w:t xml:space="preserve">Лабораторная диагностика </w:t>
      </w:r>
      <w:r w:rsidRPr="00F9484F">
        <w:t xml:space="preserve">— совокупность методов, направленных на анализ исследуемого материала с помощью различного специализированного оборудования. </w:t>
      </w:r>
    </w:p>
    <w:p w14:paraId="0FB93E5A" w14:textId="77777777" w:rsidR="00BD5E10" w:rsidRPr="00F9484F" w:rsidRDefault="00BD5E10" w:rsidP="00DD545A">
      <w:pPr>
        <w:pStyle w:val="12"/>
        <w:spacing w:line="360" w:lineRule="auto"/>
        <w:jc w:val="both"/>
      </w:pPr>
      <w:r w:rsidRPr="00F9484F">
        <w:rPr>
          <w:b/>
          <w:bCs/>
        </w:rPr>
        <w:t xml:space="preserve">Медицинское вмешательство - </w:t>
      </w:r>
      <w:r w:rsidRPr="00F9484F">
        <w:t xml:space="preserve">выполняемые медицинским работником и иным работником, имеющим право на осуществление медицинской деятельности, по отношению к пациенту, затрагивающие физическое или психическое состояние человека и имеющие профилактическую, диагностическую, лечебную, реабилитационную или исследовательскую направленность виды медицинских обследований и (или) медицинских манипуляций, а также искусственное прерывание беременности. </w:t>
      </w:r>
    </w:p>
    <w:p w14:paraId="5099C95A" w14:textId="77777777" w:rsidR="00BD5E10" w:rsidRPr="00F9484F" w:rsidRDefault="00BD5E10" w:rsidP="00DD545A">
      <w:pPr>
        <w:pStyle w:val="12"/>
        <w:spacing w:line="360" w:lineRule="auto"/>
        <w:jc w:val="both"/>
      </w:pPr>
      <w:r w:rsidRPr="00F9484F">
        <w:rPr>
          <w:b/>
          <w:bCs/>
        </w:rPr>
        <w:t xml:space="preserve">Уровень </w:t>
      </w:r>
      <w:r w:rsidRPr="00F9484F">
        <w:rPr>
          <w:b/>
          <w:bCs/>
          <w:color w:val="3F3A38"/>
        </w:rPr>
        <w:t xml:space="preserve">достоверности доказательств </w:t>
      </w:r>
      <w:r w:rsidRPr="00F9484F">
        <w:t xml:space="preserve">– </w:t>
      </w:r>
      <w:r w:rsidRPr="00F9484F">
        <w:rPr>
          <w:color w:val="3F3A38"/>
        </w:rPr>
        <w:t>отражает степень уверенности в том, что найденный эффект от применения медицинского вмешательства является истинным</w:t>
      </w:r>
      <w:r w:rsidRPr="00F9484F">
        <w:t xml:space="preserve">. </w:t>
      </w:r>
    </w:p>
    <w:p w14:paraId="36CE668D" w14:textId="77777777" w:rsidR="00BD5E10" w:rsidRPr="00F9484F" w:rsidRDefault="00BD5E10" w:rsidP="00DD545A">
      <w:pPr>
        <w:pStyle w:val="12"/>
        <w:spacing w:line="360" w:lineRule="auto"/>
        <w:jc w:val="both"/>
      </w:pPr>
      <w:r w:rsidRPr="00F9484F">
        <w:rPr>
          <w:b/>
          <w:bCs/>
          <w:color w:val="3F3A38"/>
        </w:rPr>
        <w:t xml:space="preserve">Уровень убедительности </w:t>
      </w:r>
      <w:r w:rsidRPr="00F9484F">
        <w:rPr>
          <w:b/>
          <w:bCs/>
        </w:rPr>
        <w:t xml:space="preserve">рекомендаций </w:t>
      </w:r>
      <w:r w:rsidRPr="00F9484F">
        <w:t xml:space="preserve">– </w:t>
      </w:r>
      <w:r w:rsidRPr="00F9484F">
        <w:rPr>
          <w:color w:val="3F3A38"/>
        </w:rPr>
        <w:t>отражает не только степень уверенности в достоверности эффекта вмешательства, но и степень уверенности в том, что следование рекомендациям принесет больше пользы, чем вреда в конкретной ситуации</w:t>
      </w:r>
      <w:r w:rsidRPr="00F9484F">
        <w:t xml:space="preserve">. </w:t>
      </w:r>
    </w:p>
    <w:p w14:paraId="2740F56F" w14:textId="77777777" w:rsidR="00BD5E10" w:rsidRPr="00BD5E10" w:rsidRDefault="00BD5E10" w:rsidP="00DD545A">
      <w:pPr>
        <w:pStyle w:val="12"/>
        <w:spacing w:line="360" w:lineRule="auto"/>
        <w:jc w:val="both"/>
      </w:pPr>
      <w:r w:rsidRPr="00F9484F">
        <w:rPr>
          <w:b/>
          <w:bCs/>
        </w:rPr>
        <w:t xml:space="preserve">Хирургическое лечение </w:t>
      </w:r>
      <w:r w:rsidRPr="00F9484F">
        <w:t xml:space="preserve">— метод лечения заболеваний путём разъединения и соединения тканей в ходе хирургической операции. </w:t>
      </w:r>
    </w:p>
    <w:p w14:paraId="02145E5F" w14:textId="77777777" w:rsidR="00BB33C2" w:rsidRPr="00F44394" w:rsidRDefault="00436031" w:rsidP="00803F43">
      <w:pPr>
        <w:spacing w:line="360" w:lineRule="auto"/>
      </w:pPr>
      <w:r>
        <w:br w:type="page"/>
      </w:r>
    </w:p>
    <w:p w14:paraId="62751B15" w14:textId="00B3206B" w:rsidR="00436031" w:rsidRPr="003F041D" w:rsidRDefault="002E6B11" w:rsidP="00DD545A">
      <w:pPr>
        <w:pStyle w:val="1"/>
        <w:jc w:val="both"/>
        <w:rPr>
          <w:rFonts w:ascii="Times New Roman" w:hAnsi="Times New Roman"/>
          <w:color w:val="000000" w:themeColor="text1"/>
          <w:sz w:val="28"/>
        </w:rPr>
      </w:pPr>
      <w:bookmarkStart w:id="3" w:name="_Toc51714238"/>
      <w:r w:rsidRPr="009C3143">
        <w:rPr>
          <w:rFonts w:ascii="Times New Roman" w:hAnsi="Times New Roman"/>
          <w:sz w:val="28"/>
        </w:rPr>
        <w:lastRenderedPageBreak/>
        <w:t>Краткая информация</w:t>
      </w:r>
      <w:bookmarkEnd w:id="3"/>
      <w:r w:rsidR="003F544E">
        <w:rPr>
          <w:rFonts w:ascii="Times New Roman" w:hAnsi="Times New Roman"/>
          <w:sz w:val="28"/>
        </w:rPr>
        <w:t xml:space="preserve"> </w:t>
      </w:r>
      <w:r w:rsidR="003F544E" w:rsidRPr="003F041D">
        <w:rPr>
          <w:rFonts w:ascii="Times New Roman" w:hAnsi="Times New Roman"/>
          <w:color w:val="000000" w:themeColor="text1"/>
          <w:sz w:val="28"/>
        </w:rPr>
        <w:t>по заболеванию или состоянию (группе заболеваний или состояний)</w:t>
      </w:r>
    </w:p>
    <w:p w14:paraId="419CD3CA" w14:textId="1657E281" w:rsidR="002E6B11" w:rsidRPr="003F041D" w:rsidRDefault="002E6B11" w:rsidP="00DD545A">
      <w:pPr>
        <w:pStyle w:val="2"/>
        <w:jc w:val="both"/>
        <w:rPr>
          <w:rFonts w:ascii="Times New Roman" w:hAnsi="Times New Roman"/>
          <w:i w:val="0"/>
          <w:color w:val="000000" w:themeColor="text1"/>
          <w:u w:val="single"/>
        </w:rPr>
      </w:pPr>
      <w:bookmarkStart w:id="4" w:name="_Toc51714239"/>
      <w:r w:rsidRPr="009C3143">
        <w:rPr>
          <w:rFonts w:ascii="Times New Roman" w:hAnsi="Times New Roman"/>
          <w:i w:val="0"/>
          <w:u w:val="single"/>
        </w:rPr>
        <w:t>Определение</w:t>
      </w:r>
      <w:bookmarkEnd w:id="4"/>
      <w:r w:rsidR="00331136">
        <w:rPr>
          <w:rFonts w:ascii="Times New Roman" w:hAnsi="Times New Roman"/>
          <w:i w:val="0"/>
          <w:u w:val="single"/>
          <w:lang w:val="ru-RU"/>
        </w:rPr>
        <w:t xml:space="preserve"> </w:t>
      </w:r>
      <w:r w:rsidR="00331136" w:rsidRPr="003F041D">
        <w:rPr>
          <w:rFonts w:ascii="Times New Roman" w:hAnsi="Times New Roman"/>
          <w:i w:val="0"/>
          <w:color w:val="000000" w:themeColor="text1"/>
          <w:u w:val="single"/>
          <w:lang w:val="ru-RU"/>
        </w:rPr>
        <w:t>заболевания или состояния (группы заболеваний или состояний)</w:t>
      </w:r>
    </w:p>
    <w:p w14:paraId="3875D116" w14:textId="77777777" w:rsidR="002E6B11" w:rsidRDefault="002E6B11" w:rsidP="00DD545A">
      <w:pPr>
        <w:spacing w:line="360" w:lineRule="auto"/>
        <w:ind w:firstLine="709"/>
        <w:jc w:val="both"/>
        <w:rPr>
          <w:lang w:val="en-US"/>
        </w:rPr>
      </w:pPr>
      <w:r w:rsidRPr="00436031">
        <w:t xml:space="preserve">Лимфаденит — </w:t>
      </w:r>
      <w:r>
        <w:t xml:space="preserve">это </w:t>
      </w:r>
      <w:r w:rsidRPr="00436031">
        <w:t>воспаление лимфатических узлов. Может протекать в острой и хронической форме. Неспецифический лимфаденит, как правило, является вторичным заболеванием</w:t>
      </w:r>
      <w:r w:rsidR="00A869F0">
        <w:t xml:space="preserve"> </w:t>
      </w:r>
      <w:r w:rsidR="00A869F0" w:rsidRPr="00A869F0">
        <w:t>и является следствием воспалительного процесса, развивающегося в челюстно-лицевой области. Среди регионарных лимфатических узлов наиболее часто поражаются поднижнечелюстные, подподбородочные, щечные, околоушные, шейные. Та роль, которую играют лимфатические узлы в поддержании гомеостаза, формировании иммунитета,</w:t>
      </w:r>
      <w:r w:rsidR="00A869F0">
        <w:t xml:space="preserve"> </w:t>
      </w:r>
      <w:r w:rsidR="00A869F0" w:rsidRPr="00A869F0">
        <w:t>объясняют причину частого их поражения.</w:t>
      </w:r>
      <w:r w:rsidR="00CC68EC" w:rsidRPr="00CC68EC">
        <w:t xml:space="preserve"> [</w:t>
      </w:r>
      <w:r w:rsidR="00CC68EC">
        <w:rPr>
          <w:lang w:val="en-US"/>
        </w:rPr>
        <w:t>1]</w:t>
      </w:r>
    </w:p>
    <w:p w14:paraId="1AE317A1" w14:textId="5B124EC9" w:rsidR="009C3143" w:rsidRPr="003F041D" w:rsidRDefault="009C3143" w:rsidP="00DD545A">
      <w:pPr>
        <w:pStyle w:val="2"/>
        <w:jc w:val="both"/>
        <w:rPr>
          <w:rFonts w:ascii="Times New Roman" w:hAnsi="Times New Roman"/>
          <w:i w:val="0"/>
          <w:color w:val="000000" w:themeColor="text1"/>
          <w:u w:val="single"/>
        </w:rPr>
      </w:pPr>
      <w:bookmarkStart w:id="5" w:name="_Toc51714240"/>
      <w:r w:rsidRPr="009C3143">
        <w:rPr>
          <w:rFonts w:ascii="Times New Roman" w:hAnsi="Times New Roman"/>
          <w:i w:val="0"/>
          <w:u w:val="single"/>
        </w:rPr>
        <w:t>Этиология и патогенез</w:t>
      </w:r>
      <w:bookmarkEnd w:id="5"/>
      <w:r w:rsidR="00331136">
        <w:rPr>
          <w:rFonts w:ascii="Times New Roman" w:hAnsi="Times New Roman"/>
          <w:i w:val="0"/>
          <w:u w:val="single"/>
          <w:lang w:val="ru-RU"/>
        </w:rPr>
        <w:t xml:space="preserve"> </w:t>
      </w:r>
      <w:r w:rsidR="00331136" w:rsidRPr="003F041D">
        <w:rPr>
          <w:rFonts w:ascii="Times New Roman" w:hAnsi="Times New Roman"/>
          <w:i w:val="0"/>
          <w:color w:val="000000" w:themeColor="text1"/>
          <w:u w:val="single"/>
          <w:lang w:val="ru-RU"/>
        </w:rPr>
        <w:t>заболевания или состояния (группы заболеваний или состояний)</w:t>
      </w:r>
    </w:p>
    <w:p w14:paraId="150E3EC7" w14:textId="77777777" w:rsidR="009C3143" w:rsidRPr="000A7E39" w:rsidRDefault="009C3143" w:rsidP="00DD545A">
      <w:pPr>
        <w:spacing w:line="360" w:lineRule="auto"/>
        <w:ind w:firstLine="709"/>
        <w:jc w:val="both"/>
      </w:pPr>
      <w:r w:rsidRPr="009E6847">
        <w:t xml:space="preserve">Лимфаденит головы и шеи по этиологии классифицируется на специфический и неспецифический. По локализации входных ворот инфекции различают одонтогенные, стоматогенные, риногенные, дерматогенные и тонзилогенные лимфадениты. У 15-20% больных лимфаденитами удается установить связь с одонтогенной инфекцией. Однако почти у половины больных локализация первичного инфекционного очага остается невыясненной. Возбудителем лимфаденита может являться как бактериальная, так и вирусная инфекция, чаще всего это патогенный стафилококк в монокультуре, реже - в ассоциации с другими микроорганизмами (стрептококк, кишечная палочка, протей). У детей встречается специфическое поражение лимфатических узлов – актиномикотический лимфаденит. </w:t>
      </w:r>
    </w:p>
    <w:p w14:paraId="70271222" w14:textId="0AD8DAF6" w:rsidR="000A7E39" w:rsidRPr="000A7E39" w:rsidRDefault="000A7E39" w:rsidP="00DD545A">
      <w:pPr>
        <w:spacing w:line="360" w:lineRule="auto"/>
        <w:jc w:val="both"/>
        <w:rPr>
          <w:color w:val="000000" w:themeColor="text1"/>
        </w:rPr>
      </w:pPr>
      <w:r w:rsidRPr="000A7E39">
        <w:rPr>
          <w:color w:val="000000" w:themeColor="text1"/>
        </w:rPr>
        <w:t xml:space="preserve">Хронические неспецифические лимфадениты делятся на хронические продуктивные и хронические абсцедирующие. Начальная стадия острого неспецифического лимфаденита характеризуется расширением сосудов, отеком и клеточной инфильтрацией тканей лимфатического узла, в результате чего последний увеличивается, происходит перерастяжение капсулы. </w:t>
      </w:r>
    </w:p>
    <w:p w14:paraId="55A03935" w14:textId="661186D6" w:rsidR="009C3143" w:rsidRPr="009C3143" w:rsidRDefault="009C3143" w:rsidP="00DD545A">
      <w:pPr>
        <w:spacing w:line="360" w:lineRule="auto"/>
        <w:ind w:firstLine="709"/>
        <w:jc w:val="both"/>
      </w:pPr>
      <w:r w:rsidRPr="009C3143">
        <w:t>В просвете синусов видны белковые коагулянты, большое количество нейтрофилов, эозинофилов, тучных клеток, макрофагов.</w:t>
      </w:r>
      <w:r>
        <w:t xml:space="preserve"> </w:t>
      </w:r>
      <w:r w:rsidR="000A7E39" w:rsidRPr="005C2E3E">
        <w:t xml:space="preserve">Довольно быстро описанная картина острого серозного воспаления </w:t>
      </w:r>
      <w:r w:rsidR="000A7E39" w:rsidRPr="000A7E39">
        <w:rPr>
          <w:color w:val="000000" w:themeColor="text1"/>
        </w:rPr>
        <w:t xml:space="preserve">может прогрессировать до гнойного </w:t>
      </w:r>
      <w:r w:rsidR="000A7E39" w:rsidRPr="005C2E3E">
        <w:t>воспаления, для которого характерно появление участков некроза лимфоидно-ретикулярной ткани с выраженной клеточной инфильтрацией преимущественно нейтрофильными лейкоцитами</w:t>
      </w:r>
      <w:r w:rsidR="000A7E39">
        <w:t xml:space="preserve">. </w:t>
      </w:r>
      <w:r w:rsidRPr="009C3143">
        <w:t xml:space="preserve">Затем участки некроза ткани лимфатического узла, подвергаясь ферментативному расплавлению, сливаются в единую полость, заполненную тканевым детритом и </w:t>
      </w:r>
      <w:r w:rsidRPr="009C3143">
        <w:lastRenderedPageBreak/>
        <w:t xml:space="preserve">окруженную валом грануляционной ткани, </w:t>
      </w:r>
      <w:r w:rsidR="00F645E4" w:rsidRPr="009C3143">
        <w:t>т. е.</w:t>
      </w:r>
      <w:r w:rsidRPr="009C3143">
        <w:t xml:space="preserve"> происходит </w:t>
      </w:r>
      <w:r w:rsidR="00F645E4">
        <w:t>о</w:t>
      </w:r>
      <w:r w:rsidRPr="009C3143">
        <w:t xml:space="preserve">бсцедирование. </w:t>
      </w:r>
      <w:r w:rsidR="000A7E39" w:rsidRPr="005C2E3E">
        <w:t xml:space="preserve">При этом гиперемия, оттек, и </w:t>
      </w:r>
      <w:r w:rsidR="000A7E39" w:rsidRPr="000A7E39">
        <w:rPr>
          <w:color w:val="000000" w:themeColor="text1"/>
        </w:rPr>
        <w:t xml:space="preserve">лейкоцитарная инфильтрация наблюдается не только внутри лимфатического узла, но и в прилежащих к нему тканях. </w:t>
      </w:r>
      <w:r w:rsidR="00F163C7" w:rsidRPr="000A7E39">
        <w:rPr>
          <w:color w:val="000000" w:themeColor="text1"/>
        </w:rPr>
        <w:t>Иными словами,</w:t>
      </w:r>
      <w:r w:rsidR="000A7E39" w:rsidRPr="000A7E39">
        <w:rPr>
          <w:color w:val="000000" w:themeColor="text1"/>
        </w:rPr>
        <w:t xml:space="preserve"> возникает периаденит</w:t>
      </w:r>
      <w:r w:rsidRPr="000A7E39">
        <w:rPr>
          <w:color w:val="000000" w:themeColor="text1"/>
        </w:rPr>
        <w:t>.</w:t>
      </w:r>
      <w:r w:rsidRPr="009C3143">
        <w:t xml:space="preserve"> Некроз и разрушение (расплавление) капсулы лимфатического узла способствует распространению инфекционно-воспалительного процесса за его пределы.</w:t>
      </w:r>
      <w:r>
        <w:t xml:space="preserve"> </w:t>
      </w:r>
      <w:r w:rsidRPr="009C3143">
        <w:t>При аденофлегмоне наряду с признаками гнойного лимфаденита наблюдается картина диффузного гнойного воспаления клетчатки той или другой анатомической области.</w:t>
      </w:r>
      <w:r>
        <w:t xml:space="preserve"> </w:t>
      </w:r>
      <w:r w:rsidRPr="009C3143">
        <w:t xml:space="preserve">Хронический </w:t>
      </w:r>
      <w:r w:rsidR="000A7E39">
        <w:t xml:space="preserve">продуктивный </w:t>
      </w:r>
      <w:r w:rsidRPr="009C3143">
        <w:t xml:space="preserve">лимфаденит характеризуется гиперплазией лимфоидных элементов, что </w:t>
      </w:r>
      <w:r w:rsidR="00FD42B0">
        <w:t>приводит к</w:t>
      </w:r>
      <w:r w:rsidRPr="009C3143">
        <w:t xml:space="preserve"> увеличени</w:t>
      </w:r>
      <w:r w:rsidR="00FD42B0">
        <w:t>ю</w:t>
      </w:r>
      <w:r w:rsidRPr="009C3143">
        <w:t xml:space="preserve"> лимфатического узла в об</w:t>
      </w:r>
      <w:r w:rsidR="00F645E4">
        <w:t>ъ</w:t>
      </w:r>
      <w:r w:rsidRPr="009C3143">
        <w:t>еме. Со временем лимфоидная ткань замещается соединительной</w:t>
      </w:r>
      <w:r w:rsidR="00FD42B0">
        <w:t>, в</w:t>
      </w:r>
      <w:r w:rsidRPr="009C3143">
        <w:t xml:space="preserve"> толщине такого узла могут формироваться </w:t>
      </w:r>
      <w:r w:rsidR="00F645E4">
        <w:t>микроабсцессы</w:t>
      </w:r>
      <w:r w:rsidRPr="009C3143">
        <w:t xml:space="preserve"> с хорошо выраженной соединительной капсулой.</w:t>
      </w:r>
    </w:p>
    <w:p w14:paraId="7EBF8A34" w14:textId="188B208C" w:rsidR="009D12CF" w:rsidRPr="003F041D" w:rsidRDefault="009D12CF" w:rsidP="00DD545A">
      <w:pPr>
        <w:pStyle w:val="2"/>
        <w:jc w:val="both"/>
        <w:rPr>
          <w:rFonts w:ascii="Times New Roman" w:hAnsi="Times New Roman"/>
          <w:i w:val="0"/>
          <w:color w:val="000000" w:themeColor="text1"/>
          <w:u w:val="single"/>
        </w:rPr>
      </w:pPr>
      <w:bookmarkStart w:id="6" w:name="_Toc51714241"/>
      <w:r w:rsidRPr="009C3143">
        <w:rPr>
          <w:rFonts w:ascii="Times New Roman" w:hAnsi="Times New Roman"/>
          <w:i w:val="0"/>
          <w:u w:val="single"/>
        </w:rPr>
        <w:t>Эпидемиология</w:t>
      </w:r>
      <w:bookmarkEnd w:id="6"/>
      <w:r w:rsidR="00331136">
        <w:rPr>
          <w:rFonts w:ascii="Times New Roman" w:hAnsi="Times New Roman"/>
          <w:i w:val="0"/>
          <w:u w:val="single"/>
          <w:lang w:val="ru-RU"/>
        </w:rPr>
        <w:t xml:space="preserve"> </w:t>
      </w:r>
      <w:r w:rsidR="00331136" w:rsidRPr="003F041D">
        <w:rPr>
          <w:rFonts w:ascii="Times New Roman" w:hAnsi="Times New Roman"/>
          <w:i w:val="0"/>
          <w:color w:val="000000" w:themeColor="text1"/>
          <w:u w:val="single"/>
          <w:lang w:val="ru-RU"/>
        </w:rPr>
        <w:t>заболевания или состояния (группы заболеваний или состояний)</w:t>
      </w:r>
    </w:p>
    <w:p w14:paraId="1525F8EF" w14:textId="77777777" w:rsidR="009D12CF" w:rsidRPr="002B4E7F" w:rsidRDefault="009D12CF" w:rsidP="00DD545A">
      <w:pPr>
        <w:spacing w:line="360" w:lineRule="auto"/>
        <w:ind w:firstLine="709"/>
        <w:jc w:val="both"/>
      </w:pPr>
      <w:r w:rsidRPr="00381013">
        <w:rPr>
          <w:color w:val="000000"/>
        </w:rPr>
        <w:t>Наиболее часто поражают</w:t>
      </w:r>
      <w:r>
        <w:rPr>
          <w:color w:val="000000"/>
        </w:rPr>
        <w:t>ся поднижнечелюстные лимфатиче</w:t>
      </w:r>
      <w:r w:rsidRPr="00381013">
        <w:rPr>
          <w:color w:val="000000"/>
        </w:rPr>
        <w:t>ские узлы — 54,5%, реже подпо</w:t>
      </w:r>
      <w:r>
        <w:rPr>
          <w:color w:val="000000"/>
        </w:rPr>
        <w:t>дбородочные—12%, шейные — 13,7%</w:t>
      </w:r>
      <w:r w:rsidRPr="00CF0696">
        <w:rPr>
          <w:color w:val="000000"/>
        </w:rPr>
        <w:t>.</w:t>
      </w:r>
      <w:r w:rsidRPr="00864F6E">
        <w:rPr>
          <w:color w:val="000000"/>
          <w:sz w:val="28"/>
          <w:szCs w:val="28"/>
        </w:rPr>
        <w:t xml:space="preserve"> </w:t>
      </w:r>
      <w:r w:rsidRPr="00CF0696">
        <w:rPr>
          <w:rFonts w:eastAsia="Calibri"/>
          <w:color w:val="000000"/>
        </w:rPr>
        <w:t xml:space="preserve">В группе неспецифических </w:t>
      </w:r>
      <w:r w:rsidRPr="00CF0696">
        <w:rPr>
          <w:rFonts w:eastAsia="Calibri"/>
        </w:rPr>
        <w:t>лимфаденитов в челюстно-лицевой области на острые формы приходится 73%, хронические — 27%.</w:t>
      </w:r>
      <w:r w:rsidR="00CC68EC" w:rsidRPr="00CC68EC">
        <w:rPr>
          <w:rFonts w:eastAsia="Calibri"/>
        </w:rPr>
        <w:t xml:space="preserve"> [</w:t>
      </w:r>
      <w:r w:rsidR="00CC68EC" w:rsidRPr="002B4E7F">
        <w:rPr>
          <w:rFonts w:eastAsia="Calibri"/>
        </w:rPr>
        <w:t>2]</w:t>
      </w:r>
    </w:p>
    <w:p w14:paraId="486FDCD8" w14:textId="6D49089D" w:rsidR="002B4E7F" w:rsidRPr="002B4E7F" w:rsidRDefault="002B4E7F" w:rsidP="00DD545A">
      <w:pPr>
        <w:pStyle w:val="2"/>
        <w:jc w:val="both"/>
        <w:rPr>
          <w:rFonts w:ascii="Times New Roman" w:hAnsi="Times New Roman"/>
          <w:bCs w:val="0"/>
          <w:i w:val="0"/>
          <w:iCs w:val="0"/>
          <w:u w:val="single"/>
        </w:rPr>
      </w:pPr>
      <w:bookmarkStart w:id="7" w:name="_Toc51711792"/>
      <w:bookmarkStart w:id="8" w:name="_Toc51714242"/>
      <w:bookmarkStart w:id="9" w:name="_Toc51710524"/>
      <w:r w:rsidRPr="002B4E7F">
        <w:rPr>
          <w:rFonts w:ascii="Times New Roman" w:hAnsi="Times New Roman"/>
          <w:bCs w:val="0"/>
          <w:i w:val="0"/>
          <w:iCs w:val="0"/>
          <w:u w:val="single"/>
        </w:rPr>
        <w:t>Особенности кодирования</w:t>
      </w:r>
      <w:r>
        <w:rPr>
          <w:rFonts w:ascii="Times New Roman" w:hAnsi="Times New Roman"/>
          <w:bCs w:val="0"/>
          <w:i w:val="0"/>
          <w:iCs w:val="0"/>
          <w:u w:val="single"/>
          <w:lang w:val="ru-RU"/>
        </w:rPr>
        <w:t xml:space="preserve"> </w:t>
      </w:r>
      <w:r w:rsidRPr="003F041D">
        <w:rPr>
          <w:rFonts w:ascii="Times New Roman" w:hAnsi="Times New Roman"/>
          <w:bCs w:val="0"/>
          <w:i w:val="0"/>
          <w:iCs w:val="0"/>
          <w:color w:val="000000" w:themeColor="text1"/>
          <w:u w:val="single"/>
        </w:rPr>
        <w:t>заболевания</w:t>
      </w:r>
      <w:r w:rsidR="00331136" w:rsidRPr="003F041D">
        <w:rPr>
          <w:rFonts w:ascii="Times New Roman" w:hAnsi="Times New Roman"/>
          <w:bCs w:val="0"/>
          <w:i w:val="0"/>
          <w:iCs w:val="0"/>
          <w:color w:val="000000" w:themeColor="text1"/>
          <w:u w:val="single"/>
          <w:lang w:val="ru-RU"/>
        </w:rPr>
        <w:t xml:space="preserve"> или состояния (группы заболеваний или состояний)</w:t>
      </w:r>
      <w:r w:rsidRPr="003F041D">
        <w:rPr>
          <w:rFonts w:ascii="Times New Roman" w:hAnsi="Times New Roman"/>
          <w:bCs w:val="0"/>
          <w:i w:val="0"/>
          <w:iCs w:val="0"/>
          <w:color w:val="000000" w:themeColor="text1"/>
          <w:u w:val="single"/>
        </w:rPr>
        <w:t xml:space="preserve"> по Международной статистической классификации болезней и проблем</w:t>
      </w:r>
      <w:r w:rsidRPr="002B4E7F">
        <w:rPr>
          <w:rFonts w:ascii="Times New Roman" w:hAnsi="Times New Roman"/>
          <w:bCs w:val="0"/>
          <w:i w:val="0"/>
          <w:iCs w:val="0"/>
          <w:u w:val="single"/>
        </w:rPr>
        <w:t>, связанных со здоровьем</w:t>
      </w:r>
      <w:bookmarkEnd w:id="7"/>
      <w:bookmarkEnd w:id="8"/>
      <w:r w:rsidRPr="002B4E7F">
        <w:rPr>
          <w:rFonts w:ascii="Times New Roman" w:hAnsi="Times New Roman"/>
          <w:bCs w:val="0"/>
          <w:i w:val="0"/>
          <w:iCs w:val="0"/>
          <w:u w:val="single"/>
        </w:rPr>
        <w:t xml:space="preserve"> </w:t>
      </w:r>
      <w:bookmarkEnd w:id="9"/>
    </w:p>
    <w:p w14:paraId="1A3D5A7C" w14:textId="77777777" w:rsidR="002B4E7F" w:rsidRPr="002B4E7F" w:rsidRDefault="002B4E7F" w:rsidP="00DD545A">
      <w:pPr>
        <w:jc w:val="both"/>
        <w:rPr>
          <w:lang w:val="x-none" w:eastAsia="x-none"/>
        </w:rPr>
      </w:pPr>
    </w:p>
    <w:p w14:paraId="5D06A750" w14:textId="687D1819" w:rsidR="002E6B11" w:rsidRPr="00CB29DB" w:rsidRDefault="000D4269" w:rsidP="00DD545A">
      <w:pPr>
        <w:spacing w:line="360" w:lineRule="auto"/>
        <w:ind w:firstLine="709"/>
        <w:jc w:val="both"/>
      </w:pPr>
      <w:r>
        <w:t>Код по МКБ-10</w:t>
      </w:r>
      <w:r w:rsidR="00BB33C2" w:rsidRPr="00BB33C2">
        <w:t xml:space="preserve">: </w:t>
      </w:r>
      <w:r>
        <w:rPr>
          <w:lang w:val="en-US"/>
        </w:rPr>
        <w:t>I</w:t>
      </w:r>
      <w:r w:rsidR="00CB29DB" w:rsidRPr="00CB29DB">
        <w:t>88.</w:t>
      </w:r>
      <w:r w:rsidR="00CB29DB">
        <w:t>1</w:t>
      </w:r>
    </w:p>
    <w:p w14:paraId="634D86FF" w14:textId="033F25B0" w:rsidR="002E6B11" w:rsidRPr="003F041D" w:rsidRDefault="00BB33C2" w:rsidP="00DD545A">
      <w:pPr>
        <w:pStyle w:val="2"/>
        <w:jc w:val="both"/>
        <w:rPr>
          <w:rFonts w:ascii="Times New Roman" w:hAnsi="Times New Roman"/>
          <w:i w:val="0"/>
          <w:color w:val="000000" w:themeColor="text1"/>
          <w:u w:val="single"/>
        </w:rPr>
      </w:pPr>
      <w:bookmarkStart w:id="10" w:name="_Toc51714243"/>
      <w:r w:rsidRPr="009C3143">
        <w:rPr>
          <w:rFonts w:ascii="Times New Roman" w:hAnsi="Times New Roman"/>
          <w:i w:val="0"/>
          <w:u w:val="single"/>
        </w:rPr>
        <w:t>Классификация</w:t>
      </w:r>
      <w:r w:rsidR="002B4E7F">
        <w:rPr>
          <w:rFonts w:ascii="Times New Roman" w:hAnsi="Times New Roman"/>
          <w:i w:val="0"/>
          <w:u w:val="single"/>
          <w:lang w:val="ru-RU"/>
        </w:rPr>
        <w:t xml:space="preserve"> заболевания</w:t>
      </w:r>
      <w:bookmarkEnd w:id="10"/>
      <w:r w:rsidR="000D4269">
        <w:rPr>
          <w:rFonts w:ascii="Times New Roman" w:hAnsi="Times New Roman"/>
          <w:i w:val="0"/>
          <w:u w:val="single"/>
          <w:lang w:val="ru-RU"/>
        </w:rPr>
        <w:t xml:space="preserve"> </w:t>
      </w:r>
      <w:r w:rsidR="000D4269" w:rsidRPr="003F041D">
        <w:rPr>
          <w:rFonts w:ascii="Times New Roman" w:hAnsi="Times New Roman"/>
          <w:i w:val="0"/>
          <w:color w:val="000000" w:themeColor="text1"/>
          <w:u w:val="single"/>
          <w:lang w:val="ru-RU"/>
        </w:rPr>
        <w:t>или состояния (</w:t>
      </w:r>
      <w:r w:rsidR="000D4269" w:rsidRPr="003F041D">
        <w:rPr>
          <w:rFonts w:ascii="Times New Roman" w:hAnsi="Times New Roman"/>
          <w:bCs w:val="0"/>
          <w:i w:val="0"/>
          <w:iCs w:val="0"/>
          <w:color w:val="000000" w:themeColor="text1"/>
          <w:u w:val="single"/>
          <w:lang w:val="ru-RU"/>
        </w:rPr>
        <w:t>группы заболеваний или состояний</w:t>
      </w:r>
      <w:r w:rsidR="000D4269" w:rsidRPr="003F041D">
        <w:rPr>
          <w:rFonts w:ascii="Times New Roman" w:hAnsi="Times New Roman"/>
          <w:i w:val="0"/>
          <w:color w:val="000000" w:themeColor="text1"/>
          <w:u w:val="single"/>
          <w:lang w:val="ru-RU"/>
        </w:rPr>
        <w:t>)</w:t>
      </w:r>
    </w:p>
    <w:p w14:paraId="3040C3CC" w14:textId="77777777" w:rsidR="00BB33C2" w:rsidRPr="003F041D" w:rsidRDefault="00BB33C2" w:rsidP="00DD545A">
      <w:pPr>
        <w:shd w:val="clear" w:color="auto" w:fill="FFFFFF"/>
        <w:spacing w:line="360" w:lineRule="auto"/>
        <w:ind w:firstLine="709"/>
        <w:jc w:val="both"/>
        <w:rPr>
          <w:color w:val="000000" w:themeColor="text1"/>
        </w:rPr>
      </w:pPr>
      <w:r w:rsidRPr="003F041D">
        <w:rPr>
          <w:color w:val="000000" w:themeColor="text1"/>
        </w:rPr>
        <w:t xml:space="preserve">В классификации ВОЗ (10-й пересмотр) </w:t>
      </w:r>
      <w:r w:rsidR="00A43772" w:rsidRPr="003F041D">
        <w:rPr>
          <w:color w:val="000000" w:themeColor="text1"/>
        </w:rPr>
        <w:t>хронический</w:t>
      </w:r>
      <w:r w:rsidRPr="003F041D">
        <w:rPr>
          <w:color w:val="000000" w:themeColor="text1"/>
        </w:rPr>
        <w:t xml:space="preserve"> лимфаденит включен в рубрику</w:t>
      </w:r>
    </w:p>
    <w:p w14:paraId="3FA436CF" w14:textId="216358F0" w:rsidR="00BB33C2" w:rsidRPr="003F041D" w:rsidRDefault="000D4269" w:rsidP="00DD545A">
      <w:pPr>
        <w:shd w:val="clear" w:color="auto" w:fill="FFFFFF"/>
        <w:spacing w:line="360" w:lineRule="auto"/>
        <w:jc w:val="both"/>
        <w:rPr>
          <w:color w:val="000000" w:themeColor="text1"/>
        </w:rPr>
      </w:pPr>
      <w:r w:rsidRPr="003F041D">
        <w:rPr>
          <w:color w:val="000000" w:themeColor="text1"/>
          <w:lang w:val="en-US"/>
        </w:rPr>
        <w:t>I</w:t>
      </w:r>
      <w:r w:rsidR="00A869F0" w:rsidRPr="003F041D">
        <w:rPr>
          <w:color w:val="000000" w:themeColor="text1"/>
        </w:rPr>
        <w:t>88.1</w:t>
      </w:r>
      <w:r w:rsidR="00BB33C2" w:rsidRPr="003F041D">
        <w:rPr>
          <w:color w:val="000000" w:themeColor="text1"/>
        </w:rPr>
        <w:t xml:space="preserve"> </w:t>
      </w:r>
      <w:r w:rsidR="00CB29DB" w:rsidRPr="003F041D">
        <w:rPr>
          <w:color w:val="000000" w:themeColor="text1"/>
        </w:rPr>
        <w:t>хронический</w:t>
      </w:r>
      <w:r w:rsidR="00BB33C2" w:rsidRPr="003F041D">
        <w:rPr>
          <w:color w:val="000000" w:themeColor="text1"/>
        </w:rPr>
        <w:t xml:space="preserve"> лимфаденит</w:t>
      </w:r>
      <w:r w:rsidRPr="003F041D">
        <w:rPr>
          <w:color w:val="000000" w:themeColor="text1"/>
        </w:rPr>
        <w:t>, кроме брыжеечного</w:t>
      </w:r>
    </w:p>
    <w:p w14:paraId="19D78AE7" w14:textId="4F507919" w:rsidR="00B43BC2" w:rsidRPr="003F041D" w:rsidRDefault="00BB33C2" w:rsidP="00DD545A">
      <w:pPr>
        <w:pStyle w:val="2"/>
        <w:jc w:val="both"/>
        <w:rPr>
          <w:rFonts w:ascii="Times New Roman" w:hAnsi="Times New Roman"/>
          <w:i w:val="0"/>
          <w:color w:val="000000" w:themeColor="text1"/>
          <w:u w:val="single"/>
        </w:rPr>
      </w:pPr>
      <w:bookmarkStart w:id="11" w:name="_Toc51714244"/>
      <w:r w:rsidRPr="003F041D">
        <w:rPr>
          <w:rFonts w:ascii="Times New Roman" w:hAnsi="Times New Roman"/>
          <w:i w:val="0"/>
          <w:color w:val="000000" w:themeColor="text1"/>
          <w:u w:val="single"/>
        </w:rPr>
        <w:t>Клиническая картина</w:t>
      </w:r>
      <w:bookmarkEnd w:id="11"/>
      <w:r w:rsidR="000D4269" w:rsidRPr="003F041D">
        <w:rPr>
          <w:rFonts w:ascii="Times New Roman" w:hAnsi="Times New Roman"/>
          <w:i w:val="0"/>
          <w:color w:val="000000" w:themeColor="text1"/>
          <w:u w:val="single"/>
          <w:lang w:val="ru-RU"/>
        </w:rPr>
        <w:t xml:space="preserve"> или состояния (</w:t>
      </w:r>
      <w:r w:rsidR="000D4269" w:rsidRPr="003F041D">
        <w:rPr>
          <w:rFonts w:ascii="Times New Roman" w:hAnsi="Times New Roman"/>
          <w:bCs w:val="0"/>
          <w:i w:val="0"/>
          <w:iCs w:val="0"/>
          <w:color w:val="000000" w:themeColor="text1"/>
          <w:u w:val="single"/>
          <w:lang w:val="ru-RU"/>
        </w:rPr>
        <w:t>группы заболеваний или состояний</w:t>
      </w:r>
      <w:r w:rsidR="000D4269" w:rsidRPr="003F041D">
        <w:rPr>
          <w:rFonts w:ascii="Times New Roman" w:hAnsi="Times New Roman"/>
          <w:i w:val="0"/>
          <w:color w:val="000000" w:themeColor="text1"/>
          <w:u w:val="single"/>
          <w:lang w:val="ru-RU"/>
        </w:rPr>
        <w:t>)</w:t>
      </w:r>
    </w:p>
    <w:p w14:paraId="7CF88260" w14:textId="06D3B868" w:rsidR="00BB33C2" w:rsidRPr="000A7E39" w:rsidRDefault="00BE5119" w:rsidP="00DD545A">
      <w:pPr>
        <w:spacing w:line="360" w:lineRule="auto"/>
        <w:ind w:firstLine="709"/>
        <w:jc w:val="both"/>
        <w:rPr>
          <w:iCs/>
        </w:rPr>
      </w:pPr>
      <w:r>
        <w:rPr>
          <w:iCs/>
        </w:rPr>
        <w:t>Хронический лимфаденит</w:t>
      </w:r>
      <w:r w:rsidR="00BB33C2" w:rsidRPr="00CF0696">
        <w:rPr>
          <w:iCs/>
        </w:rPr>
        <w:t>.</w:t>
      </w:r>
      <w:r w:rsidR="00BB33C2">
        <w:rPr>
          <w:iCs/>
        </w:rPr>
        <w:t xml:space="preserve"> </w:t>
      </w:r>
      <w:r w:rsidR="00B07A36" w:rsidRPr="00B07A36">
        <w:rPr>
          <w:iCs/>
        </w:rPr>
        <w:t>Хроническое воспаление лимфатических узлов носит продуктивный характер</w:t>
      </w:r>
      <w:r w:rsidR="00B07A36">
        <w:rPr>
          <w:iCs/>
        </w:rPr>
        <w:t>, х</w:t>
      </w:r>
      <w:r w:rsidR="00BB33C2">
        <w:rPr>
          <w:iCs/>
        </w:rPr>
        <w:t>арактеризуется появлением болезненности и припуханием лимфатического узла или нескольких узлов</w:t>
      </w:r>
      <w:r w:rsidR="00BB33C2" w:rsidRPr="00CF0696">
        <w:rPr>
          <w:iCs/>
        </w:rPr>
        <w:t>.</w:t>
      </w:r>
      <w:r w:rsidR="00BB33C2">
        <w:rPr>
          <w:iCs/>
        </w:rPr>
        <w:t xml:space="preserve"> </w:t>
      </w:r>
      <w:r w:rsidR="00B43BC2" w:rsidRPr="00B43BC2">
        <w:rPr>
          <w:iCs/>
        </w:rPr>
        <w:t>При хроническом продуктивном лимфадените больные жалуются на появление за 2 — 3 мес</w:t>
      </w:r>
      <w:r w:rsidR="00B43BC2">
        <w:rPr>
          <w:iCs/>
        </w:rPr>
        <w:t>.</w:t>
      </w:r>
      <w:r w:rsidR="00B43BC2" w:rsidRPr="00B43BC2">
        <w:rPr>
          <w:iCs/>
        </w:rPr>
        <w:t xml:space="preserve"> и более до обращения к врачу малоболезненного подвижного «шарика» под кожей, который не исчезает либо </w:t>
      </w:r>
      <w:r w:rsidR="00B43BC2" w:rsidRPr="00B43BC2">
        <w:rPr>
          <w:iCs/>
        </w:rPr>
        <w:lastRenderedPageBreak/>
        <w:t>периодически увеличивается</w:t>
      </w:r>
      <w:r w:rsidR="00B07A36">
        <w:rPr>
          <w:iCs/>
        </w:rPr>
        <w:t xml:space="preserve"> или </w:t>
      </w:r>
      <w:r w:rsidR="00B43BC2" w:rsidRPr="00B43BC2">
        <w:rPr>
          <w:iCs/>
        </w:rPr>
        <w:t>уменьшается</w:t>
      </w:r>
      <w:r w:rsidR="00B07A36">
        <w:rPr>
          <w:iCs/>
        </w:rPr>
        <w:t xml:space="preserve">. </w:t>
      </w:r>
      <w:r w:rsidR="00BB33C2" w:rsidRPr="00673F68">
        <w:rPr>
          <w:color w:val="000000"/>
        </w:rPr>
        <w:t>Больные предъявляют жалобы на появление под кожей болезненного «шарика», «горошины».</w:t>
      </w:r>
      <w:r w:rsidR="00BB33C2">
        <w:rPr>
          <w:rFonts w:ascii="Times" w:hAnsi="Times"/>
        </w:rPr>
        <w:t xml:space="preserve"> </w:t>
      </w:r>
      <w:r w:rsidR="00B43BC2" w:rsidRPr="00BE5119">
        <w:rPr>
          <w:iCs/>
        </w:rPr>
        <w:t>Общее состояние больных удовлетворитель</w:t>
      </w:r>
      <w:r w:rsidR="00B43BC2">
        <w:rPr>
          <w:iCs/>
        </w:rPr>
        <w:t>ное</w:t>
      </w:r>
      <w:r w:rsidR="00B43BC2" w:rsidRPr="00BE5119">
        <w:rPr>
          <w:iCs/>
        </w:rPr>
        <w:t xml:space="preserve">. </w:t>
      </w:r>
      <w:r w:rsidR="00B07A36">
        <w:rPr>
          <w:iCs/>
        </w:rPr>
        <w:t xml:space="preserve">У отдельных лиц </w:t>
      </w:r>
      <w:r w:rsidR="00B07A36" w:rsidRPr="00B07A36">
        <w:rPr>
          <w:iCs/>
        </w:rPr>
        <w:t>наблюдаются повышенная утомляемость, головная боль, субфебрилитет. В области локализации регионарных лимфатических узлов пальпируется плотное подвижное образование округлой формы</w:t>
      </w:r>
      <w:r w:rsidR="00B43BC2" w:rsidRPr="00BE5119">
        <w:rPr>
          <w:iCs/>
        </w:rPr>
        <w:t xml:space="preserve">. Кожа над ним не изменена в цвете либо слегка гиперемирована. При пальпации определяется подвижное, слегка болезненное образование </w:t>
      </w:r>
      <w:r w:rsidR="00B07A36">
        <w:rPr>
          <w:iCs/>
        </w:rPr>
        <w:t>плотной</w:t>
      </w:r>
      <w:r w:rsidR="00B43BC2" w:rsidRPr="00BE5119">
        <w:rPr>
          <w:iCs/>
        </w:rPr>
        <w:t xml:space="preserve"> консистенции. При локализации пораженного лимфатического узла в поднижнечелюстной области может беспокоить боль при глотании, а при поражении околоушных узлов - боль при широком открывании рта. </w:t>
      </w:r>
      <w:r w:rsidR="00BB33C2">
        <w:rPr>
          <w:iCs/>
        </w:rPr>
        <w:t xml:space="preserve">При ликвидации или </w:t>
      </w:r>
      <w:r w:rsidR="00BB33C2" w:rsidRPr="00FD42B0">
        <w:rPr>
          <w:iCs/>
          <w:color w:val="000000" w:themeColor="text1"/>
        </w:rPr>
        <w:t xml:space="preserve">стихании </w:t>
      </w:r>
      <w:r w:rsidR="00FD42B0" w:rsidRPr="00FD42B0">
        <w:rPr>
          <w:iCs/>
          <w:color w:val="000000" w:themeColor="text1"/>
        </w:rPr>
        <w:t xml:space="preserve">активности первичного очага инфекции </w:t>
      </w:r>
      <w:r w:rsidR="00BB33C2" w:rsidRPr="00FD42B0">
        <w:rPr>
          <w:iCs/>
          <w:color w:val="000000" w:themeColor="text1"/>
        </w:rPr>
        <w:t xml:space="preserve">лимфатический </w:t>
      </w:r>
      <w:r w:rsidR="00BB33C2">
        <w:rPr>
          <w:iCs/>
        </w:rPr>
        <w:t>узел уменьшается</w:t>
      </w:r>
      <w:r w:rsidR="00BB33C2" w:rsidRPr="00CF0696">
        <w:rPr>
          <w:iCs/>
        </w:rPr>
        <w:t>,</w:t>
      </w:r>
      <w:r w:rsidR="00BB33C2">
        <w:rPr>
          <w:iCs/>
        </w:rPr>
        <w:t xml:space="preserve"> становится мягким</w:t>
      </w:r>
      <w:r w:rsidR="00BB33C2" w:rsidRPr="00CF0696">
        <w:rPr>
          <w:iCs/>
        </w:rPr>
        <w:t>,</w:t>
      </w:r>
      <w:r w:rsidR="00BB33C2">
        <w:rPr>
          <w:iCs/>
        </w:rPr>
        <w:t xml:space="preserve"> болезненность исчезает</w:t>
      </w:r>
      <w:r w:rsidR="00BB33C2" w:rsidRPr="00CF0696">
        <w:rPr>
          <w:iCs/>
        </w:rPr>
        <w:t>.</w:t>
      </w:r>
      <w:r w:rsidR="00BB33C2">
        <w:rPr>
          <w:iCs/>
        </w:rPr>
        <w:t xml:space="preserve"> </w:t>
      </w:r>
      <w:r w:rsidR="00B07A36" w:rsidRPr="00B07A36">
        <w:rPr>
          <w:iCs/>
        </w:rPr>
        <w:t>Нередко удается выявить первичный очаг инфекции</w:t>
      </w:r>
      <w:r w:rsidR="00B07A36">
        <w:rPr>
          <w:iCs/>
        </w:rPr>
        <w:t xml:space="preserve">. </w:t>
      </w:r>
      <w:r w:rsidR="00B43BC2" w:rsidRPr="00BE5119">
        <w:rPr>
          <w:iCs/>
        </w:rPr>
        <w:t>Гематологические и биохимические показатели крови без существенных отклонений от нормы</w:t>
      </w:r>
      <w:r w:rsidR="00BB33C2" w:rsidRPr="00CF0696">
        <w:rPr>
          <w:iCs/>
        </w:rPr>
        <w:t>.</w:t>
      </w:r>
      <w:r w:rsidR="00BB33C2">
        <w:rPr>
          <w:iCs/>
        </w:rPr>
        <w:t xml:space="preserve"> В отдельных случаях может быть увеличено количество лейкоцитов в крови (9-10Х10</w:t>
      </w:r>
      <w:r w:rsidR="00BB33C2" w:rsidRPr="003D04E7">
        <w:rPr>
          <w:iCs/>
          <w:vertAlign w:val="superscript"/>
        </w:rPr>
        <w:t>9</w:t>
      </w:r>
      <w:r w:rsidR="00BB33C2">
        <w:rPr>
          <w:iCs/>
        </w:rPr>
        <w:t>/л)</w:t>
      </w:r>
      <w:r w:rsidR="00BB33C2" w:rsidRPr="00CF0696">
        <w:rPr>
          <w:iCs/>
        </w:rPr>
        <w:t>.</w:t>
      </w:r>
      <w:r w:rsidR="00BB33C2">
        <w:rPr>
          <w:iCs/>
        </w:rPr>
        <w:t xml:space="preserve"> </w:t>
      </w:r>
      <w:r w:rsidR="00B07A36">
        <w:rPr>
          <w:iCs/>
        </w:rPr>
        <w:t>П</w:t>
      </w:r>
      <w:r w:rsidR="00B07A36" w:rsidRPr="00B07A36">
        <w:rPr>
          <w:iCs/>
        </w:rPr>
        <w:t>ри длительном течении заболевания могут отмечаться умеренная лейкопения, относительный лимфоцитоз, увеличение СОЭ.</w:t>
      </w:r>
      <w:r w:rsidR="00CC68EC" w:rsidRPr="00CC68EC">
        <w:rPr>
          <w:iCs/>
        </w:rPr>
        <w:t xml:space="preserve"> [</w:t>
      </w:r>
      <w:r w:rsidR="00CC68EC" w:rsidRPr="000A7E39">
        <w:rPr>
          <w:iCs/>
        </w:rPr>
        <w:t>3]</w:t>
      </w:r>
    </w:p>
    <w:p w14:paraId="64AEA17F" w14:textId="77777777" w:rsidR="00B07A36" w:rsidRPr="00B07A36" w:rsidRDefault="00B07A36" w:rsidP="00DD545A">
      <w:pPr>
        <w:shd w:val="clear" w:color="auto" w:fill="FFFFFF"/>
        <w:spacing w:line="360" w:lineRule="auto"/>
        <w:ind w:firstLine="709"/>
        <w:jc w:val="both"/>
        <w:rPr>
          <w:iCs/>
        </w:rPr>
      </w:pPr>
      <w:r w:rsidRPr="00B07A36">
        <w:rPr>
          <w:iCs/>
        </w:rPr>
        <w:t>Хронический лимфаденит может быть первично-хроническим в результате воздействия слабовирулентной микробной флоры при вялотекущих, рецидивирующих воспалительных заболеваниях или исходом острого лимфаденита, когда воспалительный процесс в лимфатических узлах принимает затяжное хроническое течение.</w:t>
      </w:r>
    </w:p>
    <w:p w14:paraId="1A767276" w14:textId="77777777" w:rsidR="00B07A36" w:rsidRPr="00B07A36" w:rsidRDefault="00B07A36" w:rsidP="00DD545A">
      <w:pPr>
        <w:shd w:val="clear" w:color="auto" w:fill="FFFFFF"/>
        <w:spacing w:line="360" w:lineRule="auto"/>
        <w:ind w:firstLine="709"/>
        <w:jc w:val="both"/>
        <w:rPr>
          <w:iCs/>
        </w:rPr>
      </w:pPr>
    </w:p>
    <w:p w14:paraId="4D11CCDE" w14:textId="43075072" w:rsidR="00B11A32" w:rsidRPr="003F041D" w:rsidRDefault="009D12CF" w:rsidP="00DD545A">
      <w:pPr>
        <w:pStyle w:val="1"/>
        <w:jc w:val="both"/>
        <w:rPr>
          <w:rFonts w:ascii="Times New Roman" w:hAnsi="Times New Roman"/>
          <w:color w:val="000000" w:themeColor="text1"/>
          <w:sz w:val="28"/>
        </w:rPr>
      </w:pPr>
      <w:bookmarkStart w:id="12" w:name="_Toc51714245"/>
      <w:r w:rsidRPr="009C3143">
        <w:rPr>
          <w:rFonts w:ascii="Times New Roman" w:hAnsi="Times New Roman"/>
          <w:sz w:val="28"/>
        </w:rPr>
        <w:t>Диагностика</w:t>
      </w:r>
      <w:r w:rsidR="002B4E7F">
        <w:rPr>
          <w:rFonts w:ascii="Times New Roman" w:hAnsi="Times New Roman"/>
          <w:sz w:val="28"/>
        </w:rPr>
        <w:t xml:space="preserve"> </w:t>
      </w:r>
      <w:bookmarkEnd w:id="12"/>
      <w:r w:rsidR="003F544E" w:rsidRPr="003F041D">
        <w:rPr>
          <w:rFonts w:ascii="Times New Roman" w:hAnsi="Times New Roman"/>
          <w:color w:val="000000" w:themeColor="text1"/>
          <w:sz w:val="28"/>
        </w:rPr>
        <w:t>заболевания или состояния (группы заболеваний состояний), медицинские показания и противопоказания к применению методов диагностики</w:t>
      </w:r>
    </w:p>
    <w:p w14:paraId="3EED3CBC" w14:textId="77777777" w:rsidR="000C2035" w:rsidRPr="000C2035" w:rsidRDefault="000C2035" w:rsidP="00DD545A">
      <w:pPr>
        <w:spacing w:line="360" w:lineRule="auto"/>
        <w:ind w:left="720"/>
        <w:jc w:val="both"/>
        <w:rPr>
          <w:b/>
          <w:sz w:val="28"/>
          <w:szCs w:val="28"/>
        </w:rPr>
      </w:pPr>
    </w:p>
    <w:p w14:paraId="2E3FDB34" w14:textId="2CCDE0CC" w:rsidR="00567645" w:rsidRPr="000D11C8" w:rsidRDefault="00567645" w:rsidP="00DD545A">
      <w:pPr>
        <w:shd w:val="clear" w:color="auto" w:fill="FFFFFF"/>
        <w:spacing w:line="360" w:lineRule="auto"/>
        <w:ind w:firstLine="720"/>
        <w:jc w:val="both"/>
      </w:pPr>
      <w:r w:rsidRPr="000D11C8">
        <w:t xml:space="preserve">Диагностика направлена на установление диагноза, выявление причины заболевания, </w:t>
      </w:r>
      <w:r w:rsidR="00FD42B0">
        <w:t>профилактику</w:t>
      </w:r>
      <w:r w:rsidRPr="000D11C8">
        <w:t xml:space="preserve"> осложнений, </w:t>
      </w:r>
      <w:r>
        <w:t>купировани</w:t>
      </w:r>
      <w:r w:rsidR="00FD42B0">
        <w:t>е</w:t>
      </w:r>
      <w:r>
        <w:t xml:space="preserve"> воспалительного процесса в лимфоузле</w:t>
      </w:r>
      <w:r w:rsidRPr="000D11C8">
        <w:t xml:space="preserve">. </w:t>
      </w:r>
    </w:p>
    <w:p w14:paraId="62C92ABD" w14:textId="1C32C90F" w:rsidR="00567645" w:rsidRDefault="00567645" w:rsidP="00DD545A">
      <w:pPr>
        <w:spacing w:line="360" w:lineRule="auto"/>
        <w:ind w:firstLine="709"/>
        <w:jc w:val="both"/>
      </w:pPr>
      <w:r>
        <w:t>Для этого</w:t>
      </w:r>
      <w:r w:rsidRPr="000D11C8">
        <w:t xml:space="preserve"> производят сбор жалоб и анамнеза, осмотр </w:t>
      </w:r>
      <w:r>
        <w:t xml:space="preserve">челюстно-лицевой области и </w:t>
      </w:r>
      <w:r w:rsidR="00FD42B0">
        <w:t xml:space="preserve">кожи лица и </w:t>
      </w:r>
      <w:r>
        <w:t>шеи</w:t>
      </w:r>
      <w:r w:rsidRPr="00CF0696">
        <w:t xml:space="preserve">, </w:t>
      </w:r>
      <w:r>
        <w:t xml:space="preserve">а также </w:t>
      </w:r>
      <w:r w:rsidR="00FD42B0">
        <w:t xml:space="preserve">полости </w:t>
      </w:r>
      <w:r w:rsidRPr="000D11C8">
        <w:t>рта и зубов, рентгенологическое</w:t>
      </w:r>
      <w:r>
        <w:t xml:space="preserve"> исследование зубов и челюстей</w:t>
      </w:r>
      <w:r w:rsidRPr="000D11C8">
        <w:t xml:space="preserve">, </w:t>
      </w:r>
      <w:r>
        <w:t>при необходимости привлекая для консультации врача-оториноларинголога</w:t>
      </w:r>
      <w:r w:rsidRPr="00CF0696">
        <w:t>.</w:t>
      </w:r>
      <w:r>
        <w:t xml:space="preserve"> Т</w:t>
      </w:r>
      <w:r w:rsidRPr="000D11C8">
        <w:t>акже</w:t>
      </w:r>
      <w:r>
        <w:t xml:space="preserve"> проводятся</w:t>
      </w:r>
      <w:r w:rsidRPr="000D11C8">
        <w:t xml:space="preserve"> другие необходимые исследования, результаты которых вносят в медицинскую карту </w:t>
      </w:r>
      <w:r>
        <w:t>стационарного</w:t>
      </w:r>
      <w:r w:rsidRPr="000D11C8">
        <w:t xml:space="preserve"> больного </w:t>
      </w:r>
      <w:r w:rsidRPr="00D6372B">
        <w:t xml:space="preserve">(форма </w:t>
      </w:r>
      <w:r w:rsidRPr="00D6372B">
        <w:rPr>
          <w:color w:val="222222"/>
          <w:shd w:val="clear" w:color="auto" w:fill="FFFFFF"/>
        </w:rPr>
        <w:t>003/у</w:t>
      </w:r>
      <w:r w:rsidRPr="00D6372B">
        <w:t>)</w:t>
      </w:r>
      <w:r w:rsidRPr="00CF0696">
        <w:t>.</w:t>
      </w:r>
    </w:p>
    <w:p w14:paraId="5A796E20" w14:textId="0E4E46D8" w:rsidR="009C3143" w:rsidRPr="009C3143" w:rsidRDefault="00702E8D" w:rsidP="00DD545A">
      <w:pPr>
        <w:shd w:val="clear" w:color="auto" w:fill="FFFFFF"/>
        <w:spacing w:line="360" w:lineRule="auto"/>
        <w:jc w:val="both"/>
        <w:rPr>
          <w:b/>
        </w:rPr>
      </w:pPr>
      <w:r w:rsidRPr="00702E8D">
        <w:rPr>
          <w:b/>
        </w:rPr>
        <w:t>GCP -Good Clinical Practice</w:t>
      </w:r>
    </w:p>
    <w:p w14:paraId="7F8296D1" w14:textId="77777777" w:rsidR="00567645" w:rsidRPr="009C3143" w:rsidRDefault="00567645" w:rsidP="00DD545A">
      <w:pPr>
        <w:pStyle w:val="2"/>
        <w:jc w:val="both"/>
        <w:rPr>
          <w:rFonts w:ascii="Times New Roman" w:hAnsi="Times New Roman"/>
          <w:i w:val="0"/>
          <w:u w:val="single"/>
        </w:rPr>
      </w:pPr>
      <w:bookmarkStart w:id="13" w:name="_Toc51714246"/>
      <w:r w:rsidRPr="009C3143">
        <w:rPr>
          <w:rFonts w:ascii="Times New Roman" w:hAnsi="Times New Roman"/>
          <w:i w:val="0"/>
          <w:u w:val="single"/>
        </w:rPr>
        <w:lastRenderedPageBreak/>
        <w:t>Жалобы и анамнез</w:t>
      </w:r>
      <w:bookmarkEnd w:id="13"/>
    </w:p>
    <w:p w14:paraId="4FE0BDEB" w14:textId="348E4543" w:rsidR="00567645" w:rsidRPr="003F041D" w:rsidRDefault="00241FD7" w:rsidP="00DD545A">
      <w:pPr>
        <w:shd w:val="clear" w:color="auto" w:fill="FFFFFF"/>
        <w:spacing w:line="360" w:lineRule="auto"/>
        <w:ind w:firstLine="720"/>
        <w:jc w:val="both"/>
        <w:rPr>
          <w:color w:val="000000" w:themeColor="text1"/>
        </w:rPr>
      </w:pPr>
      <w:r w:rsidRPr="003F041D">
        <w:rPr>
          <w:color w:val="000000" w:themeColor="text1"/>
        </w:rPr>
        <w:t>Рекомендуется п</w:t>
      </w:r>
      <w:r w:rsidR="00567645" w:rsidRPr="003F041D">
        <w:rPr>
          <w:color w:val="000000" w:themeColor="text1"/>
        </w:rPr>
        <w:t>ри сборе анамнеза выясн</w:t>
      </w:r>
      <w:r w:rsidRPr="003F041D">
        <w:rPr>
          <w:color w:val="000000" w:themeColor="text1"/>
        </w:rPr>
        <w:t>ить</w:t>
      </w:r>
      <w:r w:rsidR="00567645" w:rsidRPr="003F041D">
        <w:rPr>
          <w:color w:val="000000" w:themeColor="text1"/>
        </w:rPr>
        <w:t xml:space="preserve"> наличие или отсутствие жалоб, аллергический анамнез, наличие острых и хронических соматических заболеваний.</w:t>
      </w:r>
    </w:p>
    <w:p w14:paraId="7BE2D315" w14:textId="35882A3E" w:rsidR="00567645" w:rsidRPr="003F041D" w:rsidRDefault="00567645" w:rsidP="00DD545A">
      <w:pPr>
        <w:shd w:val="clear" w:color="auto" w:fill="FFFFFF"/>
        <w:spacing w:line="360" w:lineRule="auto"/>
        <w:ind w:firstLine="720"/>
        <w:jc w:val="both"/>
        <w:rPr>
          <w:color w:val="000000" w:themeColor="text1"/>
          <w:lang w:val="en-US"/>
        </w:rPr>
      </w:pPr>
      <w:r w:rsidRPr="003F041D">
        <w:rPr>
          <w:color w:val="000000" w:themeColor="text1"/>
        </w:rPr>
        <w:t xml:space="preserve">Выясняют анамнестическую связь между первичным очагом </w:t>
      </w:r>
      <w:r w:rsidR="00FD42B0" w:rsidRPr="003F041D">
        <w:rPr>
          <w:color w:val="000000" w:themeColor="text1"/>
        </w:rPr>
        <w:t xml:space="preserve">воспаления </w:t>
      </w:r>
      <w:r w:rsidRPr="003F041D">
        <w:rPr>
          <w:color w:val="000000" w:themeColor="text1"/>
        </w:rPr>
        <w:t xml:space="preserve">и воспалительным процессом в лимфатическом узле. Уточняют предшествовало ли появлению симптомов воспаления в области лимфоузла какие-либо явления в полости рта, в лор-органах или на коже. </w:t>
      </w:r>
      <w:r w:rsidR="00FD42B0" w:rsidRPr="003F041D">
        <w:rPr>
          <w:color w:val="000000" w:themeColor="text1"/>
        </w:rPr>
        <w:t>В</w:t>
      </w:r>
      <w:r w:rsidRPr="003F041D">
        <w:rPr>
          <w:color w:val="000000" w:themeColor="text1"/>
        </w:rPr>
        <w:t>ыявляют жалобы</w:t>
      </w:r>
      <w:r w:rsidR="00FD42B0" w:rsidRPr="003F041D">
        <w:rPr>
          <w:color w:val="000000" w:themeColor="text1"/>
        </w:rPr>
        <w:t xml:space="preserve"> и </w:t>
      </w:r>
      <w:r w:rsidRPr="003F041D">
        <w:rPr>
          <w:color w:val="000000" w:themeColor="text1"/>
        </w:rPr>
        <w:t>п</w:t>
      </w:r>
      <w:r w:rsidR="00FD42B0" w:rsidRPr="003F041D">
        <w:rPr>
          <w:color w:val="000000" w:themeColor="text1"/>
        </w:rPr>
        <w:t>ро</w:t>
      </w:r>
      <w:r w:rsidRPr="003F041D">
        <w:rPr>
          <w:color w:val="000000" w:themeColor="text1"/>
        </w:rPr>
        <w:t>явлени</w:t>
      </w:r>
      <w:r w:rsidR="00FD42B0" w:rsidRPr="003F041D">
        <w:rPr>
          <w:color w:val="000000" w:themeColor="text1"/>
        </w:rPr>
        <w:t>я</w:t>
      </w:r>
      <w:r w:rsidRPr="003F041D">
        <w:rPr>
          <w:color w:val="000000" w:themeColor="text1"/>
        </w:rPr>
        <w:t xml:space="preserve"> боли</w:t>
      </w:r>
      <w:r w:rsidR="00FD42B0" w:rsidRPr="003F041D">
        <w:rPr>
          <w:color w:val="000000" w:themeColor="text1"/>
        </w:rPr>
        <w:t xml:space="preserve">, </w:t>
      </w:r>
      <w:r w:rsidRPr="003F041D">
        <w:rPr>
          <w:color w:val="000000" w:themeColor="text1"/>
        </w:rPr>
        <w:t xml:space="preserve">дискомфорт в области лимфоузла. Определяют давность возникновения заболевания, как долго происходили нарастания воспалительных явлений в лимфоузле, проводилось ли ранее какое-либо лечение. </w:t>
      </w:r>
      <w:r w:rsidR="00CC68EC" w:rsidRPr="003F041D">
        <w:rPr>
          <w:color w:val="000000" w:themeColor="text1"/>
          <w:lang w:val="en-US"/>
        </w:rPr>
        <w:t>[4]</w:t>
      </w:r>
    </w:p>
    <w:p w14:paraId="47C8D05A" w14:textId="19CFC06A" w:rsidR="009C3143" w:rsidRPr="003F041D" w:rsidRDefault="009C3143" w:rsidP="00DD545A">
      <w:pPr>
        <w:jc w:val="both"/>
        <w:rPr>
          <w:b/>
          <w:color w:val="000000" w:themeColor="text1"/>
        </w:rPr>
      </w:pPr>
      <w:r w:rsidRPr="003F041D">
        <w:rPr>
          <w:b/>
          <w:color w:val="000000" w:themeColor="text1"/>
        </w:rPr>
        <w:t xml:space="preserve">Уровень убедительности рекомендаций </w:t>
      </w:r>
      <w:r w:rsidR="00241FD7" w:rsidRPr="003F041D">
        <w:rPr>
          <w:b/>
          <w:color w:val="000000" w:themeColor="text1"/>
        </w:rPr>
        <w:t>С</w:t>
      </w:r>
      <w:r w:rsidRPr="003F041D">
        <w:rPr>
          <w:b/>
          <w:color w:val="000000" w:themeColor="text1"/>
        </w:rPr>
        <w:t xml:space="preserve"> (уровень достоверности доказательств </w:t>
      </w:r>
      <w:r w:rsidR="00241FD7" w:rsidRPr="003F041D">
        <w:rPr>
          <w:b/>
          <w:color w:val="000000" w:themeColor="text1"/>
        </w:rPr>
        <w:t>5</w:t>
      </w:r>
      <w:r w:rsidRPr="003F041D">
        <w:rPr>
          <w:b/>
          <w:color w:val="000000" w:themeColor="text1"/>
        </w:rPr>
        <w:t>)</w:t>
      </w:r>
    </w:p>
    <w:p w14:paraId="7DEDF31E" w14:textId="77777777" w:rsidR="009C3143" w:rsidRPr="003F041D" w:rsidRDefault="009C3143" w:rsidP="00DD545A">
      <w:pPr>
        <w:shd w:val="clear" w:color="auto" w:fill="FFFFFF"/>
        <w:spacing w:line="360" w:lineRule="auto"/>
        <w:ind w:firstLine="720"/>
        <w:jc w:val="both"/>
        <w:rPr>
          <w:color w:val="000000" w:themeColor="text1"/>
        </w:rPr>
      </w:pPr>
    </w:p>
    <w:p w14:paraId="2C94D1B7" w14:textId="77777777" w:rsidR="00567645" w:rsidRPr="009C3143" w:rsidRDefault="00567645" w:rsidP="00DD545A">
      <w:pPr>
        <w:pStyle w:val="2"/>
        <w:jc w:val="both"/>
        <w:rPr>
          <w:rFonts w:ascii="Times New Roman" w:hAnsi="Times New Roman"/>
          <w:i w:val="0"/>
          <w:u w:val="single"/>
        </w:rPr>
      </w:pPr>
      <w:bookmarkStart w:id="14" w:name="_Toc51714247"/>
      <w:r w:rsidRPr="009C3143">
        <w:rPr>
          <w:rFonts w:ascii="Times New Roman" w:hAnsi="Times New Roman"/>
          <w:i w:val="0"/>
          <w:u w:val="single"/>
        </w:rPr>
        <w:t>Физикальное обследование</w:t>
      </w:r>
      <w:bookmarkEnd w:id="14"/>
    </w:p>
    <w:p w14:paraId="643E3138" w14:textId="77777777" w:rsidR="00567645" w:rsidRDefault="00567645" w:rsidP="00DD545A">
      <w:pPr>
        <w:shd w:val="clear" w:color="auto" w:fill="FFFFFF"/>
        <w:spacing w:line="360" w:lineRule="auto"/>
        <w:ind w:firstLine="708"/>
        <w:jc w:val="both"/>
      </w:pPr>
      <w:r w:rsidRPr="000D11C8">
        <w:t>При внешнем осмотре челюстно-лицевой области обращают внимание на конфигурацию лица, цвет и состояние кожных покровов, локализацию и распространение отека мягких тканей. Проводят пальпацию</w:t>
      </w:r>
      <w:r>
        <w:t xml:space="preserve"> области воспалительного процесса и других</w:t>
      </w:r>
      <w:r w:rsidRPr="000D11C8">
        <w:t xml:space="preserve"> регионарных лимфатических узлов, жевательных мышц, слюнных желез и височно-нижнечелюстного сустава. Оценивают степень открывания рта и болезненность.</w:t>
      </w:r>
      <w:r w:rsidRPr="004D2058">
        <w:t xml:space="preserve"> </w:t>
      </w:r>
    </w:p>
    <w:p w14:paraId="40F32615" w14:textId="5D087C29" w:rsidR="00567645" w:rsidRPr="00663360" w:rsidRDefault="00567645" w:rsidP="00DD545A">
      <w:pPr>
        <w:spacing w:line="360" w:lineRule="auto"/>
        <w:jc w:val="both"/>
        <w:rPr>
          <w:rFonts w:eastAsia="Calibri"/>
        </w:rPr>
      </w:pPr>
      <w:r w:rsidRPr="000D11C8">
        <w:t xml:space="preserve">При </w:t>
      </w:r>
      <w:r w:rsidR="00B07A36">
        <w:t>хроническом</w:t>
      </w:r>
      <w:r w:rsidRPr="000D11C8">
        <w:t xml:space="preserve"> </w:t>
      </w:r>
      <w:r w:rsidRPr="00252166">
        <w:rPr>
          <w:iCs/>
        </w:rPr>
        <w:t xml:space="preserve">лимфадените </w:t>
      </w:r>
      <w:r w:rsidRPr="004D2058">
        <w:rPr>
          <w:color w:val="000000"/>
        </w:rPr>
        <w:t xml:space="preserve">во время обследования </w:t>
      </w:r>
      <w:r w:rsidR="00FD42B0">
        <w:rPr>
          <w:color w:val="000000"/>
        </w:rPr>
        <w:t xml:space="preserve">может </w:t>
      </w:r>
      <w:r w:rsidRPr="004D2058">
        <w:rPr>
          <w:color w:val="000000"/>
        </w:rPr>
        <w:t xml:space="preserve">выявляется асимметрия лица или шеи за счет ограниченного припухания, кожа </w:t>
      </w:r>
      <w:r>
        <w:rPr>
          <w:color w:val="000000"/>
        </w:rPr>
        <w:t>над лимфоузлом</w:t>
      </w:r>
      <w:r w:rsidR="00FD42B0">
        <w:rPr>
          <w:color w:val="000000"/>
        </w:rPr>
        <w:t xml:space="preserve"> иногда умеренно</w:t>
      </w:r>
      <w:r>
        <w:rPr>
          <w:color w:val="000000"/>
        </w:rPr>
        <w:t xml:space="preserve"> гиперемирована</w:t>
      </w:r>
      <w:r w:rsidRPr="004D2058">
        <w:rPr>
          <w:color w:val="000000"/>
        </w:rPr>
        <w:t>,</w:t>
      </w:r>
      <w:r>
        <w:rPr>
          <w:color w:val="000000"/>
        </w:rPr>
        <w:t xml:space="preserve"> </w:t>
      </w:r>
      <w:r w:rsidRPr="004D2058">
        <w:rPr>
          <w:color w:val="000000"/>
        </w:rPr>
        <w:t xml:space="preserve">при пальпации обнаруживается </w:t>
      </w:r>
      <w:r>
        <w:rPr>
          <w:color w:val="000000"/>
        </w:rPr>
        <w:t>увеличенное</w:t>
      </w:r>
      <w:r w:rsidRPr="00CF0696">
        <w:rPr>
          <w:color w:val="000000"/>
        </w:rPr>
        <w:t xml:space="preserve">, </w:t>
      </w:r>
      <w:r>
        <w:rPr>
          <w:color w:val="000000"/>
        </w:rPr>
        <w:t>резко болезненное</w:t>
      </w:r>
      <w:r w:rsidRPr="004D2058">
        <w:rPr>
          <w:color w:val="000000"/>
        </w:rPr>
        <w:t xml:space="preserve"> образование округлой или овоидной формы</w:t>
      </w:r>
      <w:r w:rsidRPr="00CF0696">
        <w:rPr>
          <w:color w:val="000000"/>
        </w:rPr>
        <w:t>,</w:t>
      </w:r>
      <w:r>
        <w:rPr>
          <w:color w:val="000000"/>
        </w:rPr>
        <w:t xml:space="preserve"> спаянное с окружающими тканями</w:t>
      </w:r>
      <w:r w:rsidRPr="004D2058">
        <w:rPr>
          <w:color w:val="000000"/>
        </w:rPr>
        <w:t>. </w:t>
      </w:r>
      <w:r w:rsidRPr="00CF0696">
        <w:rPr>
          <w:rFonts w:eastAsia="Calibri"/>
        </w:rPr>
        <w:t>Ткани вокруг лимфатического узла инфильтрируются. Узел становится малоподвижный, плотно- эластичной консистенции.</w:t>
      </w:r>
      <w:r>
        <w:rPr>
          <w:rFonts w:eastAsia="Calibri"/>
        </w:rPr>
        <w:t xml:space="preserve"> </w:t>
      </w:r>
    </w:p>
    <w:p w14:paraId="4B08CD51" w14:textId="619DF0D6" w:rsidR="00567645" w:rsidRDefault="00567645" w:rsidP="00DD545A">
      <w:pPr>
        <w:shd w:val="clear" w:color="auto" w:fill="FFFFFF"/>
        <w:spacing w:line="360" w:lineRule="auto"/>
        <w:ind w:firstLine="720"/>
        <w:jc w:val="both"/>
      </w:pPr>
      <w:r w:rsidRPr="00F44394">
        <w:t>При осмотре рта оценивают состояние зубных рядов</w:t>
      </w:r>
      <w:r w:rsidRPr="00CF0696">
        <w:t>,</w:t>
      </w:r>
      <w:r>
        <w:t xml:space="preserve"> слизистой оболочки полости рта</w:t>
      </w:r>
      <w:r w:rsidRPr="00F44394">
        <w:t xml:space="preserve">. Детально обследуют </w:t>
      </w:r>
      <w:r>
        <w:t>предполагаемую область источника инфекции</w:t>
      </w:r>
      <w:r w:rsidR="008F0DDD">
        <w:t xml:space="preserve"> исходя из локализации воспаленного лимфатического узла</w:t>
      </w:r>
      <w:r w:rsidRPr="00F44394">
        <w:t>,</w:t>
      </w:r>
      <w:r>
        <w:t xml:space="preserve"> изучают состояние твердых тканей зубов на стороне воспалительного процесса</w:t>
      </w:r>
      <w:r w:rsidRPr="00CF0696">
        <w:t>, исключают наличие или отсутствие сообщения кариозного процесса с полостью зуба.</w:t>
      </w:r>
      <w:r>
        <w:t xml:space="preserve"> </w:t>
      </w:r>
      <w:r w:rsidRPr="00F44394">
        <w:t xml:space="preserve">Оценивают необходимость удаления или лечения причинного зуба. Оценивают воспалительные изменения слизистой оболочки </w:t>
      </w:r>
      <w:r>
        <w:t>рта</w:t>
      </w:r>
      <w:r w:rsidRPr="00CF0696">
        <w:t>,</w:t>
      </w:r>
      <w:r>
        <w:t xml:space="preserve"> присутствие язв</w:t>
      </w:r>
      <w:r w:rsidRPr="00CF0696">
        <w:t xml:space="preserve">, </w:t>
      </w:r>
      <w:r>
        <w:t>эрозий</w:t>
      </w:r>
      <w:r w:rsidRPr="00CF0696">
        <w:t>,</w:t>
      </w:r>
      <w:r>
        <w:t xml:space="preserve"> других патологических процессов на слизистой оболочке</w:t>
      </w:r>
      <w:r w:rsidRPr="00F44394">
        <w:t xml:space="preserve">. Определяют </w:t>
      </w:r>
      <w:r w:rsidRPr="000D11C8">
        <w:t>гигиенический индекс и пародонтологический по потребности.</w:t>
      </w:r>
      <w:r w:rsidR="00CC68EC" w:rsidRPr="00CC68EC">
        <w:t xml:space="preserve"> [5]</w:t>
      </w:r>
    </w:p>
    <w:p w14:paraId="665BD8E9" w14:textId="77777777" w:rsidR="008F0DDD" w:rsidRPr="008F0DDD" w:rsidRDefault="008F0DDD" w:rsidP="00DD545A">
      <w:pPr>
        <w:shd w:val="clear" w:color="auto" w:fill="FFFFFF"/>
        <w:spacing w:line="360" w:lineRule="auto"/>
        <w:ind w:firstLine="720"/>
        <w:jc w:val="both"/>
      </w:pPr>
      <w:r w:rsidRPr="008F0DDD">
        <w:t xml:space="preserve">Также производится осмотр кожи лица и головы, а также небных миндалин и слизистой оболочки зева. Хронический тонзиллит нередко является причиной хронического лимфаденита в верхних отделах внутренней яремной цепи, а кожные </w:t>
      </w:r>
      <w:r w:rsidRPr="008F0DDD">
        <w:lastRenderedPageBreak/>
        <w:t>заболевания (различные дерматиты, экзема и др) - лимфаденита яремно-двубрюшных лимфоузлов.</w:t>
      </w:r>
    </w:p>
    <w:p w14:paraId="6C9D46F9" w14:textId="15394BA2" w:rsidR="008F0DDD" w:rsidRPr="008F0DDD" w:rsidRDefault="008F0DDD" w:rsidP="00DD545A">
      <w:pPr>
        <w:shd w:val="clear" w:color="auto" w:fill="FFFFFF"/>
        <w:spacing w:line="360" w:lineRule="auto"/>
        <w:ind w:firstLine="720"/>
        <w:jc w:val="both"/>
      </w:pPr>
      <w:r w:rsidRPr="008F0DDD">
        <w:t>Необходимо выяснить, не имеет ли увеличение лимфоузлов у пациента</w:t>
      </w:r>
      <w:r>
        <w:t xml:space="preserve"> </w:t>
      </w:r>
      <w:r w:rsidRPr="008F0DDD">
        <w:t>генерализованный характер, для чего производится физикальное исследование подмышечных, паховых, кубитальных групп лимфоузлов. Если произвести</w:t>
      </w:r>
      <w:r>
        <w:t xml:space="preserve"> </w:t>
      </w:r>
      <w:r w:rsidRPr="008F0DDD">
        <w:t>такое исследование не представляется возможным, необходимо выяснить, не замечал ли пациент увеличения лимфатических узлов в указанных зонах. В случае обнаружения генерализованной лимфаденопатии связь ее с очагами одонтогенной инфекции крайне маловероятна, необходимо, прежде всего, исключить наличие у пациента инфекционных и лимфопролиферативных заболеваний.</w:t>
      </w:r>
    </w:p>
    <w:p w14:paraId="032D349C" w14:textId="7DA445BE" w:rsidR="008F0DDD" w:rsidRDefault="008F0DDD" w:rsidP="00DD545A">
      <w:pPr>
        <w:shd w:val="clear" w:color="auto" w:fill="FFFFFF"/>
        <w:spacing w:line="360" w:lineRule="auto"/>
        <w:ind w:firstLine="720"/>
        <w:jc w:val="both"/>
      </w:pPr>
      <w:r w:rsidRPr="008F0DDD">
        <w:t>При любом увеличении лимфоузлов неясной природы необходимо помнить об онкологической настороженности. Нередко увеличение лимфатических узлов шеи является признаком злокачественной</w:t>
      </w:r>
      <w:r>
        <w:t xml:space="preserve"> </w:t>
      </w:r>
      <w:r w:rsidRPr="008F0DDD">
        <w:t>опухоли. При малейших сомнениях</w:t>
      </w:r>
      <w:r>
        <w:t xml:space="preserve"> </w:t>
      </w:r>
      <w:r w:rsidRPr="008F0DDD">
        <w:t>в доброкачественном характере процесса, особенно при выявлении в регионарной для увел</w:t>
      </w:r>
      <w:r w:rsidR="00A01294">
        <w:t>и</w:t>
      </w:r>
      <w:r w:rsidRPr="008F0DDD">
        <w:t>ченного лимфоузла зоне признаков новообразования (изъязвление слизистой или кожи, невуса с признаками активации, экзофитно растущего образования и тд.) необходимо немедленно направить пациента к онкологу.</w:t>
      </w:r>
    </w:p>
    <w:p w14:paraId="2BB98687" w14:textId="49F2576F" w:rsidR="009C3143" w:rsidRPr="003F041D" w:rsidRDefault="009C3143" w:rsidP="00DD545A">
      <w:pPr>
        <w:jc w:val="both"/>
        <w:rPr>
          <w:b/>
          <w:color w:val="000000" w:themeColor="text1"/>
        </w:rPr>
      </w:pPr>
      <w:r w:rsidRPr="003F041D">
        <w:rPr>
          <w:b/>
          <w:color w:val="000000" w:themeColor="text1"/>
        </w:rPr>
        <w:t xml:space="preserve">Уровень убедительности рекомендаций </w:t>
      </w:r>
      <w:r w:rsidR="00241FD7" w:rsidRPr="003F041D">
        <w:rPr>
          <w:b/>
          <w:color w:val="000000" w:themeColor="text1"/>
        </w:rPr>
        <w:t>С</w:t>
      </w:r>
      <w:r w:rsidRPr="003F041D">
        <w:rPr>
          <w:b/>
          <w:color w:val="000000" w:themeColor="text1"/>
        </w:rPr>
        <w:t xml:space="preserve"> (уровень достоверности доказательств </w:t>
      </w:r>
      <w:r w:rsidR="00241FD7" w:rsidRPr="003F041D">
        <w:rPr>
          <w:b/>
          <w:color w:val="000000" w:themeColor="text1"/>
        </w:rPr>
        <w:t>5</w:t>
      </w:r>
      <w:r w:rsidRPr="003F041D">
        <w:rPr>
          <w:b/>
          <w:color w:val="000000" w:themeColor="text1"/>
        </w:rPr>
        <w:t>)</w:t>
      </w:r>
    </w:p>
    <w:p w14:paraId="076AA451" w14:textId="77777777" w:rsidR="009C3143" w:rsidRPr="003F041D" w:rsidRDefault="009C3143" w:rsidP="00DD545A">
      <w:pPr>
        <w:shd w:val="clear" w:color="auto" w:fill="FFFFFF"/>
        <w:spacing w:line="360" w:lineRule="auto"/>
        <w:ind w:firstLine="720"/>
        <w:jc w:val="both"/>
        <w:rPr>
          <w:color w:val="000000" w:themeColor="text1"/>
        </w:rPr>
      </w:pPr>
    </w:p>
    <w:p w14:paraId="212E5E8A" w14:textId="77777777" w:rsidR="001926A2" w:rsidRPr="003F041D" w:rsidRDefault="001926A2" w:rsidP="00DD545A">
      <w:pPr>
        <w:pStyle w:val="2"/>
        <w:jc w:val="both"/>
        <w:rPr>
          <w:rFonts w:ascii="Times New Roman" w:hAnsi="Times New Roman"/>
          <w:i w:val="0"/>
          <w:color w:val="000000" w:themeColor="text1"/>
          <w:u w:val="single"/>
        </w:rPr>
      </w:pPr>
      <w:bookmarkStart w:id="15" w:name="_Toc51714248"/>
      <w:r w:rsidRPr="003F041D">
        <w:rPr>
          <w:rFonts w:ascii="Times New Roman" w:hAnsi="Times New Roman"/>
          <w:i w:val="0"/>
          <w:color w:val="000000" w:themeColor="text1"/>
          <w:u w:val="single"/>
        </w:rPr>
        <w:t>Дополнительные методы диагностики</w:t>
      </w:r>
      <w:bookmarkEnd w:id="15"/>
    </w:p>
    <w:p w14:paraId="0AEDA6EF" w14:textId="38ED355F" w:rsidR="00567645" w:rsidRDefault="00241FD7" w:rsidP="00DD545A">
      <w:pPr>
        <w:shd w:val="clear" w:color="auto" w:fill="FFFFFF"/>
        <w:spacing w:line="360" w:lineRule="auto"/>
        <w:ind w:firstLine="720"/>
        <w:jc w:val="both"/>
      </w:pPr>
      <w:r w:rsidRPr="003F041D">
        <w:rPr>
          <w:color w:val="000000" w:themeColor="text1"/>
        </w:rPr>
        <w:t>Рекомендуется в</w:t>
      </w:r>
      <w:r w:rsidR="00567645" w:rsidRPr="003F041D">
        <w:rPr>
          <w:color w:val="000000" w:themeColor="text1"/>
        </w:rPr>
        <w:t xml:space="preserve"> качестве дополнительного метода исследования использ</w:t>
      </w:r>
      <w:r w:rsidRPr="003F041D">
        <w:rPr>
          <w:color w:val="000000" w:themeColor="text1"/>
        </w:rPr>
        <w:t>овать</w:t>
      </w:r>
      <w:r w:rsidR="00567645" w:rsidRPr="003F041D">
        <w:rPr>
          <w:color w:val="000000" w:themeColor="text1"/>
        </w:rPr>
        <w:t xml:space="preserve"> рентгенологический метод </w:t>
      </w:r>
      <w:r w:rsidR="00567645" w:rsidRPr="00F44394">
        <w:t>исследования</w:t>
      </w:r>
      <w:r w:rsidR="008F0DDD">
        <w:t xml:space="preserve"> для оценки состояния зубов</w:t>
      </w:r>
      <w:r w:rsidR="00567645" w:rsidRPr="00F44394">
        <w:t xml:space="preserve">. </w:t>
      </w:r>
    </w:p>
    <w:p w14:paraId="5A29C749" w14:textId="77777777" w:rsidR="00567645" w:rsidRPr="00F44394" w:rsidRDefault="00567645" w:rsidP="00DD545A">
      <w:pPr>
        <w:shd w:val="clear" w:color="auto" w:fill="FFFFFF"/>
        <w:spacing w:line="360" w:lineRule="auto"/>
        <w:ind w:firstLine="720"/>
        <w:jc w:val="both"/>
      </w:pPr>
      <w:r>
        <w:t>В случае предъявления больным жалоб со стороны ЛОР-органов проводится консультация врача оториноларинголога</w:t>
      </w:r>
      <w:r w:rsidRPr="00CF0696">
        <w:t>.</w:t>
      </w:r>
      <w:r>
        <w:t xml:space="preserve">  </w:t>
      </w:r>
    </w:p>
    <w:p w14:paraId="75A1E2C5" w14:textId="6468FFC3" w:rsidR="008F0DDD" w:rsidRPr="005C2E3E" w:rsidRDefault="00B11A32" w:rsidP="00DD545A">
      <w:pPr>
        <w:shd w:val="clear" w:color="auto" w:fill="FFFFFF"/>
        <w:spacing w:line="360" w:lineRule="auto"/>
        <w:ind w:firstLine="708"/>
        <w:jc w:val="both"/>
        <w:rPr>
          <w:color w:val="FF0000"/>
        </w:rPr>
      </w:pPr>
      <w:r w:rsidRPr="00F44394">
        <w:t>Дополнительным</w:t>
      </w:r>
      <w:r w:rsidR="00297D78" w:rsidRPr="00F44394">
        <w:t>и методами обследования являютс</w:t>
      </w:r>
      <w:r w:rsidRPr="00F44394">
        <w:t xml:space="preserve">я </w:t>
      </w:r>
      <w:r w:rsidR="008F0DDD">
        <w:t>эхография</w:t>
      </w:r>
      <w:r w:rsidRPr="00F44394">
        <w:t>, лабораторные исследовани</w:t>
      </w:r>
      <w:r w:rsidR="008F0DDD">
        <w:t>я</w:t>
      </w:r>
      <w:r w:rsidRPr="00F44394">
        <w:t xml:space="preserve"> крови, </w:t>
      </w:r>
      <w:r w:rsidR="00297D78" w:rsidRPr="00F44394">
        <w:t xml:space="preserve">функциональные, </w:t>
      </w:r>
      <w:r w:rsidRPr="00F44394">
        <w:t xml:space="preserve">микробиологические </w:t>
      </w:r>
      <w:r w:rsidR="002D54EE" w:rsidRPr="00F44394">
        <w:t>исследования.</w:t>
      </w:r>
      <w:r w:rsidR="00B07A36">
        <w:t xml:space="preserve"> </w:t>
      </w:r>
      <w:r w:rsidR="008F0DDD" w:rsidRPr="005C2E3E">
        <w:t xml:space="preserve">Хронический неспецифический лимфаденит следует дифференцировать с увеличением лимфатических узлов при инфекционных </w:t>
      </w:r>
      <w:r w:rsidR="008F0DDD" w:rsidRPr="008F0DDD">
        <w:rPr>
          <w:color w:val="000000" w:themeColor="text1"/>
        </w:rPr>
        <w:t>(ВИЧ-инфекция, сифилис</w:t>
      </w:r>
      <w:r w:rsidR="008F0DDD" w:rsidRPr="005C2E3E">
        <w:t>, туберкулез, герпес и тд</w:t>
      </w:r>
      <w:r w:rsidR="008F0DDD">
        <w:t>.</w:t>
      </w:r>
      <w:r w:rsidR="008F0DDD" w:rsidRPr="005C2E3E">
        <w:t>)  и некоторых других заболеваниях (ревматизм, коллагенозы, лимфопролиферативные заболевания, злокачественные новообразования).</w:t>
      </w:r>
      <w:r w:rsidR="00B07A36" w:rsidRPr="00B07A36">
        <w:t xml:space="preserve"> Распознавание хронического лимфаденита должно основываться на оценке всего комплекса клинических признаков заболевания. </w:t>
      </w:r>
      <w:r w:rsidR="008F0DDD" w:rsidRPr="008F0DDD">
        <w:rPr>
          <w:color w:val="000000" w:themeColor="text1"/>
        </w:rPr>
        <w:t>В случаях, когда по данным клинического исследования природа заболевания неочевидна, показано ультразвуковое исследование, и при необходимости,</w:t>
      </w:r>
      <w:r w:rsidR="008F0DDD">
        <w:rPr>
          <w:color w:val="000000" w:themeColor="text1"/>
        </w:rPr>
        <w:t xml:space="preserve"> </w:t>
      </w:r>
      <w:r w:rsidR="008F0DDD" w:rsidRPr="008F0DDD">
        <w:rPr>
          <w:color w:val="000000" w:themeColor="text1"/>
        </w:rPr>
        <w:t xml:space="preserve">тонкоигольная аспирационная биопсия лимфатического узла под ультразвуковым контролем. При отсутствии клинических, эндоскопических и радиологических данных за </w:t>
      </w:r>
      <w:r w:rsidR="008F0DDD" w:rsidRPr="008F0DDD">
        <w:rPr>
          <w:color w:val="000000" w:themeColor="text1"/>
        </w:rPr>
        <w:lastRenderedPageBreak/>
        <w:t xml:space="preserve">злокачественное новообразование, а также при отрицательном результате тонкоигольной аспирационной биопсии для верификации диагноза производится удаление лимфоузла для гистологического исследования. </w:t>
      </w:r>
    </w:p>
    <w:p w14:paraId="0FCF18A9" w14:textId="5E8585D8" w:rsidR="000C2035" w:rsidRPr="000A7E39" w:rsidRDefault="00B07A36" w:rsidP="00DD545A">
      <w:pPr>
        <w:shd w:val="clear" w:color="auto" w:fill="FFFFFF"/>
        <w:spacing w:line="360" w:lineRule="auto"/>
        <w:ind w:firstLine="708"/>
        <w:jc w:val="both"/>
      </w:pPr>
      <w:r w:rsidRPr="00B07A36">
        <w:t>Пункционная биопсия занимает центральное место в дифференциальной диагностике хронического лимфаденита и метастазов злокачественных новообразований. Важная роль в дифференциальной диагностике хронического лимфаденита принадлежит компьютерной томографии и ультразвуковому исследованию.</w:t>
      </w:r>
      <w:r w:rsidR="00CC68EC">
        <w:t xml:space="preserve"> [</w:t>
      </w:r>
      <w:r w:rsidR="00CC68EC" w:rsidRPr="000A7E39">
        <w:t>6]</w:t>
      </w:r>
    </w:p>
    <w:p w14:paraId="16F1B668" w14:textId="0145D276" w:rsidR="009C3143" w:rsidRPr="003F041D" w:rsidRDefault="009C3143" w:rsidP="00DD545A">
      <w:pPr>
        <w:jc w:val="both"/>
        <w:rPr>
          <w:b/>
          <w:color w:val="000000" w:themeColor="text1"/>
        </w:rPr>
      </w:pPr>
      <w:r w:rsidRPr="003F041D">
        <w:rPr>
          <w:b/>
          <w:color w:val="000000" w:themeColor="text1"/>
        </w:rPr>
        <w:t xml:space="preserve">Уровень убедительности рекомендаций </w:t>
      </w:r>
      <w:r w:rsidR="00A01294" w:rsidRPr="003F041D">
        <w:rPr>
          <w:b/>
          <w:color w:val="000000" w:themeColor="text1"/>
        </w:rPr>
        <w:t>С</w:t>
      </w:r>
      <w:r w:rsidRPr="003F041D">
        <w:rPr>
          <w:b/>
          <w:color w:val="000000" w:themeColor="text1"/>
        </w:rPr>
        <w:t xml:space="preserve"> (уровень достоверности доказательств </w:t>
      </w:r>
      <w:r w:rsidR="00A01294" w:rsidRPr="003F041D">
        <w:rPr>
          <w:b/>
          <w:color w:val="000000" w:themeColor="text1"/>
        </w:rPr>
        <w:t>5</w:t>
      </w:r>
      <w:r w:rsidRPr="003F041D">
        <w:rPr>
          <w:b/>
          <w:color w:val="000000" w:themeColor="text1"/>
        </w:rPr>
        <w:t>)</w:t>
      </w:r>
    </w:p>
    <w:p w14:paraId="51EF714C" w14:textId="77777777" w:rsidR="009C3143" w:rsidRPr="003F041D" w:rsidRDefault="009C3143" w:rsidP="00DD545A">
      <w:pPr>
        <w:shd w:val="clear" w:color="auto" w:fill="FFFFFF"/>
        <w:spacing w:line="360" w:lineRule="auto"/>
        <w:ind w:firstLine="708"/>
        <w:jc w:val="both"/>
        <w:rPr>
          <w:color w:val="000000" w:themeColor="text1"/>
        </w:rPr>
      </w:pPr>
    </w:p>
    <w:p w14:paraId="6A1EBD18" w14:textId="389E1B41" w:rsidR="009C3143" w:rsidRPr="003F041D" w:rsidRDefault="002B4E7F" w:rsidP="00DD545A">
      <w:pPr>
        <w:pStyle w:val="2"/>
        <w:jc w:val="both"/>
        <w:rPr>
          <w:rFonts w:ascii="Times New Roman" w:hAnsi="Times New Roman"/>
          <w:i w:val="0"/>
          <w:color w:val="000000" w:themeColor="text1"/>
          <w:u w:val="single"/>
        </w:rPr>
      </w:pPr>
      <w:bookmarkStart w:id="16" w:name="_Toc51714249"/>
      <w:bookmarkStart w:id="17" w:name="_Toc24968673"/>
      <w:r w:rsidRPr="003F041D">
        <w:rPr>
          <w:rFonts w:ascii="Times New Roman" w:hAnsi="Times New Roman"/>
          <w:i w:val="0"/>
          <w:color w:val="000000" w:themeColor="text1"/>
          <w:u w:val="single"/>
        </w:rPr>
        <w:t>Лабораторные диагностические исследования</w:t>
      </w:r>
      <w:bookmarkEnd w:id="16"/>
      <w:r w:rsidRPr="003F041D">
        <w:rPr>
          <w:rFonts w:ascii="Times New Roman" w:hAnsi="Times New Roman"/>
          <w:i w:val="0"/>
          <w:color w:val="000000" w:themeColor="text1"/>
          <w:u w:val="single"/>
        </w:rPr>
        <w:t xml:space="preserve"> </w:t>
      </w:r>
      <w:bookmarkEnd w:id="17"/>
    </w:p>
    <w:p w14:paraId="38493196" w14:textId="69BA6AA5" w:rsidR="009C3143" w:rsidRPr="003F041D" w:rsidRDefault="001F4870" w:rsidP="00DD545A">
      <w:pPr>
        <w:shd w:val="clear" w:color="auto" w:fill="FFFFFF"/>
        <w:spacing w:line="360" w:lineRule="auto"/>
        <w:ind w:firstLine="709"/>
        <w:jc w:val="both"/>
        <w:rPr>
          <w:color w:val="000000" w:themeColor="text1"/>
        </w:rPr>
      </w:pPr>
      <w:r w:rsidRPr="003F041D">
        <w:rPr>
          <w:color w:val="000000" w:themeColor="text1"/>
        </w:rPr>
        <w:t>Рекомендуется сдавать о</w:t>
      </w:r>
      <w:r w:rsidR="009C3143" w:rsidRPr="003F041D">
        <w:rPr>
          <w:color w:val="000000" w:themeColor="text1"/>
        </w:rPr>
        <w:t xml:space="preserve">бщий анализ крови при острых лимфаденитах, либо при обострении хронического. При хронических формах лабораторные исследования </w:t>
      </w:r>
      <w:r w:rsidR="004B3482" w:rsidRPr="003F041D">
        <w:rPr>
          <w:color w:val="000000" w:themeColor="text1"/>
        </w:rPr>
        <w:t xml:space="preserve">могут быть </w:t>
      </w:r>
      <w:r w:rsidR="009C3143" w:rsidRPr="003F041D">
        <w:rPr>
          <w:color w:val="000000" w:themeColor="text1"/>
        </w:rPr>
        <w:t>без изменений.</w:t>
      </w:r>
    </w:p>
    <w:p w14:paraId="6B002899" w14:textId="77777777" w:rsidR="009C3143" w:rsidRPr="003F041D" w:rsidRDefault="009C3143" w:rsidP="00DD545A">
      <w:pPr>
        <w:spacing w:line="360" w:lineRule="auto"/>
        <w:jc w:val="both"/>
        <w:rPr>
          <w:b/>
          <w:color w:val="000000" w:themeColor="text1"/>
          <w:lang w:val="x-none"/>
        </w:rPr>
      </w:pPr>
      <w:r w:rsidRPr="003F041D">
        <w:rPr>
          <w:b/>
          <w:color w:val="000000" w:themeColor="text1"/>
          <w:lang w:val="x-none"/>
        </w:rPr>
        <w:t xml:space="preserve">Уровень убедительности рекомендаций </w:t>
      </w:r>
      <w:r w:rsidRPr="003F041D">
        <w:rPr>
          <w:b/>
          <w:color w:val="000000" w:themeColor="text1"/>
        </w:rPr>
        <w:t>С</w:t>
      </w:r>
      <w:r w:rsidRPr="003F041D">
        <w:rPr>
          <w:b/>
          <w:color w:val="000000" w:themeColor="text1"/>
          <w:lang w:val="x-none"/>
        </w:rPr>
        <w:t xml:space="preserve"> (уровень достоверности доказательств </w:t>
      </w:r>
      <w:r w:rsidRPr="003F041D">
        <w:rPr>
          <w:b/>
          <w:color w:val="000000" w:themeColor="text1"/>
        </w:rPr>
        <w:t>5</w:t>
      </w:r>
      <w:r w:rsidRPr="003F041D">
        <w:rPr>
          <w:b/>
          <w:color w:val="000000" w:themeColor="text1"/>
          <w:lang w:val="x-none"/>
        </w:rPr>
        <w:t>)</w:t>
      </w:r>
    </w:p>
    <w:p w14:paraId="00225F03" w14:textId="77777777" w:rsidR="009C3143" w:rsidRPr="003F041D" w:rsidRDefault="009C3143" w:rsidP="00DD545A">
      <w:pPr>
        <w:shd w:val="clear" w:color="auto" w:fill="FFFFFF"/>
        <w:spacing w:line="360" w:lineRule="auto"/>
        <w:jc w:val="both"/>
        <w:rPr>
          <w:b/>
          <w:color w:val="000000" w:themeColor="text1"/>
          <w:u w:val="single"/>
        </w:rPr>
      </w:pPr>
    </w:p>
    <w:p w14:paraId="1EA1A1DC" w14:textId="77777777" w:rsidR="002B4E7F" w:rsidRPr="003F041D" w:rsidRDefault="002B4E7F" w:rsidP="00DD545A">
      <w:pPr>
        <w:pStyle w:val="2"/>
        <w:jc w:val="both"/>
        <w:rPr>
          <w:rFonts w:ascii="Times New Roman" w:hAnsi="Times New Roman"/>
          <w:i w:val="0"/>
          <w:color w:val="000000" w:themeColor="text1"/>
          <w:u w:val="single"/>
        </w:rPr>
      </w:pPr>
      <w:bookmarkStart w:id="18" w:name="_Toc51713145"/>
      <w:bookmarkStart w:id="19" w:name="_Toc51714250"/>
      <w:r w:rsidRPr="003F041D">
        <w:rPr>
          <w:rFonts w:ascii="Times New Roman" w:hAnsi="Times New Roman"/>
          <w:i w:val="0"/>
          <w:color w:val="000000" w:themeColor="text1"/>
          <w:u w:val="single"/>
        </w:rPr>
        <w:t>Инструментальные диагностические исследования</w:t>
      </w:r>
      <w:bookmarkEnd w:id="18"/>
      <w:bookmarkEnd w:id="19"/>
    </w:p>
    <w:p w14:paraId="3C348DCD" w14:textId="04B24246" w:rsidR="009C3143" w:rsidRPr="003F041D" w:rsidRDefault="00C40B05" w:rsidP="00DD545A">
      <w:pPr>
        <w:spacing w:line="360" w:lineRule="auto"/>
        <w:ind w:firstLine="709"/>
        <w:jc w:val="both"/>
        <w:rPr>
          <w:color w:val="000000" w:themeColor="text1"/>
        </w:rPr>
      </w:pPr>
      <w:r w:rsidRPr="003F041D">
        <w:rPr>
          <w:color w:val="000000" w:themeColor="text1"/>
        </w:rPr>
        <w:t>Рекомендуется проводить у</w:t>
      </w:r>
      <w:r w:rsidR="009C3143" w:rsidRPr="003F041D">
        <w:rPr>
          <w:color w:val="000000" w:themeColor="text1"/>
        </w:rPr>
        <w:t xml:space="preserve">льтразвуковое исследование лимфатических узлов лица и шеи. На эхограмме </w:t>
      </w:r>
      <w:r w:rsidR="004B3482" w:rsidRPr="003F041D">
        <w:rPr>
          <w:color w:val="000000" w:themeColor="text1"/>
        </w:rPr>
        <w:t xml:space="preserve">признаками хронического лимфаденита являются </w:t>
      </w:r>
      <w:r w:rsidR="009C3143" w:rsidRPr="003F041D">
        <w:rPr>
          <w:color w:val="000000" w:themeColor="text1"/>
        </w:rPr>
        <w:t>увеличение лимфатического узла, усиление сосудистого рисунка, расширение корковой и околокорковой зон, расширение синусов, в лимфатическом узле единичные анэхогенные "кистозные" структуры, в дальнейшем может происходить абсцедирование лимфатического узла</w:t>
      </w:r>
      <w:r w:rsidR="004B3482" w:rsidRPr="003F041D">
        <w:rPr>
          <w:color w:val="000000" w:themeColor="text1"/>
        </w:rPr>
        <w:t>, целостность капсулы обычно не нарушается.</w:t>
      </w:r>
    </w:p>
    <w:p w14:paraId="2D6C5F31" w14:textId="3FBB4369" w:rsidR="004B3482" w:rsidRPr="003F041D" w:rsidRDefault="004B3482" w:rsidP="00DD545A">
      <w:pPr>
        <w:spacing w:line="360" w:lineRule="auto"/>
        <w:ind w:firstLine="709"/>
        <w:jc w:val="both"/>
        <w:rPr>
          <w:color w:val="000000" w:themeColor="text1"/>
        </w:rPr>
      </w:pPr>
      <w:r w:rsidRPr="003F041D">
        <w:rPr>
          <w:color w:val="000000" w:themeColor="text1"/>
        </w:rPr>
        <w:t>Абсолютных эхографических критериев для хронического лимфаденита не существует. Наиболее частыми признаками на эхограммах в период обострения являются увеличение максимального размера узла свыше 15 мм и форма лимфоузла, близкая к округлой (отношение максимального размера узла к минимальному менее 2) умеренная неоднородность внутренней структуры. В период ремиссии размеры узлов уменьшаются, в основном за счет минимального размера, и форма становится более удлиненной. Значительное увеличение размеров лимфоузлов, выраженная неоднородность их внутренней структуры, а также многочисленность (свыше 3 узлов в каждое из групп) подозрительны на злокачественное поражение и требуют консультации онколога.</w:t>
      </w:r>
    </w:p>
    <w:p w14:paraId="4730CB29" w14:textId="77777777" w:rsidR="009C3143" w:rsidRPr="003F041D" w:rsidRDefault="009C3143" w:rsidP="00DD545A">
      <w:pPr>
        <w:spacing w:line="360" w:lineRule="auto"/>
        <w:jc w:val="both"/>
        <w:rPr>
          <w:color w:val="000000" w:themeColor="text1"/>
        </w:rPr>
      </w:pPr>
      <w:r w:rsidRPr="003F041D">
        <w:rPr>
          <w:b/>
          <w:color w:val="000000" w:themeColor="text1"/>
          <w:lang w:val="x-none"/>
        </w:rPr>
        <w:t>Уровень убедительности рекомендаций В (уровень достоверности доказательств 2)</w:t>
      </w:r>
    </w:p>
    <w:p w14:paraId="35EECDFE" w14:textId="77777777" w:rsidR="009C3143" w:rsidRPr="003F041D" w:rsidRDefault="009C3143" w:rsidP="00DD545A">
      <w:pPr>
        <w:shd w:val="clear" w:color="auto" w:fill="FFFFFF"/>
        <w:spacing w:line="360" w:lineRule="auto"/>
        <w:jc w:val="both"/>
        <w:rPr>
          <w:b/>
          <w:color w:val="000000" w:themeColor="text1"/>
          <w:u w:val="single"/>
        </w:rPr>
      </w:pPr>
    </w:p>
    <w:p w14:paraId="25616AE8" w14:textId="5B1107BA" w:rsidR="009C3143" w:rsidRPr="003F041D" w:rsidRDefault="000D4269" w:rsidP="00DD545A">
      <w:pPr>
        <w:pStyle w:val="2"/>
        <w:jc w:val="both"/>
        <w:rPr>
          <w:rFonts w:ascii="Times New Roman" w:hAnsi="Times New Roman"/>
          <w:i w:val="0"/>
          <w:color w:val="000000" w:themeColor="text1"/>
          <w:u w:val="single"/>
        </w:rPr>
      </w:pPr>
      <w:bookmarkStart w:id="20" w:name="_Toc24968675"/>
      <w:bookmarkStart w:id="21" w:name="_Toc51714251"/>
      <w:r w:rsidRPr="003F041D">
        <w:rPr>
          <w:rFonts w:ascii="Times New Roman" w:hAnsi="Times New Roman"/>
          <w:i w:val="0"/>
          <w:color w:val="000000" w:themeColor="text1"/>
          <w:u w:val="single"/>
        </w:rPr>
        <w:lastRenderedPageBreak/>
        <w:t>Иные</w:t>
      </w:r>
      <w:r w:rsidR="009C3143" w:rsidRPr="003F041D">
        <w:rPr>
          <w:rFonts w:ascii="Times New Roman" w:hAnsi="Times New Roman"/>
          <w:i w:val="0"/>
          <w:color w:val="000000" w:themeColor="text1"/>
          <w:u w:val="single"/>
        </w:rPr>
        <w:t xml:space="preserve"> диагности</w:t>
      </w:r>
      <w:bookmarkEnd w:id="20"/>
      <w:bookmarkEnd w:id="21"/>
      <w:r w:rsidRPr="003F041D">
        <w:rPr>
          <w:rFonts w:ascii="Times New Roman" w:hAnsi="Times New Roman"/>
          <w:i w:val="0"/>
          <w:color w:val="000000" w:themeColor="text1"/>
          <w:u w:val="single"/>
        </w:rPr>
        <w:t>ческие исследования</w:t>
      </w:r>
    </w:p>
    <w:p w14:paraId="254F13C2" w14:textId="3E299B77" w:rsidR="009C3143" w:rsidRPr="003F041D" w:rsidRDefault="009C3143" w:rsidP="00DD545A">
      <w:pPr>
        <w:spacing w:line="360" w:lineRule="auto"/>
        <w:jc w:val="both"/>
        <w:rPr>
          <w:color w:val="000000" w:themeColor="text1"/>
        </w:rPr>
      </w:pPr>
      <w:r w:rsidRPr="003F041D">
        <w:rPr>
          <w:color w:val="000000" w:themeColor="text1"/>
        </w:rPr>
        <w:t xml:space="preserve">Для исключения неодонтогенной природы лимфаденита </w:t>
      </w:r>
      <w:r w:rsidR="00C40B05" w:rsidRPr="003F041D">
        <w:rPr>
          <w:color w:val="000000" w:themeColor="text1"/>
        </w:rPr>
        <w:t xml:space="preserve">рекомендуется </w:t>
      </w:r>
      <w:r w:rsidRPr="003F041D">
        <w:rPr>
          <w:color w:val="000000" w:themeColor="text1"/>
        </w:rPr>
        <w:t xml:space="preserve">обратиться к помощи смежных специалистов: </w:t>
      </w:r>
      <w:r w:rsidR="00A65ACC" w:rsidRPr="003F041D">
        <w:rPr>
          <w:color w:val="000000" w:themeColor="text1"/>
        </w:rPr>
        <w:t>врача-</w:t>
      </w:r>
      <w:r w:rsidRPr="003F041D">
        <w:rPr>
          <w:color w:val="000000" w:themeColor="text1"/>
        </w:rPr>
        <w:t xml:space="preserve">оториноларинголога, </w:t>
      </w:r>
      <w:r w:rsidR="00A65ACC" w:rsidRPr="003F041D">
        <w:rPr>
          <w:color w:val="000000" w:themeColor="text1"/>
        </w:rPr>
        <w:t>врача-</w:t>
      </w:r>
      <w:r w:rsidRPr="003F041D">
        <w:rPr>
          <w:color w:val="000000" w:themeColor="text1"/>
        </w:rPr>
        <w:t xml:space="preserve">терапевта, </w:t>
      </w:r>
      <w:r w:rsidR="00A65ACC" w:rsidRPr="003F041D">
        <w:rPr>
          <w:color w:val="000000" w:themeColor="text1"/>
        </w:rPr>
        <w:t>врача-</w:t>
      </w:r>
      <w:r w:rsidRPr="003F041D">
        <w:rPr>
          <w:color w:val="000000" w:themeColor="text1"/>
        </w:rPr>
        <w:t xml:space="preserve">педиатра, </w:t>
      </w:r>
      <w:r w:rsidR="00A65ACC" w:rsidRPr="003F041D">
        <w:rPr>
          <w:color w:val="000000" w:themeColor="text1"/>
        </w:rPr>
        <w:t>врача-</w:t>
      </w:r>
      <w:r w:rsidRPr="003F041D">
        <w:rPr>
          <w:color w:val="000000" w:themeColor="text1"/>
        </w:rPr>
        <w:t>инфекциониста</w:t>
      </w:r>
      <w:r w:rsidR="004B3482" w:rsidRPr="003F041D">
        <w:rPr>
          <w:color w:val="000000" w:themeColor="text1"/>
        </w:rPr>
        <w:t xml:space="preserve">, </w:t>
      </w:r>
      <w:r w:rsidR="00A65ACC" w:rsidRPr="003F041D">
        <w:rPr>
          <w:color w:val="000000" w:themeColor="text1"/>
        </w:rPr>
        <w:t>врача-</w:t>
      </w:r>
      <w:r w:rsidR="004B3482" w:rsidRPr="003F041D">
        <w:rPr>
          <w:color w:val="000000" w:themeColor="text1"/>
        </w:rPr>
        <w:t>онколога</w:t>
      </w:r>
      <w:r w:rsidRPr="003F041D">
        <w:rPr>
          <w:color w:val="000000" w:themeColor="text1"/>
        </w:rPr>
        <w:t>.</w:t>
      </w:r>
    </w:p>
    <w:p w14:paraId="65B5CC45" w14:textId="77777777" w:rsidR="009C3143" w:rsidRPr="003F041D" w:rsidRDefault="009C3143" w:rsidP="00DD545A">
      <w:pPr>
        <w:spacing w:line="360" w:lineRule="auto"/>
        <w:jc w:val="both"/>
        <w:rPr>
          <w:b/>
          <w:color w:val="000000" w:themeColor="text1"/>
          <w:lang w:val="x-none"/>
        </w:rPr>
      </w:pPr>
      <w:r w:rsidRPr="003F041D">
        <w:rPr>
          <w:b/>
          <w:color w:val="000000" w:themeColor="text1"/>
          <w:lang w:val="x-none"/>
        </w:rPr>
        <w:t xml:space="preserve">Уровень убедительности рекомендаций </w:t>
      </w:r>
      <w:r w:rsidRPr="003F041D">
        <w:rPr>
          <w:b/>
          <w:color w:val="000000" w:themeColor="text1"/>
        </w:rPr>
        <w:t>С</w:t>
      </w:r>
      <w:r w:rsidRPr="003F041D">
        <w:rPr>
          <w:b/>
          <w:color w:val="000000" w:themeColor="text1"/>
          <w:lang w:val="x-none"/>
        </w:rPr>
        <w:t xml:space="preserve"> (уровень достоверности доказательств </w:t>
      </w:r>
      <w:r w:rsidRPr="003F041D">
        <w:rPr>
          <w:b/>
          <w:color w:val="000000" w:themeColor="text1"/>
        </w:rPr>
        <w:t>3</w:t>
      </w:r>
      <w:r w:rsidRPr="003F041D">
        <w:rPr>
          <w:b/>
          <w:color w:val="000000" w:themeColor="text1"/>
          <w:lang w:val="x-none"/>
        </w:rPr>
        <w:t>)</w:t>
      </w:r>
    </w:p>
    <w:p w14:paraId="2F2E62C0" w14:textId="77777777" w:rsidR="00A9159F" w:rsidRPr="003F041D" w:rsidRDefault="00A9159F" w:rsidP="00DD545A">
      <w:pPr>
        <w:shd w:val="clear" w:color="auto" w:fill="FFFFFF"/>
        <w:spacing w:line="360" w:lineRule="auto"/>
        <w:jc w:val="both"/>
        <w:rPr>
          <w:color w:val="000000" w:themeColor="text1"/>
        </w:rPr>
      </w:pPr>
    </w:p>
    <w:p w14:paraId="62613ADD" w14:textId="2B24AFF1" w:rsidR="002B4E7F" w:rsidRPr="003F041D" w:rsidRDefault="002B4E7F" w:rsidP="00DD545A">
      <w:pPr>
        <w:pStyle w:val="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22" w:name="_Toc51710533"/>
      <w:bookmarkStart w:id="23" w:name="_Toc51711801"/>
      <w:bookmarkStart w:id="24" w:name="_Toc51714252"/>
      <w:r w:rsidRPr="003F041D">
        <w:rPr>
          <w:rFonts w:ascii="Times New Roman" w:hAnsi="Times New Roman"/>
          <w:color w:val="000000" w:themeColor="text1"/>
          <w:sz w:val="28"/>
          <w:szCs w:val="28"/>
        </w:rPr>
        <w:t>Лечение, включая медикаментозную и немедикаментозную терапии, диетотерапию, обезболивание, медицинские показания и противопоказания к применению методов лечения</w:t>
      </w:r>
      <w:bookmarkEnd w:id="22"/>
      <w:bookmarkEnd w:id="23"/>
      <w:bookmarkEnd w:id="24"/>
    </w:p>
    <w:p w14:paraId="397E7C87" w14:textId="77777777" w:rsidR="002B4E7F" w:rsidRPr="003F041D" w:rsidRDefault="002B4E7F" w:rsidP="00DD545A">
      <w:pPr>
        <w:jc w:val="both"/>
        <w:rPr>
          <w:color w:val="000000" w:themeColor="text1"/>
        </w:rPr>
      </w:pPr>
    </w:p>
    <w:p w14:paraId="3D1E86B7" w14:textId="4693C220" w:rsidR="004B3482" w:rsidRPr="003F041D" w:rsidRDefault="003141B6" w:rsidP="00DD545A">
      <w:pPr>
        <w:shd w:val="clear" w:color="auto" w:fill="FFFFFF"/>
        <w:spacing w:line="360" w:lineRule="auto"/>
        <w:ind w:firstLine="709"/>
        <w:jc w:val="both"/>
        <w:rPr>
          <w:color w:val="000000" w:themeColor="text1"/>
        </w:rPr>
      </w:pPr>
      <w:r w:rsidRPr="003F041D">
        <w:rPr>
          <w:color w:val="000000" w:themeColor="text1"/>
        </w:rPr>
        <w:t>Лечение пациентов с</w:t>
      </w:r>
      <w:r w:rsidRPr="003F041D">
        <w:rPr>
          <w:iCs/>
          <w:color w:val="000000" w:themeColor="text1"/>
        </w:rPr>
        <w:t xml:space="preserve"> </w:t>
      </w:r>
      <w:r w:rsidR="003C5E2C" w:rsidRPr="003F041D">
        <w:rPr>
          <w:iCs/>
          <w:color w:val="000000" w:themeColor="text1"/>
        </w:rPr>
        <w:t xml:space="preserve">хроническим </w:t>
      </w:r>
      <w:r w:rsidRPr="003F041D">
        <w:rPr>
          <w:iCs/>
          <w:color w:val="000000" w:themeColor="text1"/>
        </w:rPr>
        <w:t>лимфаденитом</w:t>
      </w:r>
      <w:r w:rsidR="003C5E2C" w:rsidRPr="003F041D">
        <w:rPr>
          <w:iCs/>
          <w:color w:val="000000" w:themeColor="text1"/>
        </w:rPr>
        <w:t xml:space="preserve"> </w:t>
      </w:r>
      <w:r w:rsidR="00C40B05" w:rsidRPr="003F041D">
        <w:rPr>
          <w:iCs/>
          <w:color w:val="000000" w:themeColor="text1"/>
        </w:rPr>
        <w:t xml:space="preserve">рекомендовано </w:t>
      </w:r>
      <w:r w:rsidRPr="003F041D">
        <w:rPr>
          <w:iCs/>
          <w:color w:val="000000" w:themeColor="text1"/>
        </w:rPr>
        <w:t>проводит</w:t>
      </w:r>
      <w:r w:rsidR="00C40B05" w:rsidRPr="003F041D">
        <w:rPr>
          <w:iCs/>
          <w:color w:val="000000" w:themeColor="text1"/>
        </w:rPr>
        <w:t>ь</w:t>
      </w:r>
      <w:r w:rsidRPr="003F041D">
        <w:rPr>
          <w:iCs/>
          <w:color w:val="000000" w:themeColor="text1"/>
        </w:rPr>
        <w:t xml:space="preserve"> в условиях </w:t>
      </w:r>
      <w:r w:rsidR="00C40B05" w:rsidRPr="003F041D">
        <w:rPr>
          <w:iCs/>
          <w:color w:val="000000" w:themeColor="text1"/>
        </w:rPr>
        <w:t xml:space="preserve">амбулаторного </w:t>
      </w:r>
      <w:r w:rsidRPr="003F041D">
        <w:rPr>
          <w:iCs/>
          <w:color w:val="000000" w:themeColor="text1"/>
        </w:rPr>
        <w:t>стоматологического отделения</w:t>
      </w:r>
      <w:r w:rsidRPr="003F041D">
        <w:rPr>
          <w:color w:val="000000" w:themeColor="text1"/>
        </w:rPr>
        <w:t xml:space="preserve">. Перечень оборудования, стоматологических материалов и инструментов, необходимых для работы врача хирурга-стоматолога, представлены в Приложении 1. </w:t>
      </w:r>
    </w:p>
    <w:p w14:paraId="742EB202" w14:textId="77777777" w:rsidR="004B3482" w:rsidRPr="003F041D" w:rsidRDefault="003141B6" w:rsidP="00DD545A">
      <w:pPr>
        <w:shd w:val="clear" w:color="auto" w:fill="FFFFFF"/>
        <w:spacing w:line="360" w:lineRule="auto"/>
        <w:ind w:firstLine="709"/>
        <w:jc w:val="both"/>
        <w:rPr>
          <w:rFonts w:eastAsia="Calibri"/>
          <w:color w:val="000000" w:themeColor="text1"/>
        </w:rPr>
      </w:pPr>
      <w:r w:rsidRPr="003F041D">
        <w:rPr>
          <w:rFonts w:eastAsia="Calibri"/>
          <w:color w:val="000000" w:themeColor="text1"/>
        </w:rPr>
        <w:t xml:space="preserve">Стандарт оснащения хирургического челюстно-лицевого и стоматологического отделения стационара с перевязочной указан в Приложении 2. </w:t>
      </w:r>
    </w:p>
    <w:p w14:paraId="6752A65D" w14:textId="77777777" w:rsidR="004B3482" w:rsidRPr="003F041D" w:rsidRDefault="003141B6" w:rsidP="00DD545A">
      <w:pPr>
        <w:shd w:val="clear" w:color="auto" w:fill="FFFFFF"/>
        <w:spacing w:line="360" w:lineRule="auto"/>
        <w:ind w:firstLine="709"/>
        <w:jc w:val="both"/>
        <w:rPr>
          <w:rFonts w:eastAsia="Calibri"/>
          <w:color w:val="000000" w:themeColor="text1"/>
        </w:rPr>
      </w:pPr>
      <w:r w:rsidRPr="003F041D">
        <w:rPr>
          <w:rFonts w:eastAsia="Calibri"/>
          <w:color w:val="000000" w:themeColor="text1"/>
        </w:rPr>
        <w:t>Стандарт оснащения операционной хирургического челюстно-лицевого и стоматологического отделения стационара представлен в приложении 3.</w:t>
      </w:r>
      <w:r w:rsidR="00126E9A" w:rsidRPr="003F041D">
        <w:rPr>
          <w:rFonts w:eastAsia="Calibri"/>
          <w:color w:val="000000" w:themeColor="text1"/>
        </w:rPr>
        <w:t xml:space="preserve"> </w:t>
      </w:r>
    </w:p>
    <w:p w14:paraId="0D5C5625" w14:textId="1FE00894" w:rsidR="003141B6" w:rsidRPr="00126E9A" w:rsidRDefault="00126E9A" w:rsidP="00DD545A">
      <w:pPr>
        <w:shd w:val="clear" w:color="auto" w:fill="FFFFFF"/>
        <w:spacing w:line="360" w:lineRule="auto"/>
        <w:ind w:firstLine="709"/>
        <w:jc w:val="both"/>
      </w:pPr>
      <w:r w:rsidRPr="003F041D">
        <w:rPr>
          <w:rFonts w:eastAsia="Calibri"/>
          <w:color w:val="000000" w:themeColor="text1"/>
        </w:rPr>
        <w:t xml:space="preserve">Лечение хронического лимфаденита </w:t>
      </w:r>
      <w:r w:rsidR="00C40B05" w:rsidRPr="003F041D">
        <w:rPr>
          <w:rFonts w:eastAsia="Calibri"/>
          <w:color w:val="000000" w:themeColor="text1"/>
        </w:rPr>
        <w:t xml:space="preserve">осуществляется в соответствии с теми же принципами, что и лечение хронических воспалительных заболеваний мягких тканей. Учитывая то, что большинство лимфаденитов являются вторичными заболеваниями, прежде всего выявляется и устраняется первичный очаг инфекции. В зависимости от источника происхождения лимфаденита, проводится вмешательства, направленные на ликвидацию первичного очага. </w:t>
      </w:r>
      <w:r w:rsidRPr="003F041D">
        <w:rPr>
          <w:rFonts w:eastAsia="Calibri"/>
          <w:color w:val="000000" w:themeColor="text1"/>
        </w:rPr>
        <w:t>Удаляются зубы, в случае одонтогенного происхождения воспалительного процесса, вскры</w:t>
      </w:r>
      <w:r w:rsidRPr="004B3482">
        <w:rPr>
          <w:rFonts w:eastAsia="Calibri"/>
        </w:rPr>
        <w:t xml:space="preserve">ваются поднакостничные очаги, купируется воспалительный процесс в верхнечелюстной пазухе, санируются другие воспалительные процессы в челюстно-лицевой области. Протокол лечения </w:t>
      </w:r>
      <w:r w:rsidR="004B3482">
        <w:rPr>
          <w:rFonts w:eastAsia="Calibri"/>
        </w:rPr>
        <w:t>о</w:t>
      </w:r>
      <w:r w:rsidR="00C40B05">
        <w:rPr>
          <w:rFonts w:eastAsia="Calibri"/>
        </w:rPr>
        <w:t>бо</w:t>
      </w:r>
      <w:r w:rsidR="004B3482">
        <w:rPr>
          <w:rFonts w:eastAsia="Calibri"/>
        </w:rPr>
        <w:t>стрения хронического лимфаденита с абсцедиров</w:t>
      </w:r>
      <w:r w:rsidR="00C40B05">
        <w:rPr>
          <w:rFonts w:eastAsia="Calibri"/>
        </w:rPr>
        <w:t>а</w:t>
      </w:r>
      <w:r w:rsidR="004B3482">
        <w:rPr>
          <w:rFonts w:eastAsia="Calibri"/>
        </w:rPr>
        <w:t>нием</w:t>
      </w:r>
      <w:r w:rsidRPr="004B3482">
        <w:rPr>
          <w:rFonts w:eastAsia="Calibri"/>
        </w:rPr>
        <w:t xml:space="preserve"> состоит во вскрытии абсцесса лимфатического узла с последующим продолжительным дренированием раны и уходе за ней по правилам ведения гнойной раны</w:t>
      </w:r>
      <w:r w:rsidRPr="004B3482">
        <w:rPr>
          <w:rFonts w:eastAsia="Calibri"/>
          <w:color w:val="000000" w:themeColor="text1"/>
        </w:rPr>
        <w:t xml:space="preserve">. </w:t>
      </w:r>
      <w:r w:rsidR="004B3482" w:rsidRPr="004B3482">
        <w:rPr>
          <w:rFonts w:eastAsia="Calibri"/>
          <w:color w:val="000000" w:themeColor="text1"/>
        </w:rPr>
        <w:t xml:space="preserve">Берется мазок раневого отделяемого на флору и чувствительность к антибиотикам. В сомнительных случаях производят биопсию ткани лимфатического узла. </w:t>
      </w:r>
      <w:r w:rsidRPr="004B3482">
        <w:rPr>
          <w:rFonts w:eastAsia="Calibri"/>
          <w:color w:val="000000" w:themeColor="text1"/>
        </w:rPr>
        <w:t xml:space="preserve">Подготовка </w:t>
      </w:r>
      <w:r w:rsidRPr="004B3482">
        <w:rPr>
          <w:rFonts w:eastAsia="Calibri"/>
        </w:rPr>
        <w:t xml:space="preserve">операционного поля осуществляется с соблюдением всех правил асептики и антисептики, принятых в челюстно-лицевой хирургии. Оперативный доступ осуществляется путем проведения наружного разреза в области лимфоузла, при этом учитывается локализация, глубина расположения инфицированного лимфатического узла. </w:t>
      </w:r>
      <w:r w:rsidRPr="004B3482">
        <w:rPr>
          <w:rFonts w:eastAsia="Calibri"/>
        </w:rPr>
        <w:lastRenderedPageBreak/>
        <w:t xml:space="preserve">Для профилактики образования гнойных затеков и карманов, разрез выполняется на всю длину инфильтрата, учитывая расположение естественных складок лица и шеи. При этом послойно рассекают ткани над лимфоузлом, рассекают его капсулу. Формируется широкий раневой канал для оттока гноя, проводится инструментальная или пальцевая ревизия пораженной области. В рану помещается </w:t>
      </w:r>
      <w:r w:rsidRPr="003F041D">
        <w:rPr>
          <w:rFonts w:eastAsia="Calibri"/>
          <w:color w:val="000000" w:themeColor="text1"/>
        </w:rPr>
        <w:t xml:space="preserve">перфорированный трубчатый дренаж из полихлорвинила или тефлона, </w:t>
      </w:r>
      <w:r w:rsidRPr="004B3482">
        <w:rPr>
          <w:rFonts w:eastAsia="Calibri"/>
        </w:rPr>
        <w:t xml:space="preserve">после чего накладывается асептическая повязка, с соблюдением правил десмургии. </w:t>
      </w:r>
      <w:r w:rsidR="003141B6" w:rsidRPr="004B3482">
        <w:t>В процессе оказания помощи принимает участие при необходимости врач стоматолог-терапевт, стоматолог-хирург, врач оториноларинголог, врач-физиотерапевт и средний медицинский персонал. Перед медицинским вмешательством</w:t>
      </w:r>
      <w:r w:rsidR="003141B6" w:rsidRPr="000D11C8">
        <w:t xml:space="preserve"> следует получить информированное добровольное согласие пациента (П</w:t>
      </w:r>
      <w:r w:rsidR="003141B6">
        <w:t>риложение 5</w:t>
      </w:r>
      <w:r w:rsidR="003141B6" w:rsidRPr="000D11C8">
        <w:t xml:space="preserve">). При необходимости обеспечивается наблюдение врача-анестезиолога, </w:t>
      </w:r>
      <w:r w:rsidR="002F7065">
        <w:t>врача-</w:t>
      </w:r>
      <w:r w:rsidR="003141B6" w:rsidRPr="000D11C8">
        <w:t>реаниматолога, консультации врачей других специальностей в зависимости от общих заболеваний пациента.</w:t>
      </w:r>
    </w:p>
    <w:p w14:paraId="2A6181CA" w14:textId="77777777" w:rsidR="00B11A32" w:rsidRPr="00F44394" w:rsidRDefault="00B11A32" w:rsidP="00DD545A">
      <w:pPr>
        <w:shd w:val="clear" w:color="auto" w:fill="FFFFFF"/>
        <w:spacing w:line="360" w:lineRule="auto"/>
        <w:ind w:firstLine="709"/>
        <w:jc w:val="both"/>
      </w:pPr>
      <w:r w:rsidRPr="00F44394">
        <w:t xml:space="preserve">Комплекс лечебных мероприятий проводят преимущественно в </w:t>
      </w:r>
      <w:r w:rsidR="003C5E2C">
        <w:t xml:space="preserve">амбулаторных </w:t>
      </w:r>
      <w:r w:rsidRPr="00F44394">
        <w:t>условиях. Принимают во внимание выраженность воспалительных явлений, общую и местную картину заболевания, а также рентгенологические данные.</w:t>
      </w:r>
    </w:p>
    <w:p w14:paraId="79BCECA2" w14:textId="77777777" w:rsidR="00B11A32" w:rsidRPr="00F44394" w:rsidRDefault="00B11A32" w:rsidP="00DD545A">
      <w:pPr>
        <w:shd w:val="clear" w:color="auto" w:fill="FFFFFF"/>
        <w:spacing w:line="360" w:lineRule="auto"/>
        <w:ind w:firstLine="709"/>
        <w:jc w:val="both"/>
      </w:pPr>
      <w:r w:rsidRPr="00F44394">
        <w:t xml:space="preserve">В первую очередь необходимо ликвидировать </w:t>
      </w:r>
      <w:r w:rsidR="003C5E2C">
        <w:t>первичные очаги</w:t>
      </w:r>
      <w:r w:rsidRPr="00F44394">
        <w:t xml:space="preserve"> воспалительны</w:t>
      </w:r>
      <w:r w:rsidR="003C5E2C">
        <w:t>х</w:t>
      </w:r>
      <w:r w:rsidRPr="00F44394">
        <w:t xml:space="preserve"> явлени</w:t>
      </w:r>
      <w:r w:rsidR="003C5E2C">
        <w:t>й</w:t>
      </w:r>
      <w:r w:rsidRPr="00F44394">
        <w:t xml:space="preserve">. </w:t>
      </w:r>
    </w:p>
    <w:p w14:paraId="5FCF0347" w14:textId="3074532B" w:rsidR="00096E6A" w:rsidRPr="003F544E" w:rsidRDefault="00096E6A" w:rsidP="00DD545A">
      <w:pPr>
        <w:spacing w:line="360" w:lineRule="auto"/>
        <w:jc w:val="both"/>
        <w:rPr>
          <w:color w:val="000000"/>
        </w:rPr>
      </w:pPr>
      <w:r w:rsidRPr="00CF0696">
        <w:rPr>
          <w:rFonts w:eastAsia="Calibri"/>
        </w:rPr>
        <w:t xml:space="preserve">Лечение </w:t>
      </w:r>
      <w:r w:rsidR="003C5E2C">
        <w:rPr>
          <w:rFonts w:eastAsia="Calibri"/>
        </w:rPr>
        <w:t>хронических</w:t>
      </w:r>
      <w:r w:rsidRPr="00CF0696">
        <w:rPr>
          <w:rFonts w:eastAsia="Calibri"/>
        </w:rPr>
        <w:t xml:space="preserve"> лимфаденитов осуществляется в соответствии с теми же принципами,</w:t>
      </w:r>
      <w:r w:rsidR="00540B7E" w:rsidRPr="00CF0696">
        <w:rPr>
          <w:rFonts w:eastAsia="Calibri"/>
        </w:rPr>
        <w:t xml:space="preserve"> </w:t>
      </w:r>
      <w:r w:rsidRPr="00CF0696">
        <w:rPr>
          <w:rFonts w:eastAsia="Calibri"/>
        </w:rPr>
        <w:t xml:space="preserve">что и лечение </w:t>
      </w:r>
      <w:r w:rsidR="003C5E2C">
        <w:rPr>
          <w:rFonts w:eastAsia="Calibri"/>
        </w:rPr>
        <w:t>хронических</w:t>
      </w:r>
      <w:r w:rsidRPr="00CF0696">
        <w:rPr>
          <w:rFonts w:eastAsia="Calibri"/>
        </w:rPr>
        <w:t xml:space="preserve"> воспалительных заболеваний мягких тканей. Учитывая то, что большинство лимфаденитов являются вторичными заболеваниями, прежде всего </w:t>
      </w:r>
      <w:r w:rsidR="00540B7E" w:rsidRPr="00CF0696">
        <w:rPr>
          <w:rFonts w:eastAsia="Calibri"/>
        </w:rPr>
        <w:t>выявляется</w:t>
      </w:r>
      <w:r w:rsidRPr="00CF0696">
        <w:rPr>
          <w:rFonts w:eastAsia="Calibri"/>
        </w:rPr>
        <w:t xml:space="preserve"> и обязательно устраняется первичный очаг инфекции. В зависимости от источника происхождения лимфаденита,</w:t>
      </w:r>
      <w:r>
        <w:rPr>
          <w:rFonts w:eastAsia="Calibri"/>
        </w:rPr>
        <w:t xml:space="preserve"> </w:t>
      </w:r>
      <w:r w:rsidRPr="00CF0696">
        <w:rPr>
          <w:rFonts w:eastAsia="Calibri"/>
        </w:rPr>
        <w:t xml:space="preserve">проводится вмешательства, направленные на ликвидацию первичного очага. Параллельно воздействуют на пораженный лимфатический узел. </w:t>
      </w:r>
      <w:r w:rsidRPr="00096E6A">
        <w:rPr>
          <w:color w:val="000000"/>
        </w:rPr>
        <w:t>В начальной стадии заболевания лимфаденит может быть в большинстве случаев излечен консервативными методами. </w:t>
      </w:r>
      <w:r w:rsidR="00CC68EC" w:rsidRPr="003F544E">
        <w:rPr>
          <w:color w:val="000000"/>
        </w:rPr>
        <w:t>[7]</w:t>
      </w:r>
    </w:p>
    <w:p w14:paraId="11C9A30C" w14:textId="77777777" w:rsidR="00E34874" w:rsidRPr="003F041D" w:rsidRDefault="00E34874" w:rsidP="00DD545A">
      <w:pPr>
        <w:jc w:val="both"/>
        <w:rPr>
          <w:b/>
          <w:color w:val="000000" w:themeColor="text1"/>
        </w:rPr>
      </w:pPr>
      <w:r w:rsidRPr="003F041D">
        <w:rPr>
          <w:b/>
          <w:color w:val="000000" w:themeColor="text1"/>
        </w:rPr>
        <w:t>Уровень убедительности рекомендаций С (уровень достоверности доказательств 5)</w:t>
      </w:r>
    </w:p>
    <w:p w14:paraId="79A77382" w14:textId="77777777" w:rsidR="00D72EAF" w:rsidRPr="003F041D" w:rsidRDefault="00D72EAF" w:rsidP="00DD545A">
      <w:pPr>
        <w:spacing w:line="360" w:lineRule="auto"/>
        <w:jc w:val="both"/>
        <w:rPr>
          <w:color w:val="000000" w:themeColor="text1"/>
        </w:rPr>
      </w:pPr>
    </w:p>
    <w:p w14:paraId="3CEA4648" w14:textId="2779EBA3" w:rsidR="009C3143" w:rsidRPr="003F041D" w:rsidRDefault="00702E8D" w:rsidP="00DD545A">
      <w:pPr>
        <w:spacing w:line="360" w:lineRule="auto"/>
        <w:jc w:val="both"/>
        <w:rPr>
          <w:rFonts w:eastAsia="Calibri"/>
          <w:color w:val="000000" w:themeColor="text1"/>
        </w:rPr>
      </w:pPr>
      <w:r w:rsidRPr="003F041D">
        <w:rPr>
          <w:b/>
          <w:color w:val="000000" w:themeColor="text1"/>
        </w:rPr>
        <w:t>GCP -Good Clinical Practice</w:t>
      </w:r>
    </w:p>
    <w:p w14:paraId="0296FF44" w14:textId="77777777" w:rsidR="001926A2" w:rsidRPr="003F041D" w:rsidRDefault="003141B6" w:rsidP="00DD545A">
      <w:pPr>
        <w:pStyle w:val="2"/>
        <w:jc w:val="both"/>
        <w:rPr>
          <w:rFonts w:ascii="Times New Roman" w:hAnsi="Times New Roman"/>
          <w:i w:val="0"/>
          <w:color w:val="000000" w:themeColor="text1"/>
          <w:u w:val="single"/>
        </w:rPr>
      </w:pPr>
      <w:bookmarkStart w:id="25" w:name="_Toc51714253"/>
      <w:r w:rsidRPr="003F041D">
        <w:rPr>
          <w:rFonts w:ascii="Times New Roman" w:hAnsi="Times New Roman"/>
          <w:i w:val="0"/>
          <w:color w:val="000000" w:themeColor="text1"/>
          <w:u w:val="single"/>
        </w:rPr>
        <w:t>Консервативное лечение</w:t>
      </w:r>
      <w:bookmarkEnd w:id="25"/>
    </w:p>
    <w:p w14:paraId="75CB95A3" w14:textId="2D91A572" w:rsidR="001926A2" w:rsidRDefault="00E671EF" w:rsidP="00DD545A">
      <w:pPr>
        <w:spacing w:line="360" w:lineRule="auto"/>
        <w:ind w:firstLine="709"/>
        <w:jc w:val="both"/>
        <w:rPr>
          <w:rFonts w:eastAsia="Calibri"/>
          <w:bCs/>
          <w:color w:val="000000"/>
        </w:rPr>
      </w:pPr>
      <w:r w:rsidRPr="003F041D">
        <w:rPr>
          <w:rFonts w:eastAsia="Calibri"/>
          <w:bCs/>
          <w:color w:val="000000" w:themeColor="text1"/>
        </w:rPr>
        <w:t>Рекомендовано н</w:t>
      </w:r>
      <w:r w:rsidR="00096E6A" w:rsidRPr="003F041D">
        <w:rPr>
          <w:rFonts w:eastAsia="Calibri"/>
          <w:bCs/>
          <w:color w:val="000000" w:themeColor="text1"/>
        </w:rPr>
        <w:t>азнача</w:t>
      </w:r>
      <w:r w:rsidRPr="003F041D">
        <w:rPr>
          <w:rFonts w:eastAsia="Calibri"/>
          <w:bCs/>
          <w:color w:val="000000" w:themeColor="text1"/>
        </w:rPr>
        <w:t xml:space="preserve">ть </w:t>
      </w:r>
      <w:r w:rsidR="00096E6A" w:rsidRPr="003F041D">
        <w:rPr>
          <w:rFonts w:eastAsia="Calibri"/>
          <w:bCs/>
          <w:color w:val="000000" w:themeColor="text1"/>
        </w:rPr>
        <w:t xml:space="preserve">поливитамины, десенсибилизирующие препараты. Назначение антибиотиков оправдано при нарастании воспалительных явлений. Эти препараты показаны ослабленным больным, а также больным с сопутствующими соматическими заболеваниями. Из антибиотиков целесообразно использовать </w:t>
      </w:r>
      <w:r w:rsidR="00345466" w:rsidRPr="003F041D">
        <w:rPr>
          <w:rFonts w:eastAsia="Calibri"/>
          <w:bCs/>
          <w:color w:val="000000" w:themeColor="text1"/>
        </w:rPr>
        <w:t>препараты бета-лактамной группы</w:t>
      </w:r>
      <w:r w:rsidR="00345466" w:rsidRPr="00CF0696">
        <w:rPr>
          <w:rFonts w:eastAsia="Calibri"/>
          <w:bCs/>
          <w:color w:val="000000"/>
        </w:rPr>
        <w:t>,</w:t>
      </w:r>
      <w:r w:rsidR="00345466">
        <w:rPr>
          <w:rFonts w:eastAsia="Calibri"/>
          <w:bCs/>
          <w:color w:val="000000"/>
        </w:rPr>
        <w:t xml:space="preserve"> </w:t>
      </w:r>
      <w:r w:rsidR="00096E6A" w:rsidRPr="00096E6A">
        <w:rPr>
          <w:rFonts w:eastAsia="Calibri"/>
          <w:bCs/>
          <w:color w:val="000000"/>
        </w:rPr>
        <w:t xml:space="preserve">макролиды (мидекамицин — макропен; азитромицин — </w:t>
      </w:r>
      <w:r w:rsidR="00EE5BEB" w:rsidRPr="003F041D">
        <w:rPr>
          <w:rFonts w:eastAsia="Calibri"/>
          <w:bCs/>
          <w:color w:val="000000" w:themeColor="text1"/>
        </w:rPr>
        <w:lastRenderedPageBreak/>
        <w:t>азитромицин (</w:t>
      </w:r>
      <w:r w:rsidR="00096E6A" w:rsidRPr="003F041D">
        <w:rPr>
          <w:rFonts w:eastAsia="Calibri"/>
          <w:bCs/>
          <w:color w:val="000000" w:themeColor="text1"/>
        </w:rPr>
        <w:t>сумамед</w:t>
      </w:r>
      <w:r w:rsidR="00EE5BEB" w:rsidRPr="003F041D">
        <w:rPr>
          <w:rFonts w:eastAsia="Calibri"/>
          <w:bCs/>
          <w:color w:val="000000" w:themeColor="text1"/>
        </w:rPr>
        <w:t>)</w:t>
      </w:r>
      <w:r w:rsidR="00096E6A" w:rsidRPr="003F041D">
        <w:rPr>
          <w:rFonts w:eastAsia="Calibri"/>
          <w:bCs/>
          <w:color w:val="000000" w:themeColor="text1"/>
        </w:rPr>
        <w:t xml:space="preserve"> </w:t>
      </w:r>
      <w:r w:rsidR="00096E6A" w:rsidRPr="00096E6A">
        <w:rPr>
          <w:rFonts w:eastAsia="Calibri"/>
          <w:bCs/>
          <w:color w:val="000000"/>
        </w:rPr>
        <w:t xml:space="preserve">и др.), так как </w:t>
      </w:r>
      <w:r w:rsidR="00345466">
        <w:rPr>
          <w:rFonts w:eastAsia="Calibri"/>
          <w:bCs/>
          <w:color w:val="000000"/>
        </w:rPr>
        <w:t>эти препараты</w:t>
      </w:r>
      <w:r w:rsidR="00096E6A" w:rsidRPr="00096E6A">
        <w:rPr>
          <w:rFonts w:eastAsia="Calibri"/>
          <w:bCs/>
          <w:color w:val="000000"/>
        </w:rPr>
        <w:t xml:space="preserve"> проникают ч</w:t>
      </w:r>
      <w:r w:rsidR="00096E6A">
        <w:rPr>
          <w:rFonts w:eastAsia="Calibri"/>
          <w:bCs/>
          <w:color w:val="000000"/>
        </w:rPr>
        <w:t>ерез капсулу лимфатического уз</w:t>
      </w:r>
      <w:r w:rsidR="00096E6A" w:rsidRPr="00096E6A">
        <w:rPr>
          <w:rFonts w:eastAsia="Calibri"/>
          <w:bCs/>
          <w:color w:val="000000"/>
        </w:rPr>
        <w:t xml:space="preserve">ла. </w:t>
      </w:r>
    </w:p>
    <w:p w14:paraId="1E38886D" w14:textId="77777777" w:rsidR="00A9159F" w:rsidRPr="000A7E39" w:rsidRDefault="00A9159F" w:rsidP="00DD545A">
      <w:pPr>
        <w:spacing w:line="360" w:lineRule="auto"/>
        <w:ind w:firstLine="540"/>
        <w:jc w:val="both"/>
      </w:pPr>
      <w:r w:rsidRPr="000C2035">
        <w:t xml:space="preserve">Немедикаментозная терапия </w:t>
      </w:r>
      <w:r>
        <w:t>хронического продуктивного</w:t>
      </w:r>
      <w:r w:rsidRPr="000C2035">
        <w:t xml:space="preserve"> лимфаденита предполагает проведение мероприятий, направленных на ликвидацию острого воспалительного процесса в </w:t>
      </w:r>
      <w:r>
        <w:t>первичном очаге заболевания</w:t>
      </w:r>
      <w:r w:rsidRPr="000C2035">
        <w:t>, приведшего к данной патологии. Устанавливается причина, повлекшая развитие воспалительного процесса в лимфоузле. Проводится санация очагов острой и хронической инфекции на стороне поражения. Удаляются разрушенные зубы, не подлежащие восстановлению, вскрываются поднакостничные абсцессы, выполняется эндодонтическое лечение зубов с периапикальными очагами. Дальнейшее лечение в плановом порядке. При наличии воспалительных процессов в рото- и носоглотке назначается соответствующее лечение врачом отор</w:t>
      </w:r>
      <w:r w:rsidR="00CC68EC">
        <w:t xml:space="preserve">иноларингологом. </w:t>
      </w:r>
      <w:r w:rsidR="00CC68EC" w:rsidRPr="000A7E39">
        <w:t>[8]</w:t>
      </w:r>
    </w:p>
    <w:p w14:paraId="79D691E4" w14:textId="08990ADA" w:rsidR="00A9159F" w:rsidRPr="000C2035" w:rsidRDefault="00A9159F" w:rsidP="00DD545A">
      <w:pPr>
        <w:spacing w:line="360" w:lineRule="auto"/>
        <w:jc w:val="both"/>
        <w:rPr>
          <w:b/>
          <w:bCs/>
          <w:i/>
          <w:iCs/>
        </w:rPr>
      </w:pPr>
      <w:r w:rsidRPr="00835499">
        <w:t xml:space="preserve"> </w:t>
      </w:r>
      <w:r>
        <w:t>Для</w:t>
      </w:r>
      <w:r w:rsidRPr="000C2035">
        <w:t xml:space="preserve"> более быстрого прекращения воспалительных явлений возможно назначение физических методов лечения: УВЧ терапию в слаботепловой или атермической дозе</w:t>
      </w:r>
      <w:r w:rsidR="00993800">
        <w:t xml:space="preserve"> (при умеренно выраженных воспалительных явлениях)</w:t>
      </w:r>
      <w:r w:rsidRPr="000C2035">
        <w:t>, ультразвуковую и магнитолазерную терапию.</w:t>
      </w:r>
    </w:p>
    <w:p w14:paraId="37A7BEEE" w14:textId="58371560" w:rsidR="00A9159F" w:rsidRPr="00E671EF" w:rsidRDefault="00A9159F" w:rsidP="00DD545A">
      <w:pPr>
        <w:spacing w:line="360" w:lineRule="auto"/>
        <w:ind w:firstLine="567"/>
        <w:jc w:val="both"/>
        <w:rPr>
          <w:color w:val="FF0000"/>
        </w:rPr>
      </w:pPr>
      <w:r w:rsidRPr="000C2035">
        <w:t xml:space="preserve">В </w:t>
      </w:r>
      <w:r>
        <w:t>продуктивной</w:t>
      </w:r>
      <w:r w:rsidRPr="000C2035">
        <w:t xml:space="preserve"> стадии </w:t>
      </w:r>
      <w:r>
        <w:t>хронического</w:t>
      </w:r>
      <w:r w:rsidRPr="000C2035">
        <w:t xml:space="preserve"> лимфаденита челюсти проводят терапевтическое лечение причинного зуба/зубов и консервативную лекарственную терапию. Назначают антибактериальные препараты следующих групп: пенициллины, фторхинолоны, цефалоспорины, макролиды, линкозамиды, тетрациклины. Антибактериальную терапию назначают индивидуально, исходя из общесоматического состояния пациента. Обязательно назначение антибиотикотерапии пациентам с сопутствующими заболеваниями (сердечно-сосудистой системы, иммунной системы, с онкологическими заболеваниями, пациентам преклонного возраста</w:t>
      </w:r>
      <w:r w:rsidR="00993800">
        <w:t>, пациентам, принимавшим бисфосфонаты</w:t>
      </w:r>
      <w:r w:rsidRPr="000C2035">
        <w:t xml:space="preserve"> и т.д.). </w:t>
      </w:r>
      <w:r w:rsidR="00993800" w:rsidRPr="00993800">
        <w:rPr>
          <w:color w:val="000000" w:themeColor="text1"/>
        </w:rPr>
        <w:t xml:space="preserve">У пациентов с анамнезом приема бисфосфонатов хирургическая санация должна проводиться на фоне курса антибактериальной терапии, начатого за несколько дней до вмешательства. </w:t>
      </w:r>
      <w:r w:rsidRPr="000C2035">
        <w:t>Для купирования болевого синдрома и уменьшения явлений воспаления, назначаются нестероидные противовоспалительные средства: ке</w:t>
      </w:r>
      <w:r w:rsidR="005213BD">
        <w:t>т</w:t>
      </w:r>
      <w:r w:rsidRPr="000C2035">
        <w:t>опрофен, ибупрофен, парацет</w:t>
      </w:r>
      <w:r w:rsidR="005213BD">
        <w:t>а</w:t>
      </w:r>
      <w:r w:rsidRPr="000C2035">
        <w:t xml:space="preserve">мол и др. </w:t>
      </w:r>
      <w:r w:rsidRPr="000C2035">
        <w:rPr>
          <w:rFonts w:eastAsia="Calibri"/>
        </w:rPr>
        <w:t xml:space="preserve">Для повышения неспецифической резистентности организма наиболее часто используют производные пиримидина </w:t>
      </w:r>
      <w:r w:rsidR="00EE5BEB">
        <w:rPr>
          <w:rFonts w:eastAsia="Calibri"/>
        </w:rPr>
        <w:t>(</w:t>
      </w:r>
      <w:r w:rsidRPr="000C2035">
        <w:rPr>
          <w:rFonts w:eastAsia="Calibri"/>
        </w:rPr>
        <w:t xml:space="preserve">метилурацил, </w:t>
      </w:r>
      <w:r w:rsidR="003F041D" w:rsidRPr="003F041D">
        <w:rPr>
          <w:rFonts w:eastAsia="Calibri"/>
          <w:color w:val="000000" w:themeColor="text1"/>
        </w:rPr>
        <w:t>нуклеинат натрия (</w:t>
      </w:r>
      <w:r w:rsidRPr="003F041D">
        <w:rPr>
          <w:rFonts w:eastAsia="Calibri"/>
          <w:color w:val="000000" w:themeColor="text1"/>
        </w:rPr>
        <w:t>пентоксил</w:t>
      </w:r>
      <w:r w:rsidR="003F041D" w:rsidRPr="003F041D">
        <w:rPr>
          <w:rFonts w:eastAsia="Calibri"/>
          <w:color w:val="000000" w:themeColor="text1"/>
        </w:rPr>
        <w:t>)</w:t>
      </w:r>
      <w:r w:rsidRPr="003F041D">
        <w:rPr>
          <w:rFonts w:eastAsia="Calibri"/>
          <w:color w:val="000000" w:themeColor="text1"/>
        </w:rPr>
        <w:t xml:space="preserve">). </w:t>
      </w:r>
      <w:r w:rsidRPr="000C2035">
        <w:rPr>
          <w:rFonts w:eastAsia="Calibri"/>
        </w:rPr>
        <w:t xml:space="preserve">Местно целесообразно применять компрессы с димексидом, обладающим противовоспалительным, болеутоляющим, гипосенсибилизирующим действием. </w:t>
      </w:r>
      <w:r w:rsidR="00CC68EC" w:rsidRPr="003F544E">
        <w:rPr>
          <w:rFonts w:eastAsia="Calibri"/>
        </w:rPr>
        <w:t>[9]</w:t>
      </w:r>
    </w:p>
    <w:p w14:paraId="74C3BE16" w14:textId="11F9DADB" w:rsidR="00E671EF" w:rsidRPr="003F041D" w:rsidRDefault="00E671EF" w:rsidP="00DD545A">
      <w:pPr>
        <w:spacing w:line="360" w:lineRule="auto"/>
        <w:jc w:val="both"/>
        <w:rPr>
          <w:b/>
          <w:color w:val="000000" w:themeColor="text1"/>
          <w:lang w:val="x-none"/>
        </w:rPr>
      </w:pPr>
      <w:r w:rsidRPr="003F041D">
        <w:rPr>
          <w:b/>
          <w:color w:val="000000" w:themeColor="text1"/>
          <w:lang w:val="x-none"/>
        </w:rPr>
        <w:t xml:space="preserve">Уровень убедительности рекомендаций </w:t>
      </w:r>
      <w:r w:rsidRPr="003F041D">
        <w:rPr>
          <w:b/>
          <w:color w:val="000000" w:themeColor="text1"/>
        </w:rPr>
        <w:t>С</w:t>
      </w:r>
      <w:r w:rsidRPr="003F041D">
        <w:rPr>
          <w:b/>
          <w:color w:val="000000" w:themeColor="text1"/>
          <w:lang w:val="x-none"/>
        </w:rPr>
        <w:t xml:space="preserve"> (уровень достоверности доказательств </w:t>
      </w:r>
      <w:r w:rsidRPr="003F041D">
        <w:rPr>
          <w:b/>
          <w:color w:val="000000" w:themeColor="text1"/>
        </w:rPr>
        <w:t>5</w:t>
      </w:r>
      <w:r w:rsidRPr="003F041D">
        <w:rPr>
          <w:b/>
          <w:color w:val="000000" w:themeColor="text1"/>
          <w:lang w:val="x-none"/>
        </w:rPr>
        <w:t>)</w:t>
      </w:r>
    </w:p>
    <w:p w14:paraId="394DCF50" w14:textId="77777777" w:rsidR="00E671EF" w:rsidRPr="003F041D" w:rsidRDefault="00E671EF" w:rsidP="00DD545A">
      <w:pPr>
        <w:spacing w:line="360" w:lineRule="auto"/>
        <w:jc w:val="both"/>
        <w:rPr>
          <w:b/>
          <w:color w:val="000000" w:themeColor="text1"/>
          <w:lang w:val="x-none"/>
        </w:rPr>
      </w:pPr>
    </w:p>
    <w:p w14:paraId="2A386906" w14:textId="77777777" w:rsidR="00A9159F" w:rsidRPr="003F041D" w:rsidRDefault="00A9159F" w:rsidP="00DD545A">
      <w:pPr>
        <w:shd w:val="clear" w:color="auto" w:fill="FFFFFF"/>
        <w:spacing w:line="360" w:lineRule="auto"/>
        <w:jc w:val="both"/>
        <w:rPr>
          <w:color w:val="000000" w:themeColor="text1"/>
          <w:lang w:val="x-none"/>
        </w:rPr>
      </w:pPr>
    </w:p>
    <w:p w14:paraId="5121CED7" w14:textId="77777777" w:rsidR="00A9159F" w:rsidRPr="003F041D" w:rsidRDefault="00A9159F" w:rsidP="00DD545A">
      <w:pPr>
        <w:shd w:val="clear" w:color="auto" w:fill="FFFFFF"/>
        <w:spacing w:line="360" w:lineRule="auto"/>
        <w:jc w:val="both"/>
        <w:rPr>
          <w:color w:val="000000" w:themeColor="text1"/>
        </w:rPr>
      </w:pPr>
      <w:r w:rsidRPr="003F041D">
        <w:rPr>
          <w:b/>
          <w:bCs/>
          <w:color w:val="000000" w:themeColor="text1"/>
        </w:rPr>
        <w:t>Характеристика алгоритмов и особенностей применения медикаментов</w:t>
      </w:r>
    </w:p>
    <w:p w14:paraId="1908E8C5" w14:textId="30B69596" w:rsidR="00A9159F" w:rsidRPr="000C2035" w:rsidRDefault="00A9159F" w:rsidP="00DD545A">
      <w:pPr>
        <w:shd w:val="clear" w:color="auto" w:fill="FFFFFF"/>
        <w:spacing w:line="360" w:lineRule="auto"/>
        <w:jc w:val="both"/>
      </w:pPr>
      <w:r w:rsidRPr="003F041D">
        <w:rPr>
          <w:color w:val="000000" w:themeColor="text1"/>
        </w:rPr>
        <w:t xml:space="preserve">Для местной анестезии, используемой, для санации первичных очагов инфекции </w:t>
      </w:r>
      <w:r w:rsidR="00E34874" w:rsidRPr="003F041D">
        <w:rPr>
          <w:color w:val="000000" w:themeColor="text1"/>
        </w:rPr>
        <w:t xml:space="preserve">рекомендовано </w:t>
      </w:r>
      <w:r w:rsidRPr="003F041D">
        <w:rPr>
          <w:color w:val="000000" w:themeColor="text1"/>
        </w:rPr>
        <w:t>использ</w:t>
      </w:r>
      <w:r w:rsidR="00E34874" w:rsidRPr="003F041D">
        <w:rPr>
          <w:color w:val="000000" w:themeColor="text1"/>
        </w:rPr>
        <w:t>овать</w:t>
      </w:r>
      <w:r w:rsidRPr="003F041D">
        <w:rPr>
          <w:color w:val="000000" w:themeColor="text1"/>
        </w:rPr>
        <w:t xml:space="preserve"> преимущественно анестетики амидного ряда, реже – сложные эфиры</w:t>
      </w:r>
      <w:r w:rsidRPr="000C2035">
        <w:t xml:space="preserve">. Выбор анестетика определяется спецификой предполагаемого вмешательства, наличием сопутствующей патологией у пациента и степенью ее компенсации и аллергологическим анамнезом. Лекарственное лечение </w:t>
      </w:r>
      <w:r>
        <w:t>хронического</w:t>
      </w:r>
      <w:r w:rsidRPr="000C2035">
        <w:t xml:space="preserve"> лимфаденита заключается в назначении антибактериальных препаратов перечисленных групп:</w:t>
      </w:r>
    </w:p>
    <w:p w14:paraId="05D69F2B" w14:textId="77777777" w:rsidR="00A9159F" w:rsidRPr="000C2035" w:rsidRDefault="00A9159F" w:rsidP="00DD545A">
      <w:pPr>
        <w:numPr>
          <w:ilvl w:val="0"/>
          <w:numId w:val="2"/>
        </w:numPr>
        <w:shd w:val="clear" w:color="auto" w:fill="FFFFFF"/>
        <w:spacing w:line="360" w:lineRule="auto"/>
        <w:jc w:val="both"/>
      </w:pPr>
      <w:r w:rsidRPr="000C2035">
        <w:t>полусинтетических пенициллинов (амоксициллин), цефалоспоринов второго-третьего поколения, макролидов, фторхинолонов, линкозамидов, тетрациклинов;</w:t>
      </w:r>
    </w:p>
    <w:p w14:paraId="15A4E0AF" w14:textId="77777777" w:rsidR="00A9159F" w:rsidRPr="000C2035" w:rsidRDefault="00A9159F" w:rsidP="00DD545A">
      <w:pPr>
        <w:numPr>
          <w:ilvl w:val="0"/>
          <w:numId w:val="2"/>
        </w:numPr>
        <w:shd w:val="clear" w:color="auto" w:fill="FFFFFF"/>
        <w:spacing w:line="360" w:lineRule="auto"/>
        <w:jc w:val="both"/>
      </w:pPr>
      <w:r w:rsidRPr="000C2035">
        <w:t>антигистаминных препаратов;</w:t>
      </w:r>
    </w:p>
    <w:p w14:paraId="714C458E" w14:textId="77777777" w:rsidR="00A9159F" w:rsidRPr="000C2035" w:rsidRDefault="00A9159F" w:rsidP="00DD545A">
      <w:pPr>
        <w:numPr>
          <w:ilvl w:val="0"/>
          <w:numId w:val="2"/>
        </w:numPr>
        <w:shd w:val="clear" w:color="auto" w:fill="FFFFFF"/>
        <w:spacing w:line="360" w:lineRule="auto"/>
        <w:jc w:val="both"/>
      </w:pPr>
      <w:r w:rsidRPr="000C2035">
        <w:t>обезболивающих препаратов;</w:t>
      </w:r>
    </w:p>
    <w:p w14:paraId="16154A54" w14:textId="2716CD3B" w:rsidR="00A9159F" w:rsidRPr="003F041D" w:rsidRDefault="00A9159F" w:rsidP="00DD545A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 w:themeColor="text1"/>
        </w:rPr>
      </w:pPr>
      <w:r w:rsidRPr="000C2035">
        <w:t>витаминов (поливитамины,</w:t>
      </w:r>
      <w:r w:rsidR="003F041D" w:rsidRPr="003F041D">
        <w:rPr>
          <w:color w:val="FF0000"/>
        </w:rPr>
        <w:t xml:space="preserve"> </w:t>
      </w:r>
      <w:r w:rsidR="003F041D" w:rsidRPr="003F041D">
        <w:rPr>
          <w:color w:val="000000" w:themeColor="text1"/>
        </w:rPr>
        <w:t xml:space="preserve">аскорбиновая кислота </w:t>
      </w:r>
      <w:r w:rsidR="00AF2FCD" w:rsidRPr="003F041D">
        <w:rPr>
          <w:color w:val="000000" w:themeColor="text1"/>
        </w:rPr>
        <w:t>(</w:t>
      </w:r>
      <w:r w:rsidRPr="003F041D">
        <w:rPr>
          <w:color w:val="000000" w:themeColor="text1"/>
        </w:rPr>
        <w:t>витамины С</w:t>
      </w:r>
      <w:r w:rsidR="00AF2FCD" w:rsidRPr="003F041D">
        <w:rPr>
          <w:color w:val="000000" w:themeColor="text1"/>
        </w:rPr>
        <w:t>)</w:t>
      </w:r>
      <w:r w:rsidRPr="003F041D">
        <w:rPr>
          <w:color w:val="000000" w:themeColor="text1"/>
        </w:rPr>
        <w:t>).</w:t>
      </w:r>
    </w:p>
    <w:p w14:paraId="49D1482A" w14:textId="67957900" w:rsidR="00A9159F" w:rsidRDefault="00A9159F" w:rsidP="00DD545A">
      <w:pPr>
        <w:shd w:val="clear" w:color="auto" w:fill="FFFFFF"/>
        <w:spacing w:line="360" w:lineRule="auto"/>
        <w:jc w:val="both"/>
      </w:pPr>
      <w:r w:rsidRPr="000C2035">
        <w:t xml:space="preserve">Повторный осмотр после санации очагов острой и хронической инфекции проводят на следующий день. При необходимости проводят антисептическую обработку корневых каналов, обрабатывают раны в полости рта, оценивают динамику течения воспалительного процесса. Постоянное пломбирование корневых каналов проводят после стихания явлений лимфаденита. При осмотре и опросе определяют динамику стихания воспалительных явлений и в зависимости от этого назначают дополнительное лечение. </w:t>
      </w:r>
    </w:p>
    <w:p w14:paraId="07B6A422" w14:textId="77777777" w:rsidR="00E34874" w:rsidRPr="003F041D" w:rsidRDefault="00E34874" w:rsidP="00DD545A">
      <w:pPr>
        <w:jc w:val="both"/>
        <w:rPr>
          <w:b/>
          <w:color w:val="000000" w:themeColor="text1"/>
        </w:rPr>
      </w:pPr>
      <w:r w:rsidRPr="003F041D">
        <w:rPr>
          <w:b/>
          <w:color w:val="000000" w:themeColor="text1"/>
        </w:rPr>
        <w:t>Уровень убедительности рекомендаций С (уровень достоверности доказательств 5)</w:t>
      </w:r>
    </w:p>
    <w:p w14:paraId="6C4FE936" w14:textId="77777777" w:rsidR="00E34874" w:rsidRPr="003F041D" w:rsidRDefault="00E34874" w:rsidP="00DD545A">
      <w:pPr>
        <w:shd w:val="clear" w:color="auto" w:fill="FFFFFF"/>
        <w:spacing w:line="360" w:lineRule="auto"/>
        <w:jc w:val="both"/>
        <w:rPr>
          <w:color w:val="000000" w:themeColor="text1"/>
        </w:rPr>
      </w:pPr>
    </w:p>
    <w:p w14:paraId="7CCA5051" w14:textId="77777777" w:rsidR="00A9159F" w:rsidRPr="003F041D" w:rsidRDefault="00A9159F" w:rsidP="00DD545A">
      <w:pPr>
        <w:shd w:val="clear" w:color="auto" w:fill="FFFFFF"/>
        <w:spacing w:line="360" w:lineRule="auto"/>
        <w:ind w:firstLine="709"/>
        <w:jc w:val="both"/>
        <w:rPr>
          <w:b/>
          <w:bCs/>
          <w:i/>
          <w:iCs/>
          <w:color w:val="000000" w:themeColor="text1"/>
        </w:rPr>
      </w:pPr>
      <w:r w:rsidRPr="003F041D">
        <w:rPr>
          <w:b/>
          <w:bCs/>
          <w:i/>
          <w:iCs/>
          <w:color w:val="000000" w:themeColor="text1"/>
        </w:rPr>
        <w:t xml:space="preserve">Противомикробные препараты для системного применения   </w:t>
      </w:r>
    </w:p>
    <w:p w14:paraId="78782431" w14:textId="5454E810" w:rsidR="00A9159F" w:rsidRPr="003F041D" w:rsidRDefault="00E34874" w:rsidP="00DD545A">
      <w:pPr>
        <w:shd w:val="clear" w:color="auto" w:fill="FFFFFF"/>
        <w:spacing w:line="360" w:lineRule="auto"/>
        <w:ind w:firstLine="709"/>
        <w:jc w:val="both"/>
        <w:rPr>
          <w:rFonts w:eastAsia="Calibri"/>
          <w:color w:val="000000" w:themeColor="text1"/>
        </w:rPr>
      </w:pPr>
      <w:r w:rsidRPr="003F041D">
        <w:rPr>
          <w:color w:val="000000" w:themeColor="text1"/>
        </w:rPr>
        <w:t xml:space="preserve">Рекомендуется назначать </w:t>
      </w:r>
      <w:r w:rsidR="00A9159F" w:rsidRPr="003F041D">
        <w:rPr>
          <w:color w:val="000000" w:themeColor="text1"/>
        </w:rPr>
        <w:t>антибактериальны</w:t>
      </w:r>
      <w:r w:rsidRPr="003F041D">
        <w:rPr>
          <w:color w:val="000000" w:themeColor="text1"/>
        </w:rPr>
        <w:t>е</w:t>
      </w:r>
      <w:r w:rsidR="00A9159F" w:rsidRPr="003F041D">
        <w:rPr>
          <w:color w:val="000000" w:themeColor="text1"/>
        </w:rPr>
        <w:t xml:space="preserve"> препарат</w:t>
      </w:r>
      <w:r w:rsidRPr="003F041D">
        <w:rPr>
          <w:color w:val="000000" w:themeColor="text1"/>
        </w:rPr>
        <w:t>ы</w:t>
      </w:r>
      <w:r w:rsidR="00A9159F" w:rsidRPr="003F041D">
        <w:rPr>
          <w:color w:val="000000" w:themeColor="text1"/>
        </w:rPr>
        <w:t xml:space="preserve"> при хроническом продуктивном лимфадените проводится в соответствие с принципами эмпирической антибиотикотерапии и направлено на санацию, как первичного очага инфекции, так и воспалительного процесса непосредственно в самом лимфоузле. </w:t>
      </w:r>
      <w:r w:rsidR="00A9159F" w:rsidRPr="003F041D">
        <w:rPr>
          <w:rFonts w:eastAsia="Calibri"/>
          <w:color w:val="000000" w:themeColor="text1"/>
        </w:rPr>
        <w:t xml:space="preserve">В качестве обоснования прекращения антибактериальной терапии могут быть использованы следующие критерии ее достаточности: нормализация температуры тела, регресс основных клинических симптомов инфекции. </w:t>
      </w:r>
    </w:p>
    <w:p w14:paraId="58579D14" w14:textId="4F6EDAB8" w:rsidR="00E34874" w:rsidRPr="003F041D" w:rsidRDefault="00E34874" w:rsidP="00DD545A">
      <w:pPr>
        <w:jc w:val="both"/>
        <w:rPr>
          <w:b/>
          <w:color w:val="000000" w:themeColor="text1"/>
        </w:rPr>
      </w:pPr>
      <w:r w:rsidRPr="003F041D">
        <w:rPr>
          <w:b/>
          <w:color w:val="000000" w:themeColor="text1"/>
        </w:rPr>
        <w:t>Уровень убедительности рекомендаций С (уровень достоверности доказательств 5)</w:t>
      </w:r>
    </w:p>
    <w:p w14:paraId="6AC9AD97" w14:textId="77777777" w:rsidR="00E34874" w:rsidRPr="003F041D" w:rsidRDefault="00E34874" w:rsidP="00DD545A">
      <w:pPr>
        <w:jc w:val="both"/>
        <w:rPr>
          <w:b/>
          <w:color w:val="000000" w:themeColor="text1"/>
        </w:rPr>
      </w:pPr>
    </w:p>
    <w:p w14:paraId="341153E1" w14:textId="77777777" w:rsidR="00A9159F" w:rsidRPr="000C2035" w:rsidRDefault="00A9159F" w:rsidP="00DD545A">
      <w:pPr>
        <w:shd w:val="clear" w:color="auto" w:fill="FFFFFF"/>
        <w:spacing w:line="360" w:lineRule="auto"/>
        <w:ind w:firstLine="709"/>
        <w:jc w:val="both"/>
        <w:rPr>
          <w:b/>
          <w:bCs/>
          <w:i/>
          <w:iCs/>
        </w:rPr>
      </w:pPr>
      <w:r w:rsidRPr="000C2035">
        <w:rPr>
          <w:b/>
          <w:bCs/>
          <w:i/>
          <w:iCs/>
        </w:rPr>
        <w:t>Нестероидные противовоспалительные препараты</w:t>
      </w:r>
    </w:p>
    <w:p w14:paraId="17CB9DC1" w14:textId="4BBC4997" w:rsidR="00A9159F" w:rsidRPr="003F041D" w:rsidRDefault="00A9159F" w:rsidP="00DD545A">
      <w:pPr>
        <w:shd w:val="clear" w:color="auto" w:fill="FFFFFF"/>
        <w:spacing w:line="360" w:lineRule="auto"/>
        <w:ind w:firstLine="709"/>
        <w:jc w:val="both"/>
        <w:rPr>
          <w:color w:val="000000" w:themeColor="text1"/>
        </w:rPr>
      </w:pPr>
      <w:r w:rsidRPr="000C2035">
        <w:rPr>
          <w:iCs/>
        </w:rPr>
        <w:t>Нестероидные противовоспалительные средства (НПВС)</w:t>
      </w:r>
      <w:r w:rsidRPr="000C2035">
        <w:t xml:space="preserve"> в большинстве своем — производные слабых органических кислот. К основным фармакодинамическим эффектам НПВС относятся противовоспалительное, анальгезирующее, жаропонижающее действие и </w:t>
      </w:r>
      <w:r w:rsidRPr="000C2035">
        <w:lastRenderedPageBreak/>
        <w:t>антиагрегантное</w:t>
      </w:r>
      <w:r w:rsidRPr="003F041D">
        <w:rPr>
          <w:color w:val="000000" w:themeColor="text1"/>
        </w:rPr>
        <w:t xml:space="preserve">. </w:t>
      </w:r>
      <w:r w:rsidR="00E34874" w:rsidRPr="003F041D">
        <w:rPr>
          <w:color w:val="000000" w:themeColor="text1"/>
        </w:rPr>
        <w:t>Рекомендовано н</w:t>
      </w:r>
      <w:r w:rsidRPr="003F041D">
        <w:rPr>
          <w:color w:val="000000" w:themeColor="text1"/>
        </w:rPr>
        <w:t xml:space="preserve">азначение препаратов в хирургической практике </w:t>
      </w:r>
      <w:r w:rsidR="00E34874" w:rsidRPr="003F041D">
        <w:rPr>
          <w:color w:val="000000" w:themeColor="text1"/>
        </w:rPr>
        <w:t>с их</w:t>
      </w:r>
      <w:r w:rsidRPr="003F041D">
        <w:rPr>
          <w:color w:val="000000" w:themeColor="text1"/>
        </w:rPr>
        <w:t xml:space="preserve"> преимущественным анальгезирующим действием и выраженным противовоспалительным действием.</w:t>
      </w:r>
    </w:p>
    <w:p w14:paraId="2AF8204E" w14:textId="77777777" w:rsidR="00E34874" w:rsidRPr="003F041D" w:rsidRDefault="00E34874" w:rsidP="00DD545A">
      <w:pPr>
        <w:jc w:val="both"/>
        <w:rPr>
          <w:b/>
          <w:color w:val="000000" w:themeColor="text1"/>
        </w:rPr>
      </w:pPr>
      <w:r w:rsidRPr="003F041D">
        <w:rPr>
          <w:b/>
          <w:color w:val="000000" w:themeColor="text1"/>
        </w:rPr>
        <w:t>Уровень убедительности рекомендаций С (уровень достоверности доказательств 5)</w:t>
      </w:r>
    </w:p>
    <w:p w14:paraId="1160004C" w14:textId="77777777" w:rsidR="00E34874" w:rsidRPr="003F041D" w:rsidRDefault="00E34874" w:rsidP="00DD545A">
      <w:pPr>
        <w:shd w:val="clear" w:color="auto" w:fill="FFFFFF"/>
        <w:spacing w:line="360" w:lineRule="auto"/>
        <w:jc w:val="both"/>
        <w:rPr>
          <w:color w:val="000000" w:themeColor="text1"/>
        </w:rPr>
      </w:pPr>
    </w:p>
    <w:p w14:paraId="796FC5BC" w14:textId="77777777" w:rsidR="00803F43" w:rsidRPr="003F041D" w:rsidRDefault="00803F43" w:rsidP="00DD545A">
      <w:pPr>
        <w:pStyle w:val="12"/>
        <w:spacing w:before="0" w:beforeAutospacing="0" w:after="0" w:afterAutospacing="0" w:line="360" w:lineRule="auto"/>
        <w:ind w:firstLine="540"/>
        <w:jc w:val="both"/>
        <w:rPr>
          <w:color w:val="000000" w:themeColor="text1"/>
        </w:rPr>
      </w:pPr>
      <w:r w:rsidRPr="003F041D">
        <w:rPr>
          <w:b/>
          <w:bCs/>
          <w:color w:val="000000" w:themeColor="text1"/>
        </w:rPr>
        <w:t xml:space="preserve">Алгоритм проведения </w:t>
      </w:r>
      <w:r w:rsidRPr="003F041D">
        <w:rPr>
          <w:b/>
          <w:color w:val="000000" w:themeColor="text1"/>
        </w:rPr>
        <w:t>медикаментозной помощи при хроническом лимфадените</w:t>
      </w:r>
      <w:r w:rsidRPr="003F041D">
        <w:rPr>
          <w:color w:val="000000" w:themeColor="text1"/>
        </w:rPr>
        <w:t xml:space="preserve"> </w:t>
      </w:r>
    </w:p>
    <w:p w14:paraId="5001A838" w14:textId="4ADF64A3" w:rsidR="00803F43" w:rsidRDefault="00E34874" w:rsidP="00DD545A">
      <w:pPr>
        <w:pStyle w:val="12"/>
        <w:spacing w:before="0" w:beforeAutospacing="0" w:after="0" w:afterAutospacing="0" w:line="360" w:lineRule="auto"/>
        <w:ind w:firstLine="540"/>
        <w:jc w:val="both"/>
        <w:rPr>
          <w:color w:val="000000"/>
        </w:rPr>
      </w:pPr>
      <w:r w:rsidRPr="003F041D">
        <w:rPr>
          <w:color w:val="000000" w:themeColor="text1"/>
        </w:rPr>
        <w:t>При л</w:t>
      </w:r>
      <w:r w:rsidR="00803F43" w:rsidRPr="003F041D">
        <w:rPr>
          <w:color w:val="000000" w:themeColor="text1"/>
        </w:rPr>
        <w:t>ечени</w:t>
      </w:r>
      <w:r w:rsidRPr="003F041D">
        <w:rPr>
          <w:color w:val="000000" w:themeColor="text1"/>
        </w:rPr>
        <w:t>и</w:t>
      </w:r>
      <w:r w:rsidR="00803F43" w:rsidRPr="003F041D">
        <w:rPr>
          <w:color w:val="000000" w:themeColor="text1"/>
        </w:rPr>
        <w:t xml:space="preserve"> хронического эксудативно-продуктивного лимфаденита </w:t>
      </w:r>
      <w:r w:rsidRPr="003F041D">
        <w:rPr>
          <w:color w:val="000000" w:themeColor="text1"/>
        </w:rPr>
        <w:t>рекомендовано</w:t>
      </w:r>
      <w:r w:rsidR="00803F43" w:rsidRPr="003F041D">
        <w:rPr>
          <w:color w:val="000000" w:themeColor="text1"/>
        </w:rPr>
        <w:t xml:space="preserve"> системное назначение антибактериальных и противовоспалительных препаратов, физиотерапевтическое лечение и местное лечение раны. </w:t>
      </w:r>
      <w:r w:rsidR="00803F43" w:rsidRPr="003F041D">
        <w:rPr>
          <w:rStyle w:val="ft2"/>
          <w:color w:val="000000" w:themeColor="text1"/>
        </w:rPr>
        <w:t xml:space="preserve">В </w:t>
      </w:r>
      <w:r w:rsidR="00803F43" w:rsidRPr="003F041D">
        <w:rPr>
          <w:rStyle w:val="ft8"/>
          <w:rFonts w:eastAsia="MS ????"/>
          <w:color w:val="000000" w:themeColor="text1"/>
        </w:rPr>
        <w:t>комплексном лечении абсцедирующей формы лимфаденита большое значе</w:t>
      </w:r>
      <w:r w:rsidR="00803F43" w:rsidRPr="003F041D">
        <w:rPr>
          <w:color w:val="000000" w:themeColor="text1"/>
        </w:rPr>
        <w:t xml:space="preserve">ние придается антибактериальной терапии. До получения антибиотикограммы лечение осуществляют, эмпирически учитывая обобщенные данные изучения </w:t>
      </w:r>
      <w:r w:rsidR="00803F43">
        <w:rPr>
          <w:color w:val="000000"/>
        </w:rPr>
        <w:t>чувстви</w:t>
      </w:r>
      <w:r w:rsidR="00803F43" w:rsidRPr="00A836F6">
        <w:rPr>
          <w:color w:val="000000"/>
        </w:rPr>
        <w:t>тельности возбудителей гнойно</w:t>
      </w:r>
      <w:r w:rsidR="00803F43">
        <w:rPr>
          <w:color w:val="000000"/>
        </w:rPr>
        <w:t>го очага</w:t>
      </w:r>
      <w:r w:rsidR="00803F43" w:rsidRPr="00A836F6">
        <w:rPr>
          <w:color w:val="000000"/>
        </w:rPr>
        <w:t xml:space="preserve"> к антибиотикам. Длительность ан</w:t>
      </w:r>
      <w:r w:rsidR="00803F43">
        <w:rPr>
          <w:color w:val="000000"/>
        </w:rPr>
        <w:t>тибактериальной терапии в сред</w:t>
      </w:r>
      <w:r w:rsidR="00803F43" w:rsidRPr="00A836F6">
        <w:rPr>
          <w:color w:val="000000"/>
        </w:rPr>
        <w:t>нем составляет 10—14 дней.</w:t>
      </w:r>
    </w:p>
    <w:p w14:paraId="6A9F4DF9" w14:textId="6620D16B" w:rsidR="00803F43" w:rsidRPr="003F041D" w:rsidRDefault="00803F43" w:rsidP="00DD545A">
      <w:pPr>
        <w:pStyle w:val="12"/>
        <w:spacing w:before="0" w:beforeAutospacing="0" w:after="0" w:afterAutospacing="0" w:line="360" w:lineRule="auto"/>
        <w:ind w:firstLine="567"/>
        <w:jc w:val="both"/>
        <w:rPr>
          <w:color w:val="000000" w:themeColor="text1"/>
        </w:rPr>
      </w:pPr>
      <w:r w:rsidRPr="00664BD1">
        <w:t>Назначают антибактериальные препараты следующих групп: пенициллины, фторхинолоны, цефалоспорины, макролиды, линкозамиды, тетрациклины. Антибактериальную терапию назначают индивидуально, исходя из общесоматического состояния пациента. Для купирования болевого синдрома и уменьшения явлений воспаления</w:t>
      </w:r>
      <w:r w:rsidRPr="00CF0696">
        <w:t>,</w:t>
      </w:r>
      <w:r w:rsidRPr="00664BD1">
        <w:t xml:space="preserve"> назначаются нестероидные противовоспалительные средства</w:t>
      </w:r>
      <w:r w:rsidRPr="00CF0696">
        <w:t>:</w:t>
      </w:r>
      <w:r w:rsidRPr="00664BD1">
        <w:t xml:space="preserve"> ке</w:t>
      </w:r>
      <w:r>
        <w:t>т</w:t>
      </w:r>
      <w:r w:rsidRPr="00664BD1">
        <w:t>опрофен</w:t>
      </w:r>
      <w:r w:rsidRPr="00CF0696">
        <w:t xml:space="preserve">, </w:t>
      </w:r>
      <w:r w:rsidRPr="00664BD1">
        <w:t>ибупрофен</w:t>
      </w:r>
      <w:r w:rsidRPr="00CF0696">
        <w:t xml:space="preserve">, </w:t>
      </w:r>
      <w:r w:rsidRPr="00664BD1">
        <w:t>парацет</w:t>
      </w:r>
      <w:r w:rsidR="005213BD">
        <w:t>а</w:t>
      </w:r>
      <w:r w:rsidRPr="00664BD1">
        <w:t>мол и др</w:t>
      </w:r>
      <w:r w:rsidRPr="00CF0696">
        <w:t>.</w:t>
      </w:r>
      <w:r w:rsidRPr="00664BD1">
        <w:t xml:space="preserve"> </w:t>
      </w:r>
      <w:r w:rsidRPr="00CF0696">
        <w:t xml:space="preserve">Для повышения неспецифической резистентности организма наиболее часто используют производные пиримидина </w:t>
      </w:r>
      <w:r w:rsidR="00AF2FCD">
        <w:t>(</w:t>
      </w:r>
      <w:r w:rsidRPr="00CF0696">
        <w:t>метилурацил</w:t>
      </w:r>
      <w:r w:rsidR="00AF2FCD">
        <w:t>овая мазь 10%</w:t>
      </w:r>
      <w:r w:rsidRPr="00CF0696">
        <w:t xml:space="preserve">, пентоксил). </w:t>
      </w:r>
      <w:r>
        <w:rPr>
          <w:color w:val="000000"/>
        </w:rPr>
        <w:t>Важным ком</w:t>
      </w:r>
      <w:r w:rsidRPr="00721DB3">
        <w:rPr>
          <w:color w:val="000000"/>
        </w:rPr>
        <w:t xml:space="preserve">понентом лечения больных с </w:t>
      </w:r>
      <w:r>
        <w:rPr>
          <w:color w:val="000000"/>
        </w:rPr>
        <w:t>хроническим эксудативно-продуктивным</w:t>
      </w:r>
      <w:r w:rsidRPr="00EE2E79">
        <w:rPr>
          <w:color w:val="000000"/>
        </w:rPr>
        <w:t xml:space="preserve"> </w:t>
      </w:r>
      <w:r>
        <w:rPr>
          <w:color w:val="000000"/>
        </w:rPr>
        <w:t>лимфаденитами</w:t>
      </w:r>
      <w:r w:rsidRPr="00721DB3">
        <w:rPr>
          <w:color w:val="000000"/>
        </w:rPr>
        <w:t>, особенно протекающих с высоким уров</w:t>
      </w:r>
      <w:r>
        <w:rPr>
          <w:color w:val="000000"/>
        </w:rPr>
        <w:t>нем эндогенной интоксикации ор</w:t>
      </w:r>
      <w:r w:rsidRPr="00721DB3">
        <w:rPr>
          <w:color w:val="000000"/>
        </w:rPr>
        <w:t xml:space="preserve">ганизма, является </w:t>
      </w:r>
      <w:r>
        <w:rPr>
          <w:color w:val="000000"/>
        </w:rPr>
        <w:t>дезинтоксикационная терапия</w:t>
      </w:r>
      <w:r w:rsidRPr="00721DB3">
        <w:rPr>
          <w:color w:val="000000"/>
        </w:rPr>
        <w:t xml:space="preserve">, которая осуществляется путем гемодилюции. В состав трансфузионных средств входят плазмозаменители дезинтоксикационного действия </w:t>
      </w:r>
      <w:r w:rsidRPr="003F041D">
        <w:rPr>
          <w:color w:val="000000" w:themeColor="text1"/>
        </w:rPr>
        <w:t>(</w:t>
      </w:r>
      <w:r w:rsidR="003F041D" w:rsidRPr="003F041D">
        <w:rPr>
          <w:color w:val="000000" w:themeColor="text1"/>
        </w:rPr>
        <w:t>декстран (</w:t>
      </w:r>
      <w:r w:rsidRPr="003F041D">
        <w:rPr>
          <w:color w:val="000000" w:themeColor="text1"/>
        </w:rPr>
        <w:t>полиглюкин</w:t>
      </w:r>
      <w:r w:rsidR="003F041D" w:rsidRPr="003F041D">
        <w:rPr>
          <w:color w:val="000000" w:themeColor="text1"/>
        </w:rPr>
        <w:t>)</w:t>
      </w:r>
      <w:r w:rsidRPr="003F041D">
        <w:rPr>
          <w:color w:val="000000" w:themeColor="text1"/>
        </w:rPr>
        <w:t xml:space="preserve">, реополиглюкин, </w:t>
      </w:r>
      <w:r w:rsidR="003F041D" w:rsidRPr="003F041D">
        <w:rPr>
          <w:color w:val="000000" w:themeColor="text1"/>
        </w:rPr>
        <w:t>калия хлорид+кальция хлорид+магния хлорид+ натрия гидрокорбонат+ натрия хлорид+ повидон-8тыс.(</w:t>
      </w:r>
      <w:r w:rsidRPr="003F041D">
        <w:rPr>
          <w:color w:val="000000" w:themeColor="text1"/>
        </w:rPr>
        <w:t>гемодез</w:t>
      </w:r>
      <w:r w:rsidR="003F041D" w:rsidRPr="003F041D">
        <w:rPr>
          <w:color w:val="000000" w:themeColor="text1"/>
        </w:rPr>
        <w:t>)</w:t>
      </w:r>
      <w:r w:rsidRPr="003F041D">
        <w:rPr>
          <w:color w:val="000000" w:themeColor="text1"/>
        </w:rPr>
        <w:t>), растворы электролитов (</w:t>
      </w:r>
      <w:r w:rsidR="00264436" w:rsidRPr="003F041D">
        <w:rPr>
          <w:color w:val="000000" w:themeColor="text1"/>
        </w:rPr>
        <w:t>натрия хлорид (</w:t>
      </w:r>
      <w:r w:rsidRPr="003F041D">
        <w:rPr>
          <w:color w:val="000000" w:themeColor="text1"/>
        </w:rPr>
        <w:t>физиологический</w:t>
      </w:r>
      <w:r w:rsidR="00264436" w:rsidRPr="003F041D">
        <w:rPr>
          <w:color w:val="000000" w:themeColor="text1"/>
        </w:rPr>
        <w:t xml:space="preserve"> раствор) </w:t>
      </w:r>
      <w:r w:rsidRPr="003F041D">
        <w:rPr>
          <w:color w:val="000000" w:themeColor="text1"/>
        </w:rPr>
        <w:t>, Рингер</w:t>
      </w:r>
      <w:r w:rsidR="005213BD" w:rsidRPr="003F041D">
        <w:rPr>
          <w:color w:val="000000" w:themeColor="text1"/>
        </w:rPr>
        <w:t>а</w:t>
      </w:r>
      <w:r w:rsidRPr="003F041D">
        <w:rPr>
          <w:color w:val="000000" w:themeColor="text1"/>
        </w:rPr>
        <w:t>-Локка), 5—10% раствор глюкозы с инсулином, а также 5 мл 5% раствора аскорбиновой кислоты; антигистаминные препараты (2 мл 1—2% раствора димедрола или</w:t>
      </w:r>
      <w:r w:rsidR="003F041D" w:rsidRPr="003F041D">
        <w:rPr>
          <w:color w:val="000000" w:themeColor="text1"/>
        </w:rPr>
        <w:t xml:space="preserve"> прометазина</w:t>
      </w:r>
      <w:r w:rsidRPr="003F041D">
        <w:rPr>
          <w:color w:val="000000" w:themeColor="text1"/>
        </w:rPr>
        <w:t xml:space="preserve"> </w:t>
      </w:r>
      <w:r w:rsidR="003F041D" w:rsidRPr="003F041D">
        <w:rPr>
          <w:color w:val="000000" w:themeColor="text1"/>
        </w:rPr>
        <w:t>(</w:t>
      </w:r>
      <w:r w:rsidRPr="003F041D">
        <w:rPr>
          <w:color w:val="000000" w:themeColor="text1"/>
        </w:rPr>
        <w:t>пипольфена</w:t>
      </w:r>
      <w:r w:rsidR="003F041D" w:rsidRPr="003F041D">
        <w:rPr>
          <w:color w:val="000000" w:themeColor="text1"/>
        </w:rPr>
        <w:t>)</w:t>
      </w:r>
      <w:r w:rsidRPr="003F041D">
        <w:rPr>
          <w:color w:val="000000" w:themeColor="text1"/>
        </w:rPr>
        <w:t xml:space="preserve">). </w:t>
      </w:r>
    </w:p>
    <w:p w14:paraId="170D071E" w14:textId="77777777" w:rsidR="00EE5BEB" w:rsidRPr="003F041D" w:rsidRDefault="00803F43" w:rsidP="00DD545A">
      <w:pPr>
        <w:spacing w:line="360" w:lineRule="auto"/>
        <w:jc w:val="both"/>
        <w:rPr>
          <w:color w:val="000000" w:themeColor="text1"/>
        </w:rPr>
      </w:pPr>
      <w:r w:rsidRPr="00EE5BEB">
        <w:t xml:space="preserve">Для местного воздействие на рану в </w:t>
      </w:r>
      <w:r w:rsidRPr="00EE5BEB">
        <w:rPr>
          <w:lang w:val="en-US"/>
        </w:rPr>
        <w:t>I</w:t>
      </w:r>
      <w:r w:rsidRPr="00EE5BEB">
        <w:t xml:space="preserve"> стадию раневого процесса (воспалительная фаза) проводятся мероприятия, ускоряющие очищение раны, нейтрализующие неблагоприятные факторы воспаления (отек, нарушения кровообращения, чрезмерная активация </w:t>
      </w:r>
      <w:r w:rsidRPr="00EE5BEB">
        <w:lastRenderedPageBreak/>
        <w:t xml:space="preserve">протеолиза) и обеспечивающие адекватное дренирование раны. Проводится обработка раны </w:t>
      </w:r>
      <w:r w:rsidRPr="00EE5BEB">
        <w:rPr>
          <w:rFonts w:eastAsia="Calibri"/>
        </w:rPr>
        <w:t xml:space="preserve">антисептиками: </w:t>
      </w:r>
      <w:r w:rsidR="00EE5BEB" w:rsidRPr="003F041D">
        <w:rPr>
          <w:color w:val="000000" w:themeColor="text1"/>
          <w:shd w:val="clear" w:color="auto" w:fill="FFFFFF"/>
        </w:rPr>
        <w:t>Бензилдиметил-миристоиламино-пропиламмоний</w:t>
      </w:r>
    </w:p>
    <w:p w14:paraId="385F5F68" w14:textId="70B5C724" w:rsidR="00803F43" w:rsidRPr="003F041D" w:rsidRDefault="00EE5BEB" w:rsidP="00DD545A">
      <w:pPr>
        <w:spacing w:line="360" w:lineRule="auto"/>
        <w:jc w:val="both"/>
        <w:rPr>
          <w:rFonts w:eastAsia="Calibri"/>
          <w:i/>
          <w:color w:val="000000" w:themeColor="text1"/>
        </w:rPr>
      </w:pPr>
      <w:r w:rsidRPr="003F041D">
        <w:rPr>
          <w:rFonts w:eastAsia="Calibri"/>
          <w:color w:val="000000" w:themeColor="text1"/>
        </w:rPr>
        <w:t>(</w:t>
      </w:r>
      <w:r w:rsidR="00803F43" w:rsidRPr="003F041D">
        <w:rPr>
          <w:rFonts w:eastAsia="Calibri"/>
          <w:color w:val="000000" w:themeColor="text1"/>
        </w:rPr>
        <w:t>мирамистин</w:t>
      </w:r>
      <w:r w:rsidRPr="003F041D">
        <w:rPr>
          <w:rFonts w:eastAsia="Calibri"/>
          <w:color w:val="000000" w:themeColor="text1"/>
        </w:rPr>
        <w:t>)</w:t>
      </w:r>
      <w:r w:rsidR="00803F43" w:rsidRPr="003F041D">
        <w:rPr>
          <w:rFonts w:eastAsia="Calibri"/>
          <w:color w:val="000000" w:themeColor="text1"/>
        </w:rPr>
        <w:t>, хлоргексидин, йод и др. После стихания воспалительных процессов в ране, очищения ее от гнойно</w:t>
      </w:r>
      <w:r w:rsidR="00803F43" w:rsidRPr="00EE5BEB">
        <w:rPr>
          <w:rFonts w:eastAsia="Calibri"/>
        </w:rPr>
        <w:t>- некротических и фибринозных масс, появления грануляций и эпителизации, то есть на стадии регенерации</w:t>
      </w:r>
      <w:r w:rsidR="00803F43" w:rsidRPr="00CF0696">
        <w:rPr>
          <w:rFonts w:eastAsia="Calibri"/>
        </w:rPr>
        <w:t xml:space="preserve"> (</w:t>
      </w:r>
      <w:r w:rsidR="00803F43">
        <w:rPr>
          <w:rFonts w:eastAsia="Calibri"/>
          <w:lang w:val="en-US"/>
        </w:rPr>
        <w:t>II</w:t>
      </w:r>
      <w:r w:rsidR="00803F43" w:rsidRPr="00CF0696">
        <w:rPr>
          <w:rFonts w:eastAsia="Calibri"/>
        </w:rPr>
        <w:t xml:space="preserve"> </w:t>
      </w:r>
      <w:r w:rsidR="00803F43">
        <w:rPr>
          <w:rFonts w:eastAsia="Calibri"/>
        </w:rPr>
        <w:t>стадия</w:t>
      </w:r>
      <w:r w:rsidR="00803F43" w:rsidRPr="00CF0696">
        <w:rPr>
          <w:rFonts w:eastAsia="Calibri"/>
        </w:rPr>
        <w:t xml:space="preserve">), местно следует применять средства, стимулирующие регенераторные процессы. Для этих целей используются повязки на основе гидрогелей, </w:t>
      </w:r>
      <w:r w:rsidR="00803F43">
        <w:rPr>
          <w:rFonts w:eastAsia="Calibri"/>
        </w:rPr>
        <w:t>гидроколлоидов</w:t>
      </w:r>
      <w:r w:rsidR="00803F43" w:rsidRPr="00CF0696">
        <w:rPr>
          <w:rFonts w:eastAsia="Calibri"/>
        </w:rPr>
        <w:t>,</w:t>
      </w:r>
      <w:r w:rsidR="00803F43">
        <w:rPr>
          <w:rFonts w:eastAsia="Calibri"/>
        </w:rPr>
        <w:t xml:space="preserve"> альгинатов</w:t>
      </w:r>
      <w:r w:rsidR="00803F43" w:rsidRPr="00CF0696">
        <w:rPr>
          <w:rFonts w:eastAsia="Calibri"/>
        </w:rPr>
        <w:t>,</w:t>
      </w:r>
      <w:r w:rsidR="00803F43">
        <w:rPr>
          <w:rFonts w:eastAsia="Calibri"/>
        </w:rPr>
        <w:t xml:space="preserve"> а также повязки</w:t>
      </w:r>
      <w:r w:rsidR="00803F43" w:rsidRPr="00CF0696">
        <w:rPr>
          <w:rFonts w:eastAsia="Calibri"/>
        </w:rPr>
        <w:t>,</w:t>
      </w:r>
      <w:r w:rsidR="00803F43">
        <w:rPr>
          <w:rFonts w:eastAsia="Calibri"/>
        </w:rPr>
        <w:t xml:space="preserve"> импрегнированные антисептиками и различными биологически активными веществами</w:t>
      </w:r>
      <w:r w:rsidR="00803F43" w:rsidRPr="00CF0696">
        <w:rPr>
          <w:rFonts w:eastAsia="Calibri"/>
        </w:rPr>
        <w:t xml:space="preserve">. </w:t>
      </w:r>
      <w:r w:rsidR="00803F43">
        <w:rPr>
          <w:rFonts w:eastAsia="Calibri"/>
        </w:rPr>
        <w:t xml:space="preserve">В </w:t>
      </w:r>
      <w:r w:rsidR="00803F43">
        <w:rPr>
          <w:rFonts w:eastAsia="Calibri"/>
          <w:lang w:val="en-US"/>
        </w:rPr>
        <w:t>III</w:t>
      </w:r>
      <w:r w:rsidR="00803F43">
        <w:rPr>
          <w:rFonts w:eastAsia="Calibri"/>
        </w:rPr>
        <w:t xml:space="preserve"> стадию заживления раны</w:t>
      </w:r>
      <w:r w:rsidR="00803F43" w:rsidRPr="00CF0696">
        <w:rPr>
          <w:rFonts w:eastAsia="Calibri"/>
        </w:rPr>
        <w:t>,</w:t>
      </w:r>
      <w:r w:rsidR="00803F43">
        <w:rPr>
          <w:rFonts w:eastAsia="Calibri"/>
        </w:rPr>
        <w:t xml:space="preserve"> на этапе созревания рубца и эпителизации проводятся мероприятия по </w:t>
      </w:r>
      <w:r w:rsidR="00803F43" w:rsidRPr="003F041D">
        <w:rPr>
          <w:rFonts w:eastAsia="Calibri"/>
          <w:color w:val="000000" w:themeColor="text1"/>
        </w:rPr>
        <w:t>стимулированию репаративных процессов в ране путем пременения повязок, содержащих кератопластические препараты – солкосерил, актовегин, метилурациловая мазь</w:t>
      </w:r>
      <w:r w:rsidR="00AF2FCD" w:rsidRPr="003F041D">
        <w:rPr>
          <w:rFonts w:eastAsia="Calibri"/>
          <w:color w:val="000000" w:themeColor="text1"/>
        </w:rPr>
        <w:t xml:space="preserve"> 10%</w:t>
      </w:r>
      <w:r w:rsidR="00803F43" w:rsidRPr="003F041D">
        <w:rPr>
          <w:rFonts w:eastAsia="Calibri"/>
          <w:color w:val="000000" w:themeColor="text1"/>
        </w:rPr>
        <w:t>.</w:t>
      </w:r>
    </w:p>
    <w:p w14:paraId="3DDBE7AE" w14:textId="23DB67F9" w:rsidR="00803F43" w:rsidRPr="003F041D" w:rsidRDefault="00803F43" w:rsidP="00DD545A">
      <w:pPr>
        <w:spacing w:line="360" w:lineRule="auto"/>
        <w:jc w:val="both"/>
        <w:rPr>
          <w:rFonts w:eastAsia="Calibri"/>
          <w:color w:val="000000" w:themeColor="text1"/>
        </w:rPr>
      </w:pPr>
      <w:r w:rsidRPr="003F041D">
        <w:rPr>
          <w:rFonts w:eastAsia="Calibri"/>
          <w:color w:val="000000" w:themeColor="text1"/>
        </w:rPr>
        <w:t xml:space="preserve">Дренирование гнойного процесса в лимфоузле проводится под местной анестезией в сочетание с внутривенной седацией. </w:t>
      </w:r>
    </w:p>
    <w:p w14:paraId="6613A1DD" w14:textId="77777777" w:rsidR="00E34874" w:rsidRPr="003F041D" w:rsidRDefault="00E34874" w:rsidP="00DD545A">
      <w:pPr>
        <w:jc w:val="both"/>
        <w:rPr>
          <w:b/>
          <w:color w:val="000000" w:themeColor="text1"/>
        </w:rPr>
      </w:pPr>
      <w:r w:rsidRPr="003F041D">
        <w:rPr>
          <w:b/>
          <w:color w:val="000000" w:themeColor="text1"/>
        </w:rPr>
        <w:t>Уровень убедительности рекомендаций С (уровень достоверности доказательств 5)</w:t>
      </w:r>
    </w:p>
    <w:p w14:paraId="33307C0C" w14:textId="77777777" w:rsidR="00E34874" w:rsidRPr="003F041D" w:rsidRDefault="00E34874" w:rsidP="00DD545A">
      <w:pPr>
        <w:spacing w:line="360" w:lineRule="auto"/>
        <w:jc w:val="both"/>
        <w:rPr>
          <w:rFonts w:eastAsia="Calibri"/>
          <w:color w:val="000000" w:themeColor="text1"/>
        </w:rPr>
      </w:pPr>
    </w:p>
    <w:p w14:paraId="3853E251" w14:textId="77777777" w:rsidR="00803F43" w:rsidRPr="003F041D" w:rsidRDefault="00803F43" w:rsidP="00DD545A">
      <w:pPr>
        <w:spacing w:line="360" w:lineRule="auto"/>
        <w:jc w:val="both"/>
        <w:rPr>
          <w:rFonts w:eastAsia="Calibri"/>
          <w:b/>
          <w:i/>
          <w:color w:val="000000" w:themeColor="text1"/>
        </w:rPr>
      </w:pPr>
      <w:r w:rsidRPr="003F041D">
        <w:rPr>
          <w:rFonts w:eastAsia="Calibri"/>
          <w:b/>
          <w:i/>
          <w:color w:val="000000" w:themeColor="text1"/>
        </w:rPr>
        <w:t>Препараты для внутривенной седации</w:t>
      </w:r>
    </w:p>
    <w:p w14:paraId="24FACC50" w14:textId="7A246D08" w:rsidR="00175CC4" w:rsidRPr="003F041D" w:rsidRDefault="00803F43" w:rsidP="00DD545A">
      <w:pPr>
        <w:shd w:val="clear" w:color="auto" w:fill="FFFFFF"/>
        <w:spacing w:line="360" w:lineRule="auto"/>
        <w:jc w:val="both"/>
        <w:rPr>
          <w:rFonts w:eastAsia="Calibri"/>
          <w:color w:val="000000" w:themeColor="text1"/>
        </w:rPr>
      </w:pPr>
      <w:r w:rsidRPr="003F041D">
        <w:rPr>
          <w:rFonts w:eastAsia="Calibri"/>
          <w:color w:val="000000" w:themeColor="text1"/>
        </w:rPr>
        <w:t xml:space="preserve">C целью обеспечения периоперационного комфорта пациента и снижения интраоперационного стресса </w:t>
      </w:r>
      <w:r w:rsidR="00175CC4" w:rsidRPr="003F041D">
        <w:rPr>
          <w:rFonts w:eastAsia="Calibri"/>
          <w:color w:val="000000" w:themeColor="text1"/>
        </w:rPr>
        <w:t xml:space="preserve">рекомендовано </w:t>
      </w:r>
      <w:r w:rsidRPr="003F041D">
        <w:rPr>
          <w:rFonts w:eastAsia="Calibri"/>
          <w:color w:val="000000" w:themeColor="text1"/>
        </w:rPr>
        <w:t>применя</w:t>
      </w:r>
      <w:r w:rsidR="00175CC4" w:rsidRPr="003F041D">
        <w:rPr>
          <w:rFonts w:eastAsia="Calibri"/>
          <w:color w:val="000000" w:themeColor="text1"/>
        </w:rPr>
        <w:t>ть</w:t>
      </w:r>
      <w:r w:rsidRPr="003F041D">
        <w:rPr>
          <w:rFonts w:eastAsia="Calibri"/>
          <w:color w:val="000000" w:themeColor="text1"/>
        </w:rPr>
        <w:t xml:space="preserve"> </w:t>
      </w:r>
      <w:r w:rsidRPr="00CF0696">
        <w:rPr>
          <w:rFonts w:eastAsia="Calibri"/>
        </w:rPr>
        <w:t xml:space="preserve">анксиолитики (диазепам, мидазолам и др.), гипнотики </w:t>
      </w:r>
      <w:r w:rsidRPr="003F041D">
        <w:rPr>
          <w:rFonts w:eastAsia="Calibri"/>
          <w:color w:val="000000" w:themeColor="text1"/>
        </w:rPr>
        <w:t>(пропофол,</w:t>
      </w:r>
      <w:r w:rsidR="002974F2" w:rsidRPr="003F041D">
        <w:rPr>
          <w:rFonts w:eastAsia="Calibri"/>
          <w:color w:val="000000" w:themeColor="text1"/>
        </w:rPr>
        <w:t xml:space="preserve"> бритал (</w:t>
      </w:r>
      <w:r w:rsidRPr="003F041D">
        <w:rPr>
          <w:rFonts w:eastAsia="Calibri"/>
          <w:color w:val="000000" w:themeColor="text1"/>
        </w:rPr>
        <w:t>метогексетал</w:t>
      </w:r>
      <w:r w:rsidR="002974F2" w:rsidRPr="003F041D">
        <w:rPr>
          <w:rFonts w:eastAsia="Calibri"/>
          <w:color w:val="000000" w:themeColor="text1"/>
        </w:rPr>
        <w:t>)</w:t>
      </w:r>
      <w:r w:rsidRPr="003F041D">
        <w:rPr>
          <w:rFonts w:eastAsia="Calibri"/>
          <w:color w:val="000000" w:themeColor="text1"/>
        </w:rPr>
        <w:t xml:space="preserve">). </w:t>
      </w:r>
      <w:r w:rsidR="00175CC4" w:rsidRPr="003F041D">
        <w:rPr>
          <w:rFonts w:eastAsia="Calibri"/>
          <w:color w:val="000000" w:themeColor="text1"/>
        </w:rPr>
        <w:t>Для профилактики возможных системных осложнений</w:t>
      </w:r>
      <w:r w:rsidRPr="003F041D">
        <w:rPr>
          <w:rFonts w:eastAsia="Calibri"/>
          <w:color w:val="000000" w:themeColor="text1"/>
        </w:rPr>
        <w:t xml:space="preserve"> операция проводится под непрерывным анестезиологическим мониторингом.     </w:t>
      </w:r>
    </w:p>
    <w:p w14:paraId="75F5DB10" w14:textId="77777777" w:rsidR="00175CC4" w:rsidRPr="003F041D" w:rsidRDefault="00175CC4" w:rsidP="00DD545A">
      <w:pPr>
        <w:jc w:val="both"/>
        <w:rPr>
          <w:b/>
          <w:color w:val="000000" w:themeColor="text1"/>
        </w:rPr>
      </w:pPr>
      <w:r w:rsidRPr="003F041D">
        <w:rPr>
          <w:b/>
          <w:color w:val="000000" w:themeColor="text1"/>
        </w:rPr>
        <w:t>Уровень убедительности рекомендаций С (уровень достоверности доказательств 5)</w:t>
      </w:r>
    </w:p>
    <w:p w14:paraId="6B494C02" w14:textId="77777777" w:rsidR="00175CC4" w:rsidRPr="003F041D" w:rsidRDefault="00175CC4" w:rsidP="00DD545A">
      <w:pPr>
        <w:shd w:val="clear" w:color="auto" w:fill="FFFFFF"/>
        <w:spacing w:line="360" w:lineRule="auto"/>
        <w:jc w:val="both"/>
        <w:rPr>
          <w:rFonts w:eastAsia="Calibri"/>
          <w:color w:val="000000" w:themeColor="text1"/>
        </w:rPr>
      </w:pPr>
    </w:p>
    <w:p w14:paraId="051E0AAE" w14:textId="426482CD" w:rsidR="00803F43" w:rsidRPr="003F041D" w:rsidRDefault="00803F43" w:rsidP="00DD545A">
      <w:pPr>
        <w:shd w:val="clear" w:color="auto" w:fill="FFFFFF"/>
        <w:spacing w:line="360" w:lineRule="auto"/>
        <w:jc w:val="both"/>
        <w:rPr>
          <w:b/>
          <w:bCs/>
          <w:i/>
          <w:iCs/>
          <w:color w:val="000000" w:themeColor="text1"/>
        </w:rPr>
      </w:pPr>
      <w:r w:rsidRPr="003F041D">
        <w:rPr>
          <w:rFonts w:eastAsia="Calibri"/>
          <w:color w:val="000000" w:themeColor="text1"/>
        </w:rPr>
        <w:t xml:space="preserve"> </w:t>
      </w:r>
      <w:r w:rsidRPr="003F041D">
        <w:rPr>
          <w:b/>
          <w:bCs/>
          <w:i/>
          <w:iCs/>
          <w:color w:val="000000" w:themeColor="text1"/>
        </w:rPr>
        <w:t>Анестетики, используемые для местной анестезии</w:t>
      </w:r>
    </w:p>
    <w:p w14:paraId="6C8C7319" w14:textId="23AF386F" w:rsidR="00803F43" w:rsidRPr="00B41288" w:rsidRDefault="00803F43" w:rsidP="00DD545A">
      <w:pPr>
        <w:shd w:val="clear" w:color="auto" w:fill="FFFFFF"/>
        <w:spacing w:line="360" w:lineRule="auto"/>
        <w:jc w:val="both"/>
      </w:pPr>
      <w:r w:rsidRPr="003F041D">
        <w:rPr>
          <w:color w:val="000000" w:themeColor="text1"/>
        </w:rPr>
        <w:t xml:space="preserve">В настоящее время для местной анестезии </w:t>
      </w:r>
      <w:r w:rsidR="00E4573D" w:rsidRPr="003F041D">
        <w:rPr>
          <w:color w:val="000000" w:themeColor="text1"/>
        </w:rPr>
        <w:t xml:space="preserve">рекомендовано </w:t>
      </w:r>
      <w:r w:rsidRPr="003F041D">
        <w:rPr>
          <w:color w:val="000000" w:themeColor="text1"/>
        </w:rPr>
        <w:t>использ</w:t>
      </w:r>
      <w:r w:rsidR="00E4573D" w:rsidRPr="003F041D">
        <w:rPr>
          <w:color w:val="000000" w:themeColor="text1"/>
        </w:rPr>
        <w:t>овать</w:t>
      </w:r>
      <w:r w:rsidRPr="003F041D">
        <w:rPr>
          <w:color w:val="000000" w:themeColor="text1"/>
        </w:rPr>
        <w:t xml:space="preserve"> </w:t>
      </w:r>
      <w:r w:rsidRPr="00B41288">
        <w:t>анестетики преимущественно амидной группы. Также еще используются ранее широко распространенные анестетики группы сложных эфиров (новокаин).</w:t>
      </w:r>
    </w:p>
    <w:p w14:paraId="632887A2" w14:textId="1414C1A9" w:rsidR="00803F43" w:rsidRDefault="00803F43" w:rsidP="00DD545A">
      <w:pPr>
        <w:shd w:val="clear" w:color="auto" w:fill="FFFFFF"/>
        <w:spacing w:line="360" w:lineRule="auto"/>
        <w:jc w:val="both"/>
      </w:pPr>
      <w:r w:rsidRPr="00B41288">
        <w:t xml:space="preserve">Для каждого оперативного вмешательства выбирать тот анестетик, который показан больному с точки зрения функционального состояния его организма, аллергологического анамнеза, наличия сопутствующих заболеваний и степени их компенсации, характера предстоящего вмешательства. </w:t>
      </w:r>
    </w:p>
    <w:p w14:paraId="3237F8DC" w14:textId="140ED69B" w:rsidR="00E4573D" w:rsidRDefault="00E4573D" w:rsidP="00DD545A">
      <w:pPr>
        <w:jc w:val="both"/>
        <w:rPr>
          <w:b/>
          <w:color w:val="000000" w:themeColor="text1"/>
        </w:rPr>
      </w:pPr>
      <w:r w:rsidRPr="003F041D">
        <w:rPr>
          <w:b/>
          <w:color w:val="000000" w:themeColor="text1"/>
        </w:rPr>
        <w:t>Уровень убедительности рекомендаций С (уровень достоверности доказательств 5)</w:t>
      </w:r>
    </w:p>
    <w:p w14:paraId="184BBEE5" w14:textId="2CE70EB7" w:rsidR="003F041D" w:rsidRDefault="003F041D" w:rsidP="00DD545A">
      <w:pPr>
        <w:jc w:val="both"/>
        <w:rPr>
          <w:b/>
          <w:color w:val="000000" w:themeColor="text1"/>
        </w:rPr>
      </w:pPr>
    </w:p>
    <w:p w14:paraId="372C4CCF" w14:textId="398B823B" w:rsidR="003F041D" w:rsidRDefault="003F041D" w:rsidP="00DD545A">
      <w:pPr>
        <w:jc w:val="both"/>
        <w:rPr>
          <w:b/>
          <w:color w:val="000000" w:themeColor="text1"/>
        </w:rPr>
      </w:pPr>
    </w:p>
    <w:p w14:paraId="380FF3E4" w14:textId="77777777" w:rsidR="003F041D" w:rsidRPr="003F041D" w:rsidRDefault="003F041D" w:rsidP="00DD545A">
      <w:pPr>
        <w:jc w:val="both"/>
        <w:rPr>
          <w:b/>
          <w:color w:val="000000" w:themeColor="text1"/>
        </w:rPr>
      </w:pPr>
    </w:p>
    <w:p w14:paraId="7B5620DF" w14:textId="77777777" w:rsidR="00E4573D" w:rsidRPr="00F42B10" w:rsidRDefault="00E4573D" w:rsidP="00DD545A">
      <w:pPr>
        <w:shd w:val="clear" w:color="auto" w:fill="FFFFFF"/>
        <w:spacing w:line="360" w:lineRule="auto"/>
        <w:jc w:val="both"/>
        <w:rPr>
          <w:b/>
          <w:bCs/>
          <w:i/>
          <w:iCs/>
        </w:rPr>
      </w:pPr>
    </w:p>
    <w:p w14:paraId="24E82DF1" w14:textId="77777777" w:rsidR="00803F43" w:rsidRPr="00B41288" w:rsidRDefault="00803F43" w:rsidP="00DD545A">
      <w:pPr>
        <w:shd w:val="clear" w:color="auto" w:fill="FFFFFF"/>
        <w:spacing w:line="360" w:lineRule="auto"/>
        <w:jc w:val="both"/>
        <w:rPr>
          <w:b/>
          <w:bCs/>
          <w:i/>
          <w:iCs/>
        </w:rPr>
      </w:pPr>
      <w:r w:rsidRPr="00B41288">
        <w:rPr>
          <w:b/>
          <w:bCs/>
          <w:i/>
          <w:iCs/>
        </w:rPr>
        <w:lastRenderedPageBreak/>
        <w:t xml:space="preserve">Антисептические </w:t>
      </w:r>
      <w:r>
        <w:rPr>
          <w:b/>
          <w:bCs/>
          <w:i/>
          <w:iCs/>
        </w:rPr>
        <w:t xml:space="preserve">и местные противовоспалительные </w:t>
      </w:r>
      <w:r w:rsidRPr="00B41288">
        <w:rPr>
          <w:b/>
          <w:bCs/>
          <w:i/>
          <w:iCs/>
        </w:rPr>
        <w:t>средства</w:t>
      </w:r>
    </w:p>
    <w:p w14:paraId="7A373317" w14:textId="6DE3C24D" w:rsidR="00803F43" w:rsidRDefault="00803F43" w:rsidP="00DD545A">
      <w:pPr>
        <w:spacing w:line="360" w:lineRule="auto"/>
        <w:jc w:val="both"/>
        <w:rPr>
          <w:rFonts w:eastAsia="Calibri"/>
        </w:rPr>
      </w:pPr>
      <w:r w:rsidRPr="00B6762C">
        <w:rPr>
          <w:color w:val="000000"/>
        </w:rPr>
        <w:t xml:space="preserve">Для обработки кожи операционного поля перед вскрытием гнойника </w:t>
      </w:r>
      <w:r w:rsidR="00E4573D">
        <w:rPr>
          <w:color w:val="000000"/>
        </w:rPr>
        <w:t xml:space="preserve">рекомендовано </w:t>
      </w:r>
      <w:r w:rsidRPr="003F041D">
        <w:rPr>
          <w:color w:val="000000" w:themeColor="text1"/>
        </w:rPr>
        <w:t>использ</w:t>
      </w:r>
      <w:r w:rsidR="00E4573D" w:rsidRPr="003F041D">
        <w:rPr>
          <w:color w:val="000000" w:themeColor="text1"/>
        </w:rPr>
        <w:t>овать</w:t>
      </w:r>
      <w:r w:rsidRPr="003F041D">
        <w:rPr>
          <w:color w:val="000000" w:themeColor="text1"/>
        </w:rPr>
        <w:t xml:space="preserve"> различные антисептические растворы (70% спирт</w:t>
      </w:r>
      <w:r w:rsidR="005213BD" w:rsidRPr="003F041D">
        <w:rPr>
          <w:color w:val="000000" w:themeColor="text1"/>
        </w:rPr>
        <w:t xml:space="preserve"> этиловый</w:t>
      </w:r>
      <w:r w:rsidRPr="003F041D">
        <w:rPr>
          <w:color w:val="000000" w:themeColor="text1"/>
        </w:rPr>
        <w:t>, йод, йодопирон и др.). После разреза рану промывают антисептическими растворами. Фиксируют повязку с биологически активными дренирующими сорбентами (гидроколлоиды, гидрогели, альгинаты), водорастворимыми мазями (</w:t>
      </w:r>
      <w:r w:rsidR="00264436" w:rsidRPr="003F041D">
        <w:rPr>
          <w:color w:val="000000" w:themeColor="text1"/>
        </w:rPr>
        <w:t>левомицетин + метилурацил (</w:t>
      </w:r>
      <w:r w:rsidRPr="003F041D">
        <w:rPr>
          <w:color w:val="000000" w:themeColor="text1"/>
        </w:rPr>
        <w:t>левомиколь</w:t>
      </w:r>
      <w:r w:rsidR="00264436" w:rsidRPr="003F041D">
        <w:rPr>
          <w:color w:val="000000" w:themeColor="text1"/>
        </w:rPr>
        <w:t>)</w:t>
      </w:r>
      <w:r w:rsidRPr="003F041D">
        <w:rPr>
          <w:color w:val="000000" w:themeColor="text1"/>
        </w:rPr>
        <w:t>, левосин</w:t>
      </w:r>
      <w:r w:rsidRPr="00CF0696">
        <w:t>,</w:t>
      </w:r>
      <w:r w:rsidRPr="00B6762C">
        <w:t xml:space="preserve"> </w:t>
      </w:r>
      <w:r w:rsidR="005213BD" w:rsidRPr="003F041D">
        <w:rPr>
          <w:color w:val="000000" w:themeColor="text1"/>
        </w:rPr>
        <w:t>диоксидин мазь 5%</w:t>
      </w:r>
      <w:r w:rsidR="003F041D" w:rsidRPr="003F041D">
        <w:rPr>
          <w:color w:val="000000" w:themeColor="text1"/>
        </w:rPr>
        <w:t xml:space="preserve"> (диоксиколевая мазь)</w:t>
      </w:r>
      <w:r w:rsidRPr="003F041D">
        <w:rPr>
          <w:color w:val="000000" w:themeColor="text1"/>
        </w:rPr>
        <w:t xml:space="preserve"> и </w:t>
      </w:r>
      <w:r w:rsidRPr="00B6762C">
        <w:t>др</w:t>
      </w:r>
      <w:r w:rsidRPr="00CF0696">
        <w:t>.),</w:t>
      </w:r>
      <w:r w:rsidRPr="00B6762C">
        <w:t xml:space="preserve"> протеолитическими ферментами (хипсин</w:t>
      </w:r>
      <w:r w:rsidRPr="00CF0696">
        <w:t xml:space="preserve">, </w:t>
      </w:r>
      <w:r w:rsidRPr="00B6762C">
        <w:t>химотрипсин)</w:t>
      </w:r>
      <w:r w:rsidRPr="00CF0696">
        <w:t>,</w:t>
      </w:r>
      <w:r w:rsidRPr="00B6762C">
        <w:t xml:space="preserve"> антисептиками (1</w:t>
      </w:r>
      <w:r w:rsidRPr="00CF0696">
        <w:t>%</w:t>
      </w:r>
      <w:r w:rsidRPr="00B6762C">
        <w:t xml:space="preserve"> раствор диоксидина</w:t>
      </w:r>
      <w:r w:rsidRPr="00CF0696">
        <w:t>,</w:t>
      </w:r>
      <w:r w:rsidRPr="00B6762C">
        <w:t xml:space="preserve"> йод</w:t>
      </w:r>
      <w:r w:rsidRPr="00CF0696">
        <w:t>,</w:t>
      </w:r>
      <w:r w:rsidRPr="00B6762C">
        <w:t xml:space="preserve"> хлоргексидин)</w:t>
      </w:r>
      <w:r w:rsidRPr="00CF0696">
        <w:t>.</w:t>
      </w:r>
      <w:r w:rsidRPr="00B6762C">
        <w:t xml:space="preserve"> Во вторую фазу раневого процесса</w:t>
      </w:r>
      <w:r w:rsidRPr="00CF0696">
        <w:t>,</w:t>
      </w:r>
      <w:r w:rsidRPr="00B6762C">
        <w:t xml:space="preserve"> при стихании воспалительных явлений на фоне образования грануляционной ткани в ране</w:t>
      </w:r>
      <w:r w:rsidRPr="00CF0696">
        <w:t>,</w:t>
      </w:r>
      <w:r w:rsidRPr="00B6762C">
        <w:t xml:space="preserve"> используют повязки с ранозаживляющими мазями – солкосерил</w:t>
      </w:r>
      <w:r w:rsidRPr="00CF0696">
        <w:t xml:space="preserve">, </w:t>
      </w:r>
      <w:r w:rsidRPr="00B6762C">
        <w:t>актовегин</w:t>
      </w:r>
      <w:r w:rsidRPr="00CF0696">
        <w:t>,</w:t>
      </w:r>
      <w:r w:rsidRPr="00B6762C">
        <w:t xml:space="preserve"> </w:t>
      </w:r>
      <w:r w:rsidRPr="003F041D">
        <w:rPr>
          <w:color w:val="000000" w:themeColor="text1"/>
        </w:rPr>
        <w:t>метилурацил</w:t>
      </w:r>
      <w:r w:rsidR="00AF2FCD" w:rsidRPr="003F041D">
        <w:rPr>
          <w:color w:val="000000" w:themeColor="text1"/>
        </w:rPr>
        <w:t>овая мазь 10%</w:t>
      </w:r>
      <w:r w:rsidRPr="003F041D">
        <w:rPr>
          <w:color w:val="000000" w:themeColor="text1"/>
        </w:rPr>
        <w:t xml:space="preserve">. На </w:t>
      </w:r>
      <w:r w:rsidRPr="00B6762C">
        <w:t>этапе перехода раневого процесса в стадию эпителизации и созревания рубца</w:t>
      </w:r>
      <w:r w:rsidRPr="00CF0696">
        <w:t>,</w:t>
      </w:r>
      <w:r w:rsidRPr="00B6762C">
        <w:t xml:space="preserve"> целесообразно использовать препараты </w:t>
      </w:r>
      <w:r w:rsidRPr="00B6762C">
        <w:rPr>
          <w:rFonts w:eastAsia="Calibri"/>
        </w:rPr>
        <w:t>для стимуляции роста эпителия</w:t>
      </w:r>
      <w:r w:rsidRPr="00CF0696">
        <w:rPr>
          <w:rFonts w:eastAsia="Calibri"/>
        </w:rPr>
        <w:t>:</w:t>
      </w:r>
      <w:r w:rsidRPr="00B6762C">
        <w:rPr>
          <w:rFonts w:eastAsia="Calibri"/>
        </w:rPr>
        <w:t xml:space="preserve"> куриозин, актовегин гель и мазь, солкосерил гель и мазь, мазь биопин 20</w:t>
      </w:r>
      <w:r w:rsidRPr="003F041D">
        <w:rPr>
          <w:rFonts w:eastAsia="Calibri"/>
          <w:color w:val="000000" w:themeColor="text1"/>
        </w:rPr>
        <w:t>%, гель рег</w:t>
      </w:r>
      <w:r w:rsidR="00AF2FCD" w:rsidRPr="003F041D">
        <w:rPr>
          <w:rFonts w:eastAsia="Calibri"/>
          <w:color w:val="000000" w:themeColor="text1"/>
        </w:rPr>
        <w:t>е</w:t>
      </w:r>
      <w:r w:rsidRPr="003F041D">
        <w:rPr>
          <w:rFonts w:eastAsia="Calibri"/>
          <w:color w:val="000000" w:themeColor="text1"/>
        </w:rPr>
        <w:t xml:space="preserve">цин, </w:t>
      </w:r>
      <w:r w:rsidRPr="00B6762C">
        <w:rPr>
          <w:rFonts w:eastAsia="Calibri"/>
        </w:rPr>
        <w:t>препараты прополиса.</w:t>
      </w:r>
    </w:p>
    <w:p w14:paraId="32AFF091" w14:textId="77777777" w:rsidR="00803F43" w:rsidRPr="00B41288" w:rsidRDefault="00803F43" w:rsidP="00DD545A">
      <w:pPr>
        <w:spacing w:line="360" w:lineRule="auto"/>
        <w:jc w:val="both"/>
      </w:pPr>
      <w:r w:rsidRPr="00B41288">
        <w:t xml:space="preserve">Перевязку проводят </w:t>
      </w:r>
      <w:r>
        <w:t xml:space="preserve">каждый день </w:t>
      </w:r>
      <w:r w:rsidRPr="00B41288">
        <w:t>после операции</w:t>
      </w:r>
      <w:r>
        <w:t xml:space="preserve"> до купирования экссудативных проявлений воспалительного процесса в лимфоузле</w:t>
      </w:r>
      <w:r w:rsidRPr="00B41288">
        <w:t>. При осмотре и опросе определяют динамику стихания воспалительных явлений и в зависимости от этого назначают дополнительное лечение. При перевязках проводят местное лечение раны: удаление или замена дренажа,</w:t>
      </w:r>
      <w:r>
        <w:t xml:space="preserve"> повязки</w:t>
      </w:r>
      <w:r w:rsidRPr="00B41288">
        <w:t xml:space="preserve"> промывание раны антисептическими растворами.</w:t>
      </w:r>
      <w:r>
        <w:t xml:space="preserve"> Оценивают динамику заживления ран в первичных очагах – источниках инфекции</w:t>
      </w:r>
      <w:r w:rsidRPr="00CF0696">
        <w:t>.</w:t>
      </w:r>
      <w:r w:rsidRPr="00B41288">
        <w:t xml:space="preserve"> </w:t>
      </w:r>
    </w:p>
    <w:p w14:paraId="5CB2130D" w14:textId="77777777" w:rsidR="00E4573D" w:rsidRDefault="00803F43" w:rsidP="00DD545A">
      <w:pPr>
        <w:shd w:val="clear" w:color="auto" w:fill="FFFFFF"/>
        <w:tabs>
          <w:tab w:val="left" w:pos="1134"/>
        </w:tabs>
        <w:spacing w:line="360" w:lineRule="auto"/>
        <w:jc w:val="both"/>
      </w:pPr>
      <w:r>
        <w:t>Применяются а</w:t>
      </w:r>
      <w:r w:rsidRPr="00B41288">
        <w:t>нтисептические средства</w:t>
      </w:r>
      <w:r w:rsidRPr="00CF0696">
        <w:t>,</w:t>
      </w:r>
      <w:r w:rsidRPr="00B41288">
        <w:t xml:space="preserve"> активные в отношении простейших, грамположительных и грамотрицательных бактерий, используются в виде</w:t>
      </w:r>
      <w:r>
        <w:t xml:space="preserve"> растворов для обработки раневой поверхности в области вскрытия гнойного очага</w:t>
      </w:r>
      <w:r w:rsidRPr="00CF0696">
        <w:t>, а также для орошения слизистой оболочки рта в случаях проведения хирургических манипуляций в ротовой полости для купирования воспалительных процессов в области первичных очагов.</w:t>
      </w:r>
    </w:p>
    <w:p w14:paraId="3B8D9236" w14:textId="77777777" w:rsidR="00E4573D" w:rsidRPr="003F041D" w:rsidRDefault="00E4573D" w:rsidP="00DD545A">
      <w:pPr>
        <w:jc w:val="both"/>
        <w:rPr>
          <w:b/>
          <w:color w:val="000000" w:themeColor="text1"/>
        </w:rPr>
      </w:pPr>
      <w:r w:rsidRPr="003F041D">
        <w:rPr>
          <w:b/>
          <w:color w:val="000000" w:themeColor="text1"/>
        </w:rPr>
        <w:t>Уровень убедительности рекомендаций С (уровень достоверности доказательств 5)</w:t>
      </w:r>
    </w:p>
    <w:p w14:paraId="22ACC438" w14:textId="1560BF0A" w:rsidR="00803F43" w:rsidRPr="003F041D" w:rsidRDefault="00803F43" w:rsidP="00DD545A">
      <w:pPr>
        <w:jc w:val="both"/>
        <w:rPr>
          <w:b/>
          <w:color w:val="000000" w:themeColor="text1"/>
        </w:rPr>
      </w:pPr>
      <w:r w:rsidRPr="003F041D">
        <w:rPr>
          <w:color w:val="000000" w:themeColor="text1"/>
        </w:rPr>
        <w:t xml:space="preserve">  </w:t>
      </w:r>
    </w:p>
    <w:p w14:paraId="58F04E24" w14:textId="77777777" w:rsidR="00803F43" w:rsidRPr="003F041D" w:rsidRDefault="00803F43" w:rsidP="00DD545A">
      <w:pPr>
        <w:shd w:val="clear" w:color="auto" w:fill="FFFFFF"/>
        <w:spacing w:line="360" w:lineRule="auto"/>
        <w:jc w:val="both"/>
        <w:rPr>
          <w:b/>
          <w:bCs/>
          <w:i/>
          <w:iCs/>
          <w:color w:val="000000" w:themeColor="text1"/>
        </w:rPr>
      </w:pPr>
      <w:r w:rsidRPr="003F041D">
        <w:rPr>
          <w:b/>
          <w:bCs/>
          <w:i/>
          <w:iCs/>
          <w:color w:val="000000" w:themeColor="text1"/>
        </w:rPr>
        <w:t>Противомикробные препараты для системного применения</w:t>
      </w:r>
    </w:p>
    <w:p w14:paraId="15F2A4F4" w14:textId="4F247AB8" w:rsidR="00803F43" w:rsidRPr="003F041D" w:rsidRDefault="00E4573D" w:rsidP="00DD545A">
      <w:pPr>
        <w:shd w:val="clear" w:color="auto" w:fill="FFFFFF"/>
        <w:spacing w:line="360" w:lineRule="auto"/>
        <w:jc w:val="both"/>
        <w:rPr>
          <w:color w:val="000000" w:themeColor="text1"/>
        </w:rPr>
      </w:pPr>
      <w:r w:rsidRPr="003F041D">
        <w:rPr>
          <w:color w:val="000000" w:themeColor="text1"/>
        </w:rPr>
        <w:t>Медикаментозное</w:t>
      </w:r>
      <w:r w:rsidR="00803F43" w:rsidRPr="003F041D">
        <w:rPr>
          <w:color w:val="000000" w:themeColor="text1"/>
        </w:rPr>
        <w:t xml:space="preserve"> лечение хронического эксудативно-продуктивного лимфаденита </w:t>
      </w:r>
      <w:r w:rsidRPr="003F041D">
        <w:rPr>
          <w:color w:val="000000" w:themeColor="text1"/>
        </w:rPr>
        <w:t>рекомендовано</w:t>
      </w:r>
      <w:r w:rsidR="00803F43" w:rsidRPr="003F041D">
        <w:rPr>
          <w:color w:val="000000" w:themeColor="text1"/>
        </w:rPr>
        <w:t xml:space="preserve"> в системном назначении антибактериальных препаратов широкого спектра действия, способных одновременно нейтрализовать патогенную микрофлору в инфицированном лимфоузле, </w:t>
      </w:r>
      <w:r w:rsidR="007268AD" w:rsidRPr="003F041D">
        <w:rPr>
          <w:color w:val="000000" w:themeColor="text1"/>
        </w:rPr>
        <w:t>также,</w:t>
      </w:r>
      <w:r w:rsidR="00803F43" w:rsidRPr="003F041D">
        <w:rPr>
          <w:color w:val="000000" w:themeColor="text1"/>
        </w:rPr>
        <w:t xml:space="preserve"> как и в первичном очаге инфекции: полусинтетических пенициллинов (амоксициллин), цефалоспоринов второго-третьего поколения, макролидов, фторхинолонов, линкозамидов, тетрациклинов;</w:t>
      </w:r>
    </w:p>
    <w:p w14:paraId="131DB405" w14:textId="77777777" w:rsidR="00E4573D" w:rsidRPr="003F041D" w:rsidRDefault="00E4573D" w:rsidP="00DD545A">
      <w:pPr>
        <w:jc w:val="both"/>
        <w:rPr>
          <w:b/>
          <w:color w:val="000000" w:themeColor="text1"/>
        </w:rPr>
      </w:pPr>
      <w:r w:rsidRPr="003F041D">
        <w:rPr>
          <w:b/>
          <w:color w:val="000000" w:themeColor="text1"/>
        </w:rPr>
        <w:t>Уровень убедительности рекомендаций С (уровень достоверности доказательств 5)</w:t>
      </w:r>
    </w:p>
    <w:p w14:paraId="4584CF9E" w14:textId="77777777" w:rsidR="00E4573D" w:rsidRPr="003F041D" w:rsidRDefault="00E4573D" w:rsidP="00DD545A">
      <w:pPr>
        <w:shd w:val="clear" w:color="auto" w:fill="FFFFFF"/>
        <w:spacing w:line="360" w:lineRule="auto"/>
        <w:jc w:val="both"/>
        <w:rPr>
          <w:color w:val="000000" w:themeColor="text1"/>
        </w:rPr>
      </w:pPr>
    </w:p>
    <w:p w14:paraId="18AEF15F" w14:textId="77777777" w:rsidR="00803F43" w:rsidRPr="00B41288" w:rsidRDefault="00803F43" w:rsidP="00DD545A">
      <w:pPr>
        <w:shd w:val="clear" w:color="auto" w:fill="FFFFFF"/>
        <w:spacing w:line="360" w:lineRule="auto"/>
        <w:jc w:val="both"/>
        <w:rPr>
          <w:b/>
          <w:bCs/>
          <w:i/>
          <w:iCs/>
        </w:rPr>
      </w:pPr>
      <w:r w:rsidRPr="00B41288">
        <w:rPr>
          <w:b/>
          <w:bCs/>
          <w:i/>
          <w:iCs/>
        </w:rPr>
        <w:lastRenderedPageBreak/>
        <w:t>Нестероидные противовоспалительные препараты</w:t>
      </w:r>
    </w:p>
    <w:p w14:paraId="0A6E7CFE" w14:textId="71436EB1" w:rsidR="00803F43" w:rsidRDefault="00803F43" w:rsidP="00DD545A">
      <w:pPr>
        <w:shd w:val="clear" w:color="auto" w:fill="FFFFFF"/>
        <w:spacing w:line="360" w:lineRule="auto"/>
        <w:jc w:val="both"/>
      </w:pPr>
      <w:r w:rsidRPr="00B41288">
        <w:rPr>
          <w:iCs/>
        </w:rPr>
        <w:t xml:space="preserve">Нестероидные противовоспалительные средства </w:t>
      </w:r>
      <w:r w:rsidRPr="00B41288">
        <w:t>в большинстве своем — производные слабых органических кислот. К основным фармакодинамическим эффектам НПВС относятся противовоспалительное, анальгезирующее, жаропонижающее действие и антиагрега</w:t>
      </w:r>
      <w:r w:rsidR="00AF2FCD">
        <w:t>н</w:t>
      </w:r>
      <w:r>
        <w:t>тное. Назначение препаратов данной группы</w:t>
      </w:r>
      <w:r w:rsidRPr="00B41288">
        <w:t xml:space="preserve"> обусловлено их преимущественным анальгезирующим действием в первые сутки после хирургического вмешательства и выраженным противовоспалительным действием.</w:t>
      </w:r>
    </w:p>
    <w:p w14:paraId="2987D19D" w14:textId="77777777" w:rsidR="00E4573D" w:rsidRPr="003F041D" w:rsidRDefault="00E4573D" w:rsidP="00DD545A">
      <w:pPr>
        <w:jc w:val="both"/>
        <w:rPr>
          <w:b/>
          <w:color w:val="000000" w:themeColor="text1"/>
        </w:rPr>
      </w:pPr>
      <w:r w:rsidRPr="003F041D">
        <w:rPr>
          <w:b/>
          <w:color w:val="000000" w:themeColor="text1"/>
        </w:rPr>
        <w:t>Уровень убедительности рекомендаций С (уровень достоверности доказательств 5)</w:t>
      </w:r>
    </w:p>
    <w:p w14:paraId="39CA861D" w14:textId="77777777" w:rsidR="00E4573D" w:rsidRPr="003F041D" w:rsidRDefault="00E4573D" w:rsidP="00DD545A">
      <w:pPr>
        <w:shd w:val="clear" w:color="auto" w:fill="FFFFFF"/>
        <w:spacing w:line="360" w:lineRule="auto"/>
        <w:jc w:val="both"/>
        <w:rPr>
          <w:color w:val="000000" w:themeColor="text1"/>
        </w:rPr>
      </w:pPr>
    </w:p>
    <w:p w14:paraId="4BBDC795" w14:textId="77777777" w:rsidR="00803F43" w:rsidRPr="003F041D" w:rsidRDefault="00803F43" w:rsidP="00DD545A">
      <w:pPr>
        <w:shd w:val="clear" w:color="auto" w:fill="FFFFFF"/>
        <w:spacing w:line="360" w:lineRule="auto"/>
        <w:jc w:val="both"/>
        <w:rPr>
          <w:b/>
          <w:i/>
          <w:color w:val="000000" w:themeColor="text1"/>
        </w:rPr>
      </w:pPr>
      <w:r w:rsidRPr="003F041D">
        <w:rPr>
          <w:b/>
          <w:i/>
          <w:color w:val="000000" w:themeColor="text1"/>
        </w:rPr>
        <w:t>Системная дезинтексикационная терапия</w:t>
      </w:r>
    </w:p>
    <w:p w14:paraId="4A9E7885" w14:textId="6964818D" w:rsidR="00803F43" w:rsidRPr="003F041D" w:rsidRDefault="00803F43" w:rsidP="00DD545A">
      <w:pPr>
        <w:pStyle w:val="12"/>
        <w:spacing w:before="0" w:beforeAutospacing="0" w:after="0" w:afterAutospacing="0" w:line="360" w:lineRule="auto"/>
        <w:jc w:val="both"/>
        <w:rPr>
          <w:color w:val="000000" w:themeColor="text1"/>
        </w:rPr>
      </w:pPr>
      <w:r>
        <w:rPr>
          <w:color w:val="000000"/>
        </w:rPr>
        <w:t>Важным ком</w:t>
      </w:r>
      <w:r w:rsidRPr="00721DB3">
        <w:rPr>
          <w:color w:val="000000"/>
        </w:rPr>
        <w:t xml:space="preserve">понентом лечения больных с </w:t>
      </w:r>
      <w:r>
        <w:rPr>
          <w:color w:val="000000"/>
        </w:rPr>
        <w:t>лимфаденитами</w:t>
      </w:r>
      <w:r w:rsidRPr="00721DB3">
        <w:rPr>
          <w:color w:val="000000"/>
        </w:rPr>
        <w:t>, особенно протекающих с высоким уров</w:t>
      </w:r>
      <w:r>
        <w:rPr>
          <w:color w:val="000000"/>
        </w:rPr>
        <w:t>нем эндогенной интоксикации ор</w:t>
      </w:r>
      <w:r w:rsidRPr="00721DB3">
        <w:rPr>
          <w:color w:val="000000"/>
        </w:rPr>
        <w:t xml:space="preserve">ганизма, является </w:t>
      </w:r>
      <w:r>
        <w:rPr>
          <w:color w:val="000000"/>
        </w:rPr>
        <w:t>дезинтоксикационная терапия</w:t>
      </w:r>
      <w:r w:rsidRPr="00721DB3">
        <w:rPr>
          <w:color w:val="000000"/>
        </w:rPr>
        <w:t xml:space="preserve">, которая осуществляется путем гемодилюции. В состав трансфузионных средств </w:t>
      </w:r>
      <w:r w:rsidR="00E4573D" w:rsidRPr="003F041D">
        <w:rPr>
          <w:color w:val="000000" w:themeColor="text1"/>
        </w:rPr>
        <w:t>рекомендовано включить</w:t>
      </w:r>
      <w:r w:rsidRPr="003F041D">
        <w:rPr>
          <w:color w:val="000000" w:themeColor="text1"/>
        </w:rPr>
        <w:t xml:space="preserve"> </w:t>
      </w:r>
      <w:r w:rsidRPr="00721DB3">
        <w:rPr>
          <w:color w:val="000000"/>
        </w:rPr>
        <w:t xml:space="preserve">плазмозаменители дезинтоксикационного действия (полиглюкин, реополиглюкин, </w:t>
      </w:r>
      <w:r w:rsidR="00814587" w:rsidRPr="003F041D">
        <w:rPr>
          <w:color w:val="000000" w:themeColor="text1"/>
        </w:rPr>
        <w:t>калия хлорид+кальция хлорид+магния хлорид+ натрия гидрокорбонат+ натрия хлорид+ повидон-8тыс. (</w:t>
      </w:r>
      <w:r w:rsidRPr="003F041D">
        <w:rPr>
          <w:color w:val="000000" w:themeColor="text1"/>
        </w:rPr>
        <w:t>гемодез</w:t>
      </w:r>
      <w:r w:rsidR="00814587" w:rsidRPr="003F041D">
        <w:rPr>
          <w:color w:val="000000" w:themeColor="text1"/>
        </w:rPr>
        <w:t>)</w:t>
      </w:r>
      <w:r w:rsidRPr="003F041D">
        <w:rPr>
          <w:color w:val="000000" w:themeColor="text1"/>
        </w:rPr>
        <w:t>), растворы электролитов (</w:t>
      </w:r>
      <w:r w:rsidR="00814587" w:rsidRPr="003F041D">
        <w:rPr>
          <w:color w:val="000000" w:themeColor="text1"/>
        </w:rPr>
        <w:t>Натрия хлорид</w:t>
      </w:r>
      <w:r w:rsidR="003F041D" w:rsidRPr="003F041D">
        <w:rPr>
          <w:color w:val="000000" w:themeColor="text1"/>
        </w:rPr>
        <w:t xml:space="preserve"> (физиологический раствор)</w:t>
      </w:r>
      <w:r w:rsidRPr="003F041D">
        <w:rPr>
          <w:color w:val="000000" w:themeColor="text1"/>
        </w:rPr>
        <w:t>, Рингер</w:t>
      </w:r>
      <w:r w:rsidR="005213BD" w:rsidRPr="003F041D">
        <w:rPr>
          <w:color w:val="000000" w:themeColor="text1"/>
        </w:rPr>
        <w:t>а</w:t>
      </w:r>
      <w:r w:rsidRPr="00721DB3">
        <w:rPr>
          <w:color w:val="000000"/>
        </w:rPr>
        <w:t xml:space="preserve">-Локка), 5—10% раствор </w:t>
      </w:r>
      <w:r w:rsidR="00AF2FCD" w:rsidRPr="003F041D">
        <w:rPr>
          <w:color w:val="000000" w:themeColor="text1"/>
        </w:rPr>
        <w:t xml:space="preserve">декстрозы </w:t>
      </w:r>
      <w:r w:rsidR="003F041D" w:rsidRPr="003F041D">
        <w:rPr>
          <w:color w:val="000000" w:themeColor="text1"/>
        </w:rPr>
        <w:t>(</w:t>
      </w:r>
      <w:r w:rsidRPr="003F041D">
        <w:rPr>
          <w:color w:val="000000" w:themeColor="text1"/>
        </w:rPr>
        <w:t>глюкозы</w:t>
      </w:r>
      <w:r w:rsidR="003F041D" w:rsidRPr="003F041D">
        <w:rPr>
          <w:color w:val="000000" w:themeColor="text1"/>
        </w:rPr>
        <w:t>)</w:t>
      </w:r>
      <w:r w:rsidRPr="003F041D">
        <w:rPr>
          <w:color w:val="000000" w:themeColor="text1"/>
        </w:rPr>
        <w:t xml:space="preserve"> с инсулином, а также 5 мл 5% раствора аскорбиновой кислоты; антигистаминные </w:t>
      </w:r>
      <w:r w:rsidRPr="00721DB3">
        <w:rPr>
          <w:color w:val="000000"/>
        </w:rPr>
        <w:t>пр</w:t>
      </w:r>
      <w:r>
        <w:rPr>
          <w:color w:val="000000"/>
        </w:rPr>
        <w:t>епараты (2 мл 1—2% раствора ди</w:t>
      </w:r>
      <w:r w:rsidRPr="00721DB3">
        <w:rPr>
          <w:color w:val="000000"/>
        </w:rPr>
        <w:t xml:space="preserve">медрола или </w:t>
      </w:r>
      <w:r w:rsidR="003F041D" w:rsidRPr="003F041D">
        <w:rPr>
          <w:color w:val="000000" w:themeColor="text1"/>
        </w:rPr>
        <w:t>пипольфена (</w:t>
      </w:r>
      <w:r w:rsidR="00A65ACC" w:rsidRPr="003F041D">
        <w:rPr>
          <w:color w:val="000000" w:themeColor="text1"/>
        </w:rPr>
        <w:t>прометазина</w:t>
      </w:r>
      <w:r w:rsidR="003F041D" w:rsidRPr="003F041D">
        <w:rPr>
          <w:color w:val="000000" w:themeColor="text1"/>
        </w:rPr>
        <w:t>)</w:t>
      </w:r>
      <w:r w:rsidRPr="003F041D">
        <w:rPr>
          <w:color w:val="000000" w:themeColor="text1"/>
        </w:rPr>
        <w:t xml:space="preserve">). </w:t>
      </w:r>
    </w:p>
    <w:p w14:paraId="6EF2243F" w14:textId="5EC1B1BC" w:rsidR="00A9159F" w:rsidRPr="00E4573D" w:rsidRDefault="009C3143" w:rsidP="00DD545A">
      <w:pPr>
        <w:spacing w:line="360" w:lineRule="auto"/>
        <w:jc w:val="both"/>
        <w:rPr>
          <w:b/>
          <w:lang w:val="x-none"/>
        </w:rPr>
      </w:pPr>
      <w:r w:rsidRPr="009E6847">
        <w:rPr>
          <w:b/>
          <w:lang w:val="x-none"/>
        </w:rPr>
        <w:t>Уровень убедительности рекомендаций В (уровень достоверности доказательств 2)</w:t>
      </w:r>
    </w:p>
    <w:p w14:paraId="5A65773A" w14:textId="77777777" w:rsidR="003141B6" w:rsidRPr="009C3143" w:rsidRDefault="003141B6" w:rsidP="00DD545A">
      <w:pPr>
        <w:pStyle w:val="2"/>
        <w:jc w:val="both"/>
        <w:rPr>
          <w:rFonts w:ascii="Times New Roman" w:hAnsi="Times New Roman"/>
          <w:i w:val="0"/>
          <w:u w:val="single"/>
        </w:rPr>
      </w:pPr>
      <w:bookmarkStart w:id="26" w:name="_Toc51714254"/>
      <w:r w:rsidRPr="009C3143">
        <w:rPr>
          <w:rFonts w:ascii="Times New Roman" w:hAnsi="Times New Roman"/>
          <w:i w:val="0"/>
          <w:u w:val="single"/>
        </w:rPr>
        <w:t>Хирургическое лечение</w:t>
      </w:r>
      <w:bookmarkEnd w:id="26"/>
    </w:p>
    <w:p w14:paraId="019BCD1B" w14:textId="188E410B" w:rsidR="00A72564" w:rsidRPr="000A7E39" w:rsidRDefault="00993800" w:rsidP="00DD545A">
      <w:pPr>
        <w:spacing w:line="360" w:lineRule="auto"/>
        <w:ind w:firstLine="709"/>
        <w:jc w:val="both"/>
        <w:rPr>
          <w:color w:val="000000"/>
        </w:rPr>
      </w:pPr>
      <w:r>
        <w:rPr>
          <w:rFonts w:eastAsia="Calibri"/>
        </w:rPr>
        <w:t xml:space="preserve">Обострение хронического </w:t>
      </w:r>
      <w:r w:rsidR="0097560D" w:rsidRPr="00CF0696">
        <w:rPr>
          <w:rFonts w:eastAsia="Calibri"/>
        </w:rPr>
        <w:t xml:space="preserve">лимфаденита </w:t>
      </w:r>
      <w:r>
        <w:rPr>
          <w:rFonts w:eastAsia="Calibri"/>
        </w:rPr>
        <w:t xml:space="preserve">с абсцедированием является показанием к </w:t>
      </w:r>
      <w:r w:rsidR="0097560D" w:rsidRPr="00CF0696">
        <w:rPr>
          <w:rFonts w:eastAsia="Calibri"/>
        </w:rPr>
        <w:t>оперативн</w:t>
      </w:r>
      <w:r>
        <w:rPr>
          <w:rFonts w:eastAsia="Calibri"/>
        </w:rPr>
        <w:t>ому</w:t>
      </w:r>
      <w:r w:rsidR="0097560D" w:rsidRPr="00CF0696">
        <w:rPr>
          <w:rFonts w:eastAsia="Calibri"/>
        </w:rPr>
        <w:t xml:space="preserve"> вмешательств</w:t>
      </w:r>
      <w:r>
        <w:rPr>
          <w:rFonts w:eastAsia="Calibri"/>
        </w:rPr>
        <w:t>у</w:t>
      </w:r>
      <w:r w:rsidR="003B14FA">
        <w:rPr>
          <w:rFonts w:eastAsia="Calibri"/>
        </w:rPr>
        <w:t xml:space="preserve">: </w:t>
      </w:r>
      <w:r w:rsidR="0097560D" w:rsidRPr="00CF0696">
        <w:rPr>
          <w:rFonts w:eastAsia="Calibri"/>
        </w:rPr>
        <w:t>вскрыти</w:t>
      </w:r>
      <w:r w:rsidR="003B14FA">
        <w:rPr>
          <w:rFonts w:eastAsia="Calibri"/>
        </w:rPr>
        <w:t>ю</w:t>
      </w:r>
      <w:r w:rsidR="0097560D" w:rsidRPr="00CF0696">
        <w:rPr>
          <w:rFonts w:eastAsia="Calibri"/>
        </w:rPr>
        <w:t xml:space="preserve"> </w:t>
      </w:r>
      <w:r w:rsidR="00BF415B" w:rsidRPr="00CF0696">
        <w:rPr>
          <w:rFonts w:eastAsia="Calibri"/>
        </w:rPr>
        <w:t>инфекционно-воспалительного очага,</w:t>
      </w:r>
      <w:r w:rsidR="00BF415B">
        <w:rPr>
          <w:rFonts w:eastAsia="Calibri"/>
        </w:rPr>
        <w:t xml:space="preserve"> обеспечивая эвакуацию гноя</w:t>
      </w:r>
      <w:r w:rsidR="0097560D" w:rsidRPr="00CF0696">
        <w:rPr>
          <w:rFonts w:eastAsia="Calibri"/>
        </w:rPr>
        <w:t>.</w:t>
      </w:r>
      <w:r w:rsidR="0093576A" w:rsidRPr="00CF0696">
        <w:rPr>
          <w:rFonts w:eastAsia="Calibri"/>
        </w:rPr>
        <w:t xml:space="preserve"> При этом </w:t>
      </w:r>
      <w:r w:rsidR="00345466" w:rsidRPr="00CF0696">
        <w:rPr>
          <w:rFonts w:eastAsia="Calibri"/>
        </w:rPr>
        <w:t>удаляются</w:t>
      </w:r>
      <w:r w:rsidR="0093576A" w:rsidRPr="00CF0696">
        <w:rPr>
          <w:rFonts w:eastAsia="Calibri"/>
        </w:rPr>
        <w:t xml:space="preserve"> расплавленные ткани лимфатического узла.</w:t>
      </w:r>
      <w:r w:rsidR="00BF415B" w:rsidRPr="00CF0696">
        <w:rPr>
          <w:rFonts w:eastAsia="Calibri"/>
        </w:rPr>
        <w:t xml:space="preserve"> </w:t>
      </w:r>
      <w:r w:rsidR="00BF415B" w:rsidRPr="00BF415B">
        <w:rPr>
          <w:color w:val="000000"/>
        </w:rPr>
        <w:t xml:space="preserve">Операция вскрытия </w:t>
      </w:r>
      <w:r w:rsidR="00BF415B">
        <w:rPr>
          <w:color w:val="000000"/>
        </w:rPr>
        <w:t>гнойного очага</w:t>
      </w:r>
      <w:r w:rsidR="00BF415B" w:rsidRPr="00BF415B">
        <w:rPr>
          <w:color w:val="000000"/>
        </w:rPr>
        <w:t xml:space="preserve">, </w:t>
      </w:r>
      <w:r w:rsidR="00BF415B">
        <w:rPr>
          <w:color w:val="000000"/>
        </w:rPr>
        <w:t>проводи</w:t>
      </w:r>
      <w:r w:rsidR="00BF415B" w:rsidRPr="00BF415B">
        <w:rPr>
          <w:color w:val="000000"/>
        </w:rPr>
        <w:t>тся</w:t>
      </w:r>
      <w:r w:rsidR="00BF415B">
        <w:rPr>
          <w:color w:val="000000"/>
        </w:rPr>
        <w:t xml:space="preserve"> в условиях челюстно-лицевого стационара и</w:t>
      </w:r>
      <w:r w:rsidR="0093576A" w:rsidRPr="00CF0696">
        <w:rPr>
          <w:color w:val="000000"/>
        </w:rPr>
        <w:t>,</w:t>
      </w:r>
      <w:r w:rsidR="00BF415B">
        <w:rPr>
          <w:color w:val="000000"/>
        </w:rPr>
        <w:t xml:space="preserve"> как любое оперативное вме</w:t>
      </w:r>
      <w:r w:rsidR="00BF415B" w:rsidRPr="00BF415B">
        <w:rPr>
          <w:color w:val="000000"/>
        </w:rPr>
        <w:t>шательство, с соблюдением правил асептики и антисептики</w:t>
      </w:r>
      <w:r w:rsidR="00BF415B" w:rsidRPr="00CF0696">
        <w:rPr>
          <w:color w:val="000000"/>
        </w:rPr>
        <w:t>.</w:t>
      </w:r>
      <w:r w:rsidR="00CC68EC" w:rsidRPr="00CC68EC">
        <w:rPr>
          <w:color w:val="000000"/>
        </w:rPr>
        <w:t xml:space="preserve"> [</w:t>
      </w:r>
      <w:r w:rsidR="00CC68EC" w:rsidRPr="000A7E39">
        <w:rPr>
          <w:color w:val="000000"/>
        </w:rPr>
        <w:t>10]</w:t>
      </w:r>
    </w:p>
    <w:p w14:paraId="511840E6" w14:textId="78B993DF" w:rsidR="00803F43" w:rsidRPr="003B14FA" w:rsidRDefault="00803F43" w:rsidP="00DD545A">
      <w:pPr>
        <w:spacing w:line="360" w:lineRule="auto"/>
        <w:ind w:firstLine="567"/>
        <w:jc w:val="both"/>
        <w:rPr>
          <w:color w:val="FF0000"/>
        </w:rPr>
      </w:pPr>
      <w:r w:rsidRPr="00EE2E79">
        <w:rPr>
          <w:color w:val="000000"/>
        </w:rPr>
        <w:t xml:space="preserve">Лечение </w:t>
      </w:r>
      <w:r>
        <w:rPr>
          <w:color w:val="000000"/>
        </w:rPr>
        <w:t>хронического эксудативно-продуктивного</w:t>
      </w:r>
      <w:r w:rsidRPr="00EE2E79">
        <w:rPr>
          <w:color w:val="000000"/>
        </w:rPr>
        <w:t xml:space="preserve"> лимфаденита необходимо проводить в условиях челюстно-лицевого стационара. Основным компонентом лечения является хирургическое вмешательство — вскрытие инфекционно-воспалительного очага, обеспечивающее эвакуацию гноя. Оперативный доступ для вскрытия</w:t>
      </w:r>
      <w:r>
        <w:rPr>
          <w:color w:val="000000"/>
        </w:rPr>
        <w:t xml:space="preserve"> абсдедирующего лимфоузла</w:t>
      </w:r>
      <w:r w:rsidRPr="00EE2E79">
        <w:rPr>
          <w:color w:val="000000"/>
        </w:rPr>
        <w:t xml:space="preserve"> выбирают в зависимости от локализации </w:t>
      </w:r>
      <w:r>
        <w:rPr>
          <w:color w:val="000000"/>
        </w:rPr>
        <w:t>гнойного процесса</w:t>
      </w:r>
      <w:r w:rsidRPr="00EE2E79">
        <w:rPr>
          <w:color w:val="000000"/>
        </w:rPr>
        <w:t>.</w:t>
      </w:r>
      <w:r>
        <w:rPr>
          <w:color w:val="000000"/>
        </w:rPr>
        <w:t xml:space="preserve"> </w:t>
      </w:r>
      <w:r w:rsidRPr="000F13E4">
        <w:rPr>
          <w:color w:val="000000"/>
        </w:rPr>
        <w:t>При наличии свища под местной</w:t>
      </w:r>
      <w:r>
        <w:rPr>
          <w:color w:val="000000"/>
        </w:rPr>
        <w:t xml:space="preserve"> </w:t>
      </w:r>
      <w:r w:rsidRPr="000F13E4">
        <w:rPr>
          <w:color w:val="000000"/>
        </w:rPr>
        <w:t>анестезией проводят хирургический кюретаж с удалением грануляционной</w:t>
      </w:r>
      <w:r>
        <w:rPr>
          <w:color w:val="000000"/>
        </w:rPr>
        <w:t xml:space="preserve"> </w:t>
      </w:r>
      <w:r w:rsidRPr="000F13E4">
        <w:rPr>
          <w:color w:val="000000"/>
        </w:rPr>
        <w:t>ткани на всем протяжении свищевого хода</w:t>
      </w:r>
      <w:r w:rsidRPr="003B14FA">
        <w:rPr>
          <w:color w:val="000000" w:themeColor="text1"/>
        </w:rPr>
        <w:t xml:space="preserve">. </w:t>
      </w:r>
      <w:r w:rsidR="003B14FA" w:rsidRPr="003B14FA">
        <w:rPr>
          <w:color w:val="000000" w:themeColor="text1"/>
        </w:rPr>
        <w:t xml:space="preserve">При этом необходимо взять </w:t>
      </w:r>
      <w:r w:rsidR="003B14FA" w:rsidRPr="003B14FA">
        <w:rPr>
          <w:color w:val="000000" w:themeColor="text1"/>
        </w:rPr>
        <w:lastRenderedPageBreak/>
        <w:t xml:space="preserve">мазки из свища на флору и чувствительность к антибиотикам, а также на микологическое исследование (для исключения актиномикоза). Следует целиком удалить лимфоузел и направить его на гистологическое исследование. Нередко за хронический лимфаденит принимают воспалившиеся боковые кисты шеи, особенно в случаях, когда при очередном обострении проводится дренирование наружным доступом, после чего происходит рубцевание, киста уменьшается в размерах и становится трудно отличимой при клиническом исследовании от лимфоузла. </w:t>
      </w:r>
      <w:r w:rsidRPr="003B14FA">
        <w:rPr>
          <w:color w:val="000000" w:themeColor="text1"/>
        </w:rPr>
        <w:t>Операцию п</w:t>
      </w:r>
      <w:r>
        <w:rPr>
          <w:color w:val="000000"/>
        </w:rPr>
        <w:t>роводят под местной анестезией в сочетании с внутривенной седацией</w:t>
      </w:r>
      <w:r w:rsidR="002F7065">
        <w:rPr>
          <w:color w:val="000000"/>
        </w:rPr>
        <w:t>.</w:t>
      </w:r>
    </w:p>
    <w:p w14:paraId="2A7EAB52" w14:textId="77777777" w:rsidR="00803F43" w:rsidRPr="00CC68EC" w:rsidRDefault="00803F43" w:rsidP="00DD545A">
      <w:pPr>
        <w:pStyle w:val="12"/>
        <w:spacing w:before="0" w:beforeAutospacing="0" w:after="0" w:afterAutospacing="0" w:line="360" w:lineRule="auto"/>
        <w:ind w:firstLine="540"/>
        <w:jc w:val="both"/>
        <w:rPr>
          <w:lang w:val="en-US"/>
        </w:rPr>
      </w:pPr>
      <w:r w:rsidRPr="000F7EAC">
        <w:rPr>
          <w:color w:val="000000"/>
        </w:rPr>
        <w:t xml:space="preserve">Операция вскрытия </w:t>
      </w:r>
      <w:r>
        <w:rPr>
          <w:color w:val="000000"/>
        </w:rPr>
        <w:t>абсцедирующего лимфаденита, хирургическая об</w:t>
      </w:r>
      <w:r w:rsidRPr="000F7EAC">
        <w:rPr>
          <w:color w:val="000000"/>
        </w:rPr>
        <w:t>работка гнойной раны проводя</w:t>
      </w:r>
      <w:r>
        <w:rPr>
          <w:color w:val="000000"/>
        </w:rPr>
        <w:t>тся, как любое оперативное вме</w:t>
      </w:r>
      <w:r w:rsidRPr="000F7EAC">
        <w:rPr>
          <w:color w:val="000000"/>
        </w:rPr>
        <w:t xml:space="preserve">шательство, с соблюдением правил </w:t>
      </w:r>
      <w:r>
        <w:rPr>
          <w:color w:val="000000"/>
        </w:rPr>
        <w:t>асептики и антисептики</w:t>
      </w:r>
      <w:r w:rsidRPr="000F7EAC">
        <w:rPr>
          <w:color w:val="000000"/>
        </w:rPr>
        <w:t>.</w:t>
      </w:r>
      <w:r w:rsidRPr="000F7EAC">
        <w:t xml:space="preserve"> </w:t>
      </w:r>
      <w:r>
        <w:t>Также</w:t>
      </w:r>
      <w:r w:rsidRPr="00CF0696">
        <w:t>,</w:t>
      </w:r>
      <w:r>
        <w:t xml:space="preserve"> важным компонентом лечения</w:t>
      </w:r>
      <w:r w:rsidRPr="000F7EAC">
        <w:t xml:space="preserve"> предполагает проведение мероприятий, направленных на ликвидацию воспалительного процесса в лимфоузле</w:t>
      </w:r>
      <w:r w:rsidRPr="00CF0696">
        <w:t>, путем</w:t>
      </w:r>
      <w:r w:rsidRPr="000F7EAC">
        <w:t xml:space="preserve"> устранения первичного заболевания, приведшего к данной патологии. </w:t>
      </w:r>
      <w:r>
        <w:t>Для этого устанавливается причина</w:t>
      </w:r>
      <w:r w:rsidRPr="00CF0696">
        <w:t>,</w:t>
      </w:r>
      <w:r>
        <w:t xml:space="preserve"> повлекшая развитие воспалительного процесса в лимфоузле</w:t>
      </w:r>
      <w:r w:rsidRPr="00CF0696">
        <w:t>.</w:t>
      </w:r>
      <w:r>
        <w:t xml:space="preserve"> Проводится санация очагов острой и хронической инфекции на стороне поражения</w:t>
      </w:r>
      <w:r w:rsidRPr="00CF0696">
        <w:t>.</w:t>
      </w:r>
      <w:r>
        <w:t xml:space="preserve"> Удаляются разрушенные зубы</w:t>
      </w:r>
      <w:r w:rsidRPr="00CF0696">
        <w:t>,</w:t>
      </w:r>
      <w:r>
        <w:t xml:space="preserve"> не подлежащие восстановлению</w:t>
      </w:r>
      <w:r w:rsidRPr="00CF0696">
        <w:t>,</w:t>
      </w:r>
      <w:r>
        <w:t xml:space="preserve"> вскрываются поднакостничные абсцессы</w:t>
      </w:r>
      <w:r w:rsidRPr="00CF0696">
        <w:t xml:space="preserve">, </w:t>
      </w:r>
      <w:r>
        <w:t>выполняется эндодонтическое лечение зубов с периапикальными очагами</w:t>
      </w:r>
      <w:r w:rsidRPr="00CF0696">
        <w:t>.</w:t>
      </w:r>
      <w:r>
        <w:t xml:space="preserve"> </w:t>
      </w:r>
      <w:r w:rsidRPr="002C48AD">
        <w:t>Дальнейшее лечение в плановом порядке.</w:t>
      </w:r>
      <w:r>
        <w:t xml:space="preserve"> При наличии воспалительных процессов в рото- и носоглотке назначается соответствующее лечение врачом оториноларингологом</w:t>
      </w:r>
      <w:r w:rsidRPr="00CF0696">
        <w:t>.</w:t>
      </w:r>
      <w:r w:rsidR="00CC68EC" w:rsidRPr="00CC68EC">
        <w:t xml:space="preserve"> [</w:t>
      </w:r>
      <w:r w:rsidR="00CC68EC">
        <w:rPr>
          <w:lang w:val="en-US"/>
        </w:rPr>
        <w:t>11]</w:t>
      </w:r>
    </w:p>
    <w:p w14:paraId="47CC7394" w14:textId="77777777" w:rsidR="00E4573D" w:rsidRPr="003F041D" w:rsidRDefault="00E4573D" w:rsidP="00DD545A">
      <w:pPr>
        <w:jc w:val="both"/>
        <w:rPr>
          <w:b/>
          <w:color w:val="000000" w:themeColor="text1"/>
        </w:rPr>
      </w:pPr>
      <w:bookmarkStart w:id="27" w:name="_Toc51714255"/>
      <w:r w:rsidRPr="003F041D">
        <w:rPr>
          <w:b/>
          <w:color w:val="000000" w:themeColor="text1"/>
        </w:rPr>
        <w:t>Уровень убедительности рекомендаций С (уровень достоверности доказательств 5)</w:t>
      </w:r>
    </w:p>
    <w:p w14:paraId="097ADF64" w14:textId="77777777" w:rsidR="00E4573D" w:rsidRPr="003F041D" w:rsidRDefault="00E4573D" w:rsidP="00DD545A">
      <w:pPr>
        <w:shd w:val="clear" w:color="auto" w:fill="FFFFFF"/>
        <w:spacing w:line="360" w:lineRule="auto"/>
        <w:ind w:firstLine="708"/>
        <w:jc w:val="both"/>
        <w:rPr>
          <w:color w:val="000000" w:themeColor="text1"/>
        </w:rPr>
      </w:pPr>
    </w:p>
    <w:p w14:paraId="24CA308F" w14:textId="77777777" w:rsidR="00A9159F" w:rsidRPr="003F041D" w:rsidRDefault="00A9159F" w:rsidP="00DD545A">
      <w:pPr>
        <w:pStyle w:val="2"/>
        <w:jc w:val="both"/>
        <w:rPr>
          <w:rFonts w:ascii="Times New Roman" w:hAnsi="Times New Roman"/>
          <w:i w:val="0"/>
          <w:color w:val="000000" w:themeColor="text1"/>
          <w:u w:val="single"/>
        </w:rPr>
      </w:pPr>
      <w:r w:rsidRPr="003F041D">
        <w:rPr>
          <w:rFonts w:ascii="Times New Roman" w:hAnsi="Times New Roman"/>
          <w:i w:val="0"/>
          <w:color w:val="000000" w:themeColor="text1"/>
          <w:u w:val="single"/>
        </w:rPr>
        <w:t>Иное лечение</w:t>
      </w:r>
      <w:bookmarkEnd w:id="27"/>
    </w:p>
    <w:p w14:paraId="7BB5AA00" w14:textId="3EADC20E" w:rsidR="00803F43" w:rsidRPr="000A7E39" w:rsidRDefault="00E4573D" w:rsidP="00DD545A">
      <w:pPr>
        <w:spacing w:line="360" w:lineRule="auto"/>
        <w:ind w:firstLine="709"/>
        <w:jc w:val="both"/>
        <w:rPr>
          <w:rFonts w:eastAsia="Calibri"/>
        </w:rPr>
      </w:pPr>
      <w:r w:rsidRPr="003F041D">
        <w:rPr>
          <w:rFonts w:eastAsia="Calibri"/>
          <w:bCs/>
          <w:color w:val="000000" w:themeColor="text1"/>
        </w:rPr>
        <w:t>Рекомендована</w:t>
      </w:r>
      <w:r w:rsidR="00A9159F" w:rsidRPr="003F041D">
        <w:rPr>
          <w:rFonts w:eastAsia="Calibri"/>
          <w:bCs/>
          <w:color w:val="000000" w:themeColor="text1"/>
        </w:rPr>
        <w:t xml:space="preserve"> </w:t>
      </w:r>
      <w:r w:rsidR="00A9159F" w:rsidRPr="00096E6A">
        <w:rPr>
          <w:rFonts w:eastAsia="Calibri"/>
          <w:bCs/>
          <w:color w:val="000000"/>
        </w:rPr>
        <w:t xml:space="preserve">физиотерапия: </w:t>
      </w:r>
      <w:r w:rsidR="00A9159F">
        <w:rPr>
          <w:rFonts w:eastAsia="Calibri"/>
          <w:bCs/>
          <w:color w:val="000000"/>
        </w:rPr>
        <w:t>УВЧ и СВЧ в слаботеп</w:t>
      </w:r>
      <w:r w:rsidR="00A9159F" w:rsidRPr="00096E6A">
        <w:rPr>
          <w:rFonts w:eastAsia="Calibri"/>
          <w:bCs/>
          <w:color w:val="000000"/>
        </w:rPr>
        <w:t>ловой или атермической дозировке, излучение гелий-неонового лазера. При глубоком расположении лимфатических узлов более эффективны лучи инфракрасного лазера или его сочетания с магнитной насадкой — магнитолазерная терапия.</w:t>
      </w:r>
      <w:r w:rsidR="00803F43">
        <w:rPr>
          <w:rFonts w:eastAsia="Calibri"/>
          <w:bCs/>
          <w:color w:val="000000"/>
        </w:rPr>
        <w:t xml:space="preserve"> </w:t>
      </w:r>
      <w:r w:rsidR="00803F43" w:rsidRPr="00AF047A">
        <w:rPr>
          <w:rFonts w:eastAsia="Calibri"/>
        </w:rPr>
        <w:t>Местно при хирургической обработке раны, целесообразно применение озонотерапии</w:t>
      </w:r>
      <w:r w:rsidR="00803F43" w:rsidRPr="00CF0696">
        <w:rPr>
          <w:rFonts w:eastAsia="Calibri"/>
        </w:rPr>
        <w:t>.</w:t>
      </w:r>
      <w:r w:rsidR="00803F43" w:rsidRPr="00AF047A">
        <w:rPr>
          <w:rFonts w:eastAsia="Calibri"/>
        </w:rPr>
        <w:t xml:space="preserve"> Показано использование электрофореза 1%-ного раствора трипсина</w:t>
      </w:r>
      <w:r w:rsidR="00803F43" w:rsidRPr="00CF0696">
        <w:rPr>
          <w:rFonts w:eastAsia="Calibri"/>
        </w:rPr>
        <w:t>,</w:t>
      </w:r>
      <w:r w:rsidR="00803F43" w:rsidRPr="00AF047A">
        <w:rPr>
          <w:rFonts w:eastAsia="Calibri"/>
        </w:rPr>
        <w:t xml:space="preserve"> лидазы</w:t>
      </w:r>
      <w:r w:rsidR="00803F43" w:rsidRPr="00CF0696">
        <w:rPr>
          <w:rFonts w:eastAsia="Calibri"/>
        </w:rPr>
        <w:t>,</w:t>
      </w:r>
      <w:r w:rsidR="00803F43" w:rsidRPr="00AF047A">
        <w:rPr>
          <w:rFonts w:eastAsia="Calibri"/>
        </w:rPr>
        <w:t xml:space="preserve"> витаминов, что приводит к более быстрому очищению раны и ее ускоренному заживлению. </w:t>
      </w:r>
      <w:r w:rsidR="00CC68EC" w:rsidRPr="000A7E39">
        <w:rPr>
          <w:rFonts w:eastAsia="Calibri"/>
        </w:rPr>
        <w:t>[12]</w:t>
      </w:r>
    </w:p>
    <w:p w14:paraId="0347A9DB" w14:textId="28D72675" w:rsidR="009C3143" w:rsidRDefault="009C3143" w:rsidP="00DD545A">
      <w:pPr>
        <w:spacing w:line="360" w:lineRule="auto"/>
        <w:jc w:val="both"/>
        <w:rPr>
          <w:b/>
          <w:lang w:val="x-none"/>
        </w:rPr>
      </w:pPr>
      <w:r w:rsidRPr="009E6847">
        <w:rPr>
          <w:b/>
          <w:lang w:val="x-none"/>
        </w:rPr>
        <w:t>Уровень убедительности рекомендаций В (уровень достоверности доказательств 2)</w:t>
      </w:r>
    </w:p>
    <w:p w14:paraId="60EB184A" w14:textId="360FBB28" w:rsidR="005032C4" w:rsidRDefault="005032C4" w:rsidP="00DD545A">
      <w:pPr>
        <w:spacing w:line="360" w:lineRule="auto"/>
        <w:jc w:val="both"/>
        <w:rPr>
          <w:b/>
          <w:lang w:val="x-none"/>
        </w:rPr>
      </w:pPr>
    </w:p>
    <w:p w14:paraId="148BB311" w14:textId="77777777" w:rsidR="005032C4" w:rsidRPr="009E6847" w:rsidRDefault="005032C4" w:rsidP="00DD545A">
      <w:pPr>
        <w:spacing w:line="360" w:lineRule="auto"/>
        <w:jc w:val="both"/>
        <w:rPr>
          <w:b/>
          <w:lang w:val="x-none"/>
        </w:rPr>
      </w:pPr>
    </w:p>
    <w:p w14:paraId="6F4BE0BE" w14:textId="77777777" w:rsidR="00A9159F" w:rsidRDefault="00A9159F" w:rsidP="00DD545A">
      <w:pPr>
        <w:spacing w:line="360" w:lineRule="auto"/>
        <w:jc w:val="both"/>
        <w:rPr>
          <w:rFonts w:eastAsia="Calibri"/>
          <w:bCs/>
          <w:color w:val="000000"/>
        </w:rPr>
      </w:pPr>
    </w:p>
    <w:p w14:paraId="00F93B83" w14:textId="71DD9D89" w:rsidR="002B4E7F" w:rsidRPr="003F041D" w:rsidRDefault="002B4E7F" w:rsidP="00DD545A">
      <w:pPr>
        <w:pStyle w:val="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28" w:name="_Toc51710537"/>
      <w:bookmarkStart w:id="29" w:name="_Toc51711805"/>
      <w:bookmarkStart w:id="30" w:name="_Toc51714256"/>
      <w:r w:rsidRPr="003F041D">
        <w:rPr>
          <w:rFonts w:ascii="Times New Roman" w:hAnsi="Times New Roman"/>
          <w:color w:val="000000" w:themeColor="text1"/>
          <w:sz w:val="28"/>
          <w:szCs w:val="28"/>
        </w:rPr>
        <w:lastRenderedPageBreak/>
        <w:t>Медицинская реабилитация</w:t>
      </w:r>
      <w:r w:rsidR="003F544E" w:rsidRPr="003F041D">
        <w:rPr>
          <w:rFonts w:ascii="Times New Roman" w:hAnsi="Times New Roman"/>
          <w:color w:val="000000" w:themeColor="text1"/>
          <w:sz w:val="28"/>
          <w:szCs w:val="28"/>
        </w:rPr>
        <w:t xml:space="preserve"> и санаторно-курортное лечение</w:t>
      </w:r>
      <w:r w:rsidRPr="003F041D">
        <w:rPr>
          <w:rFonts w:ascii="Times New Roman" w:hAnsi="Times New Roman"/>
          <w:color w:val="000000" w:themeColor="text1"/>
          <w:sz w:val="28"/>
          <w:szCs w:val="28"/>
        </w:rPr>
        <w:t xml:space="preserve">, медицинские показания и противопоказания к применению методов </w:t>
      </w:r>
      <w:r w:rsidR="003F544E" w:rsidRPr="003F041D">
        <w:rPr>
          <w:rFonts w:ascii="Times New Roman" w:hAnsi="Times New Roman"/>
          <w:color w:val="000000" w:themeColor="text1"/>
          <w:sz w:val="28"/>
          <w:szCs w:val="28"/>
        </w:rPr>
        <w:t xml:space="preserve">медицинской </w:t>
      </w:r>
      <w:r w:rsidRPr="003F041D">
        <w:rPr>
          <w:rFonts w:ascii="Times New Roman" w:hAnsi="Times New Roman"/>
          <w:color w:val="000000" w:themeColor="text1"/>
          <w:sz w:val="28"/>
          <w:szCs w:val="28"/>
        </w:rPr>
        <w:t>реабилитации</w:t>
      </w:r>
      <w:bookmarkEnd w:id="28"/>
      <w:bookmarkEnd w:id="29"/>
      <w:bookmarkEnd w:id="30"/>
      <w:r w:rsidR="003F544E" w:rsidRPr="003F041D">
        <w:rPr>
          <w:rFonts w:ascii="Times New Roman" w:hAnsi="Times New Roman"/>
          <w:color w:val="000000" w:themeColor="text1"/>
          <w:sz w:val="28"/>
          <w:szCs w:val="28"/>
        </w:rPr>
        <w:t>, в том числе основанных на использовании природных лечебных факторов</w:t>
      </w:r>
    </w:p>
    <w:p w14:paraId="522AC9D7" w14:textId="77777777" w:rsidR="002B4E7F" w:rsidRPr="002B4E7F" w:rsidRDefault="002B4E7F" w:rsidP="00DD545A">
      <w:pPr>
        <w:jc w:val="both"/>
      </w:pPr>
    </w:p>
    <w:p w14:paraId="200B8B51" w14:textId="77777777" w:rsidR="00B11A32" w:rsidRPr="00B41288" w:rsidRDefault="00B11A32" w:rsidP="00DD545A">
      <w:pPr>
        <w:shd w:val="clear" w:color="auto" w:fill="FFFFFF"/>
        <w:spacing w:line="360" w:lineRule="auto"/>
        <w:jc w:val="both"/>
        <w:rPr>
          <w:b/>
          <w:bCs/>
        </w:rPr>
      </w:pPr>
      <w:r w:rsidRPr="00B41288">
        <w:rPr>
          <w:b/>
          <w:bCs/>
        </w:rPr>
        <w:t>Требования к режиму труда, отдыха, лечения и реабилитации</w:t>
      </w:r>
    </w:p>
    <w:p w14:paraId="75EC71EC" w14:textId="1C498EB2" w:rsidR="00B11A32" w:rsidRPr="003F041D" w:rsidRDefault="00646D1B" w:rsidP="00DD545A">
      <w:pPr>
        <w:shd w:val="clear" w:color="auto" w:fill="FFFFFF"/>
        <w:spacing w:line="360" w:lineRule="auto"/>
        <w:jc w:val="both"/>
        <w:rPr>
          <w:color w:val="000000" w:themeColor="text1"/>
        </w:rPr>
      </w:pPr>
      <w:r w:rsidRPr="00B41288">
        <w:t>Пациентам</w:t>
      </w:r>
      <w:r w:rsidR="00B11A32" w:rsidRPr="00E4573D">
        <w:rPr>
          <w:color w:val="FF0000"/>
        </w:rPr>
        <w:t xml:space="preserve"> </w:t>
      </w:r>
      <w:r w:rsidR="00E4573D" w:rsidRPr="003F041D">
        <w:rPr>
          <w:color w:val="000000" w:themeColor="text1"/>
        </w:rPr>
        <w:t xml:space="preserve">рекомендовано </w:t>
      </w:r>
      <w:r w:rsidR="00B11A32" w:rsidRPr="003F041D">
        <w:rPr>
          <w:color w:val="000000" w:themeColor="text1"/>
        </w:rPr>
        <w:t>провод</w:t>
      </w:r>
      <w:r w:rsidR="00E4573D" w:rsidRPr="003F041D">
        <w:rPr>
          <w:color w:val="000000" w:themeColor="text1"/>
        </w:rPr>
        <w:t>ить</w:t>
      </w:r>
      <w:r w:rsidR="00B11A32" w:rsidRPr="003F041D">
        <w:rPr>
          <w:color w:val="000000" w:themeColor="text1"/>
        </w:rPr>
        <w:t xml:space="preserve"> неотложное лечение</w:t>
      </w:r>
      <w:r w:rsidR="007A67F5" w:rsidRPr="003F041D">
        <w:rPr>
          <w:color w:val="000000" w:themeColor="text1"/>
        </w:rPr>
        <w:t xml:space="preserve"> – ликвидацию первичного очага инфекцию и воздействие на воспалительный процесс в лимфоузле, путем назначения антибактериальных, противовоспалительных</w:t>
      </w:r>
      <w:r w:rsidR="004B6694" w:rsidRPr="003F041D">
        <w:rPr>
          <w:color w:val="000000" w:themeColor="text1"/>
        </w:rPr>
        <w:t xml:space="preserve"> препаратов и физиотерапию</w:t>
      </w:r>
      <w:r w:rsidR="00B11A32" w:rsidRPr="003F041D">
        <w:rPr>
          <w:color w:val="000000" w:themeColor="text1"/>
        </w:rPr>
        <w:t>. Необходимо наблюдение за пациентом до полного стихания воспалительного процесса (стойкое нарушение трудоспособности), в среднем от</w:t>
      </w:r>
      <w:r w:rsidR="002153A8" w:rsidRPr="003F041D">
        <w:rPr>
          <w:color w:val="000000" w:themeColor="text1"/>
        </w:rPr>
        <w:t xml:space="preserve"> </w:t>
      </w:r>
      <w:r w:rsidR="00B11A32" w:rsidRPr="003F041D">
        <w:rPr>
          <w:color w:val="000000" w:themeColor="text1"/>
        </w:rPr>
        <w:t>3 до 5 дней</w:t>
      </w:r>
      <w:r w:rsidR="004B6694" w:rsidRPr="003F041D">
        <w:rPr>
          <w:color w:val="000000" w:themeColor="text1"/>
        </w:rPr>
        <w:t xml:space="preserve"> в зависимости от динамики купирования воспалительного процесса</w:t>
      </w:r>
      <w:r w:rsidR="00B11A32" w:rsidRPr="003F041D">
        <w:rPr>
          <w:color w:val="000000" w:themeColor="text1"/>
        </w:rPr>
        <w:t>.</w:t>
      </w:r>
      <w:r w:rsidR="003B14FA" w:rsidRPr="003F041D">
        <w:rPr>
          <w:color w:val="000000" w:themeColor="text1"/>
        </w:rPr>
        <w:t xml:space="preserve"> Необходимо наблюдение за пациентом и в более отдаленные сроки после лечения, так как нередко воспалительные изменения возникают на фоне существовавшей ранее лимфаденопатии. Если после полного купирования явлений воспаления (через 1- 1,5 месяца) в области головы и шеи сохраняется лимфаденопатия, нужно провести дообследование для выявления причины увеличения лимфоузлов.</w:t>
      </w:r>
      <w:r w:rsidR="00B11A32" w:rsidRPr="003F041D">
        <w:rPr>
          <w:color w:val="000000" w:themeColor="text1"/>
        </w:rPr>
        <w:t xml:space="preserve"> Исключить </w:t>
      </w:r>
      <w:r w:rsidR="00B216C5" w:rsidRPr="003F041D">
        <w:rPr>
          <w:color w:val="000000" w:themeColor="text1"/>
        </w:rPr>
        <w:t xml:space="preserve">тепловые процедуры </w:t>
      </w:r>
      <w:r w:rsidR="00BA3168" w:rsidRPr="003F041D">
        <w:rPr>
          <w:color w:val="000000" w:themeColor="text1"/>
        </w:rPr>
        <w:t xml:space="preserve">(баня, горячие ванны и т.д.) </w:t>
      </w:r>
      <w:r w:rsidR="00B216C5" w:rsidRPr="003F041D">
        <w:rPr>
          <w:color w:val="000000" w:themeColor="text1"/>
        </w:rPr>
        <w:t xml:space="preserve">и </w:t>
      </w:r>
      <w:r w:rsidR="00B11A32" w:rsidRPr="003F041D">
        <w:rPr>
          <w:color w:val="000000" w:themeColor="text1"/>
        </w:rPr>
        <w:t>физические нагрузки.</w:t>
      </w:r>
    </w:p>
    <w:p w14:paraId="4ADF7F14" w14:textId="77777777" w:rsidR="00DD32AC" w:rsidRPr="003F041D" w:rsidRDefault="00DD32AC" w:rsidP="00DD545A">
      <w:pPr>
        <w:jc w:val="both"/>
        <w:rPr>
          <w:b/>
          <w:color w:val="000000" w:themeColor="text1"/>
        </w:rPr>
      </w:pPr>
      <w:r w:rsidRPr="003F041D">
        <w:rPr>
          <w:b/>
          <w:color w:val="000000" w:themeColor="text1"/>
        </w:rPr>
        <w:t>Уровень убедительности рекомендаций С (уровень достоверности доказательств 5)</w:t>
      </w:r>
    </w:p>
    <w:p w14:paraId="4CF4153C" w14:textId="77777777" w:rsidR="00DD32AC" w:rsidRPr="003F041D" w:rsidRDefault="00DD32AC" w:rsidP="00DD545A">
      <w:pPr>
        <w:shd w:val="clear" w:color="auto" w:fill="FFFFFF"/>
        <w:spacing w:line="360" w:lineRule="auto"/>
        <w:jc w:val="both"/>
        <w:rPr>
          <w:color w:val="000000" w:themeColor="text1"/>
        </w:rPr>
      </w:pPr>
    </w:p>
    <w:p w14:paraId="0ADB603A" w14:textId="6C870070" w:rsidR="009C3143" w:rsidRPr="00324C25" w:rsidRDefault="00324C25" w:rsidP="00DD545A">
      <w:pPr>
        <w:shd w:val="clear" w:color="auto" w:fill="FFFFFF"/>
        <w:spacing w:line="360" w:lineRule="auto"/>
        <w:jc w:val="both"/>
        <w:rPr>
          <w:b/>
          <w:lang w:val="en-US"/>
        </w:rPr>
      </w:pPr>
      <w:r w:rsidRPr="00324C25">
        <w:rPr>
          <w:b/>
        </w:rPr>
        <w:t>GCP -Good Clinical Practice</w:t>
      </w:r>
      <w:r w:rsidR="009C3143" w:rsidRPr="009E6847">
        <w:rPr>
          <w:b/>
        </w:rPr>
        <w:t>)</w:t>
      </w:r>
    </w:p>
    <w:p w14:paraId="420C53D5" w14:textId="584C53D5" w:rsidR="002B4E7F" w:rsidRDefault="002B4E7F" w:rsidP="00DD545A">
      <w:pPr>
        <w:pStyle w:val="1"/>
        <w:jc w:val="both"/>
        <w:rPr>
          <w:rFonts w:ascii="Times New Roman" w:hAnsi="Times New Roman"/>
          <w:sz w:val="28"/>
          <w:szCs w:val="28"/>
        </w:rPr>
      </w:pPr>
      <w:bookmarkStart w:id="31" w:name="_Toc51710538"/>
      <w:bookmarkStart w:id="32" w:name="_Toc51711806"/>
      <w:bookmarkStart w:id="33" w:name="_Toc51714257"/>
      <w:r w:rsidRPr="002B4E7F">
        <w:rPr>
          <w:rFonts w:ascii="Times New Roman" w:hAnsi="Times New Roman"/>
          <w:sz w:val="28"/>
          <w:szCs w:val="28"/>
        </w:rPr>
        <w:t>Профилактика и диспансерное наблюдение, медицинские показания и противопоказания к применению методов профилактики</w:t>
      </w:r>
      <w:bookmarkEnd w:id="31"/>
      <w:bookmarkEnd w:id="32"/>
      <w:bookmarkEnd w:id="33"/>
    </w:p>
    <w:p w14:paraId="0338F703" w14:textId="77777777" w:rsidR="002B4E7F" w:rsidRPr="002B4E7F" w:rsidRDefault="002B4E7F" w:rsidP="00DD545A">
      <w:pPr>
        <w:jc w:val="both"/>
      </w:pPr>
    </w:p>
    <w:p w14:paraId="39C98CF2" w14:textId="77777777" w:rsidR="00B11A32" w:rsidRPr="00B41288" w:rsidRDefault="00B11A32" w:rsidP="00DD545A">
      <w:pPr>
        <w:tabs>
          <w:tab w:val="left" w:pos="703"/>
        </w:tabs>
        <w:spacing w:line="360" w:lineRule="auto"/>
        <w:jc w:val="both"/>
      </w:pPr>
      <w:r w:rsidRPr="00B41288">
        <w:rPr>
          <w:b/>
          <w:bCs/>
        </w:rPr>
        <w:t>Требования к уходу за пациентом и вспомогательным процедурам</w:t>
      </w:r>
    </w:p>
    <w:p w14:paraId="0431054C" w14:textId="123A9A61" w:rsidR="00B11A32" w:rsidRDefault="00B11A32" w:rsidP="00DD545A">
      <w:pPr>
        <w:shd w:val="clear" w:color="auto" w:fill="FFFFFF"/>
        <w:spacing w:line="360" w:lineRule="auto"/>
        <w:jc w:val="both"/>
      </w:pPr>
      <w:r w:rsidRPr="00B41288">
        <w:t>Пациенту рекомендуют явиться на следующий день на прием для осмотра пос</w:t>
      </w:r>
      <w:r w:rsidRPr="00F44394">
        <w:t>ле лечебных мероприятий, далее, в зависимости от необходимости проведения перевязок</w:t>
      </w:r>
      <w:r w:rsidR="007F438B">
        <w:t xml:space="preserve"> или эндодонтических процедур с зубом</w:t>
      </w:r>
      <w:r w:rsidRPr="00F44394">
        <w:t xml:space="preserve">, график посещения назначают индивидуально в зависимости от течения воспалительного процесса. Требуется проведения </w:t>
      </w:r>
      <w:r w:rsidR="00FF2F6E" w:rsidRPr="00F44394">
        <w:t xml:space="preserve">2 </w:t>
      </w:r>
      <w:r w:rsidRPr="00F44394">
        <w:t>раз</w:t>
      </w:r>
      <w:r w:rsidR="00FF2F6E" w:rsidRPr="00F44394">
        <w:t>а</w:t>
      </w:r>
      <w:r w:rsidRPr="00F44394">
        <w:t xml:space="preserve"> в год профилактических осмотров и гигиенических мероприятий.</w:t>
      </w:r>
    </w:p>
    <w:p w14:paraId="7A9E1DA5" w14:textId="77777777" w:rsidR="00DD32AC" w:rsidRPr="003F041D" w:rsidRDefault="00DD32AC" w:rsidP="00DD545A">
      <w:pPr>
        <w:jc w:val="both"/>
        <w:rPr>
          <w:b/>
          <w:color w:val="000000" w:themeColor="text1"/>
        </w:rPr>
      </w:pPr>
      <w:r w:rsidRPr="003F041D">
        <w:rPr>
          <w:b/>
          <w:color w:val="000000" w:themeColor="text1"/>
        </w:rPr>
        <w:t>Уровень убедительности рекомендаций С (уровень достоверности доказательств 5)</w:t>
      </w:r>
    </w:p>
    <w:p w14:paraId="6D413BC0" w14:textId="77777777" w:rsidR="00DD32AC" w:rsidRPr="003F041D" w:rsidRDefault="00DD32AC" w:rsidP="00DD545A">
      <w:pPr>
        <w:shd w:val="clear" w:color="auto" w:fill="FFFFFF"/>
        <w:spacing w:line="360" w:lineRule="auto"/>
        <w:jc w:val="both"/>
        <w:rPr>
          <w:color w:val="000000" w:themeColor="text1"/>
        </w:rPr>
      </w:pPr>
    </w:p>
    <w:p w14:paraId="67A4DEDE" w14:textId="77777777" w:rsidR="00B11A32" w:rsidRPr="003F041D" w:rsidRDefault="00B11A32" w:rsidP="00DD545A">
      <w:pPr>
        <w:shd w:val="clear" w:color="auto" w:fill="FFFFFF"/>
        <w:spacing w:line="360" w:lineRule="auto"/>
        <w:jc w:val="both"/>
        <w:rPr>
          <w:color w:val="000000" w:themeColor="text1"/>
        </w:rPr>
      </w:pPr>
      <w:r w:rsidRPr="003F041D">
        <w:rPr>
          <w:b/>
          <w:bCs/>
          <w:color w:val="000000" w:themeColor="text1"/>
        </w:rPr>
        <w:t>Требования к диетическим назначениям и ограничениям</w:t>
      </w:r>
    </w:p>
    <w:p w14:paraId="3B06D592" w14:textId="37A5A088" w:rsidR="00B11A32" w:rsidRPr="003F041D" w:rsidRDefault="00B11A32" w:rsidP="00DD545A">
      <w:pPr>
        <w:shd w:val="clear" w:color="auto" w:fill="FFFFFF"/>
        <w:spacing w:line="360" w:lineRule="auto"/>
        <w:jc w:val="both"/>
        <w:rPr>
          <w:color w:val="000000" w:themeColor="text1"/>
        </w:rPr>
      </w:pPr>
      <w:r w:rsidRPr="003F041D">
        <w:rPr>
          <w:color w:val="000000" w:themeColor="text1"/>
        </w:rPr>
        <w:t xml:space="preserve">После завершения </w:t>
      </w:r>
      <w:r w:rsidR="007F438B" w:rsidRPr="003F041D">
        <w:rPr>
          <w:color w:val="000000" w:themeColor="text1"/>
        </w:rPr>
        <w:t>хирургических</w:t>
      </w:r>
      <w:r w:rsidRPr="003F041D">
        <w:rPr>
          <w:color w:val="000000" w:themeColor="text1"/>
        </w:rPr>
        <w:t xml:space="preserve"> </w:t>
      </w:r>
      <w:r w:rsidR="007F438B" w:rsidRPr="003F041D">
        <w:rPr>
          <w:color w:val="000000" w:themeColor="text1"/>
        </w:rPr>
        <w:t xml:space="preserve">манипуляций с первичным очагом </w:t>
      </w:r>
      <w:r w:rsidRPr="003F041D">
        <w:rPr>
          <w:color w:val="000000" w:themeColor="text1"/>
        </w:rPr>
        <w:t xml:space="preserve">не рекомендовано принимать пищу в течение двух часов. В день оперативного вмешательства следует избегать приема грубой, горячей пищи и не жевать на прооперированной стороне, не греть ее. </w:t>
      </w:r>
    </w:p>
    <w:p w14:paraId="3C2C7C09" w14:textId="77777777" w:rsidR="00DD32AC" w:rsidRPr="003F041D" w:rsidRDefault="00DD32AC" w:rsidP="00DD545A">
      <w:pPr>
        <w:jc w:val="both"/>
        <w:rPr>
          <w:b/>
          <w:color w:val="000000" w:themeColor="text1"/>
        </w:rPr>
      </w:pPr>
      <w:r w:rsidRPr="003F041D">
        <w:rPr>
          <w:b/>
          <w:color w:val="000000" w:themeColor="text1"/>
        </w:rPr>
        <w:lastRenderedPageBreak/>
        <w:t>Уровень убедительности рекомендаций С (уровень достоверности доказательств 5)</w:t>
      </w:r>
    </w:p>
    <w:p w14:paraId="680C552D" w14:textId="77777777" w:rsidR="00DD32AC" w:rsidRPr="003F041D" w:rsidRDefault="00DD32AC" w:rsidP="00DD545A">
      <w:pPr>
        <w:shd w:val="clear" w:color="auto" w:fill="FFFFFF"/>
        <w:spacing w:line="360" w:lineRule="auto"/>
        <w:jc w:val="both"/>
        <w:rPr>
          <w:color w:val="000000" w:themeColor="text1"/>
        </w:rPr>
      </w:pPr>
    </w:p>
    <w:p w14:paraId="103C2399" w14:textId="77777777" w:rsidR="00B11A32" w:rsidRPr="00F44394" w:rsidRDefault="00B11A32" w:rsidP="00DD545A">
      <w:pPr>
        <w:shd w:val="clear" w:color="auto" w:fill="FFFFFF"/>
        <w:spacing w:line="360" w:lineRule="auto"/>
        <w:jc w:val="both"/>
      </w:pPr>
      <w:r w:rsidRPr="00F44394">
        <w:rPr>
          <w:b/>
          <w:bCs/>
        </w:rPr>
        <w:t>Форма информированного добровольного согласия пациента при выполнении Протокола</w:t>
      </w:r>
    </w:p>
    <w:p w14:paraId="6E2E6B16" w14:textId="10C5E04D" w:rsidR="00B11A32" w:rsidRPr="00F44394" w:rsidRDefault="00244503" w:rsidP="00DD545A">
      <w:pPr>
        <w:shd w:val="clear" w:color="auto" w:fill="FFFFFF"/>
        <w:spacing w:line="360" w:lineRule="auto"/>
        <w:jc w:val="both"/>
      </w:pPr>
      <w:r>
        <w:t xml:space="preserve">См. Приложение </w:t>
      </w:r>
      <w:r w:rsidR="00DD32AC">
        <w:t>5.</w:t>
      </w:r>
    </w:p>
    <w:p w14:paraId="05CF2847" w14:textId="77777777" w:rsidR="00B11A32" w:rsidRPr="00F44394" w:rsidRDefault="00B11A32" w:rsidP="00DD545A">
      <w:pPr>
        <w:shd w:val="clear" w:color="auto" w:fill="FFFFFF"/>
        <w:spacing w:line="360" w:lineRule="auto"/>
        <w:jc w:val="both"/>
      </w:pPr>
      <w:r w:rsidRPr="00F44394">
        <w:rPr>
          <w:b/>
          <w:bCs/>
        </w:rPr>
        <w:t>Дополнительная информация для пациента и членов его семьи</w:t>
      </w:r>
    </w:p>
    <w:p w14:paraId="7748D3E0" w14:textId="77777777" w:rsidR="00B11A32" w:rsidRDefault="00B11A32" w:rsidP="00DD545A">
      <w:pPr>
        <w:shd w:val="clear" w:color="auto" w:fill="FFFFFF"/>
        <w:spacing w:line="360" w:lineRule="auto"/>
        <w:jc w:val="both"/>
      </w:pPr>
      <w:r w:rsidRPr="00F44394">
        <w:t>Подробные рекомендации приведены в алгоритмах к каждому виду вмешательства</w:t>
      </w:r>
    </w:p>
    <w:p w14:paraId="16239A18" w14:textId="237BDB69" w:rsidR="00B11A32" w:rsidRPr="00DD32AC" w:rsidRDefault="009C3143" w:rsidP="00DD545A">
      <w:pPr>
        <w:shd w:val="clear" w:color="auto" w:fill="FFFFFF"/>
        <w:spacing w:line="360" w:lineRule="auto"/>
        <w:jc w:val="both"/>
        <w:rPr>
          <w:b/>
          <w:lang w:val="x-none"/>
        </w:rPr>
      </w:pPr>
      <w:r w:rsidRPr="009E6847">
        <w:rPr>
          <w:b/>
          <w:lang w:val="x-none"/>
        </w:rPr>
        <w:t>Уровень убедительности рекомендаций С (уровень достоверности доказательств 3)</w:t>
      </w:r>
    </w:p>
    <w:p w14:paraId="49C34DD9" w14:textId="6A8212CE" w:rsidR="002B4E7F" w:rsidRPr="002B4E7F" w:rsidRDefault="002B4E7F" w:rsidP="00DD545A">
      <w:pPr>
        <w:pStyle w:val="1"/>
        <w:jc w:val="both"/>
        <w:rPr>
          <w:rFonts w:ascii="Times New Roman" w:hAnsi="Times New Roman"/>
          <w:sz w:val="28"/>
          <w:szCs w:val="28"/>
        </w:rPr>
      </w:pPr>
      <w:bookmarkStart w:id="34" w:name="_Toc51710539"/>
      <w:bookmarkStart w:id="35" w:name="_Toc51711807"/>
      <w:bookmarkStart w:id="36" w:name="_Toc51714258"/>
      <w:r w:rsidRPr="002B4E7F">
        <w:rPr>
          <w:rFonts w:ascii="Times New Roman" w:hAnsi="Times New Roman"/>
          <w:sz w:val="28"/>
          <w:szCs w:val="28"/>
        </w:rPr>
        <w:t>Организация оказания медицинской помощи</w:t>
      </w:r>
      <w:bookmarkEnd w:id="34"/>
      <w:bookmarkEnd w:id="35"/>
      <w:bookmarkEnd w:id="36"/>
    </w:p>
    <w:p w14:paraId="1B18600D" w14:textId="77777777" w:rsidR="002B4E7F" w:rsidRPr="002B4E7F" w:rsidRDefault="002B4E7F" w:rsidP="00DD545A">
      <w:pPr>
        <w:jc w:val="both"/>
      </w:pPr>
    </w:p>
    <w:p w14:paraId="6C948E55" w14:textId="77777777" w:rsidR="009C3143" w:rsidRPr="003F041D" w:rsidRDefault="009C3143" w:rsidP="00DD545A">
      <w:pPr>
        <w:spacing w:line="360" w:lineRule="auto"/>
        <w:ind w:firstLine="709"/>
        <w:jc w:val="both"/>
        <w:rPr>
          <w:color w:val="000000" w:themeColor="text1"/>
        </w:rPr>
      </w:pPr>
      <w:r w:rsidRPr="009E6847">
        <w:t xml:space="preserve">Лечение пациентов с </w:t>
      </w:r>
      <w:r>
        <w:t>хроническим</w:t>
      </w:r>
      <w:r w:rsidRPr="009E6847">
        <w:t xml:space="preserve"> лимфаденитом головы и шеи проводится в стоматологических медицинских организациях в условиях первичной</w:t>
      </w:r>
      <w:r>
        <w:t xml:space="preserve"> </w:t>
      </w:r>
      <w:r w:rsidRPr="009E6847">
        <w:t xml:space="preserve">специализированной медико-санитарной помощи. Как правило для оказания помощи привлекается врач-хирург-стоматолог или врач-челюстно-лицевой хирург. Перечень оборудования, стоматологических материалов и инструментов, необходимых для работы </w:t>
      </w:r>
      <w:r w:rsidRPr="003F041D">
        <w:rPr>
          <w:color w:val="000000" w:themeColor="text1"/>
        </w:rPr>
        <w:t>врача, представлены в Приложении 1.</w:t>
      </w:r>
    </w:p>
    <w:p w14:paraId="1A2549CB" w14:textId="77777777" w:rsidR="009C3143" w:rsidRPr="003F041D" w:rsidRDefault="009C3143" w:rsidP="00DD545A">
      <w:pPr>
        <w:spacing w:line="360" w:lineRule="auto"/>
        <w:ind w:firstLine="709"/>
        <w:jc w:val="both"/>
        <w:rPr>
          <w:color w:val="000000" w:themeColor="text1"/>
        </w:rPr>
      </w:pPr>
      <w:r w:rsidRPr="003F041D">
        <w:rPr>
          <w:color w:val="000000" w:themeColor="text1"/>
        </w:rPr>
        <w:t>В процессе оказания помощи принимает участие врач-физиотерапевт и средний медицинский персонал. Лечение пациентов с отягощенным аллергологическим анамнезом и с сопутствующей общесоматической патологией проводится челюстно-лицевыми хирургами в условиях стационара. При необходимости обеспечивается наблюдение врача-анестезиолога, реаниматолога, консультации врачей других специальностей в зависимости от общих заболеваний пациента.  После стационарного лечения пациент направляется с соответствующими рекомендациями под наблюдение и продолжение лечения к врачу-стоматологу по месту жительства или в специализированное лечебно-диагностическое учреждение для продолжения диспансерного наблюдения</w:t>
      </w:r>
    </w:p>
    <w:p w14:paraId="6307F276" w14:textId="0045379F" w:rsidR="00AB5F7E" w:rsidRPr="003F041D" w:rsidRDefault="009C3143" w:rsidP="00DD545A">
      <w:pPr>
        <w:shd w:val="clear" w:color="auto" w:fill="FFFFFF"/>
        <w:spacing w:line="360" w:lineRule="auto"/>
        <w:ind w:firstLine="709"/>
        <w:jc w:val="both"/>
        <w:rPr>
          <w:color w:val="000000" w:themeColor="text1"/>
        </w:rPr>
      </w:pPr>
      <w:r w:rsidRPr="003F041D">
        <w:rPr>
          <w:color w:val="000000" w:themeColor="text1"/>
        </w:rPr>
        <w:t>Перед медицинским вмешательством следует получить информированное добровольное согласие пациента</w:t>
      </w:r>
    </w:p>
    <w:p w14:paraId="4D6ED3C2" w14:textId="787C2D9E" w:rsidR="00AB5F7E" w:rsidRPr="003F041D" w:rsidRDefault="00324C25" w:rsidP="00DD545A">
      <w:pPr>
        <w:pStyle w:val="af2"/>
        <w:jc w:val="both"/>
        <w:rPr>
          <w:rFonts w:ascii="Times New Roman" w:hAnsi="Times New Roman"/>
          <w:color w:val="000000" w:themeColor="text1"/>
          <w:sz w:val="22"/>
          <w:szCs w:val="24"/>
        </w:rPr>
      </w:pPr>
      <w:r w:rsidRPr="003F041D">
        <w:rPr>
          <w:rFonts w:ascii="Times New Roman" w:hAnsi="Times New Roman"/>
          <w:bCs w:val="0"/>
          <w:color w:val="000000" w:themeColor="text1"/>
          <w:kern w:val="0"/>
          <w:sz w:val="24"/>
          <w:szCs w:val="24"/>
        </w:rPr>
        <w:t>GCP -Good Clinical Practice</w:t>
      </w:r>
    </w:p>
    <w:p w14:paraId="6009D7BB" w14:textId="77777777" w:rsidR="00AB5F7E" w:rsidRPr="003F041D" w:rsidRDefault="00AB5F7E" w:rsidP="00DD545A">
      <w:pPr>
        <w:jc w:val="both"/>
        <w:rPr>
          <w:color w:val="000000" w:themeColor="text1"/>
        </w:rPr>
      </w:pPr>
    </w:p>
    <w:p w14:paraId="7B49EAC3" w14:textId="47029CE9" w:rsidR="00AB5F7E" w:rsidRPr="003F041D" w:rsidRDefault="00AB5F7E" w:rsidP="00DD545A">
      <w:pPr>
        <w:pStyle w:val="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041D">
        <w:rPr>
          <w:rFonts w:ascii="Times New Roman" w:hAnsi="Times New Roman"/>
          <w:color w:val="000000" w:themeColor="text1"/>
          <w:sz w:val="28"/>
          <w:szCs w:val="28"/>
        </w:rPr>
        <w:t>Дополнительная информация (в том числе факторы, влияющие на исход заболевания или состояния)</w:t>
      </w:r>
    </w:p>
    <w:p w14:paraId="054A6100" w14:textId="30CA4729" w:rsidR="00AB5F7E" w:rsidRPr="003F041D" w:rsidRDefault="00AB5F7E" w:rsidP="00DD545A">
      <w:pPr>
        <w:shd w:val="clear" w:color="auto" w:fill="FFFFFF"/>
        <w:spacing w:line="360" w:lineRule="auto"/>
        <w:jc w:val="both"/>
        <w:rPr>
          <w:color w:val="000000" w:themeColor="text1"/>
        </w:rPr>
      </w:pPr>
      <w:r w:rsidRPr="003F041D">
        <w:rPr>
          <w:color w:val="000000" w:themeColor="text1"/>
        </w:rPr>
        <w:t xml:space="preserve">Для развития болезни необходимо сочетание факторов риска и непосредственных причин заболевания. Часто трудно выделить причину болезни, так как причин может быть </w:t>
      </w:r>
      <w:r w:rsidR="007268AD" w:rsidRPr="003F041D">
        <w:rPr>
          <w:color w:val="000000" w:themeColor="text1"/>
        </w:rPr>
        <w:t>несколько,</w:t>
      </w:r>
      <w:r w:rsidRPr="003F041D">
        <w:rPr>
          <w:color w:val="000000" w:themeColor="text1"/>
        </w:rPr>
        <w:t xml:space="preserve"> и они взаимосвязаны. Непосредственная причина заболевания (этиологические </w:t>
      </w:r>
      <w:r w:rsidRPr="003F041D">
        <w:rPr>
          <w:color w:val="000000" w:themeColor="text1"/>
        </w:rPr>
        <w:lastRenderedPageBreak/>
        <w:t>факторы) прямо воздействует на организм, вызывая в нем патоло</w:t>
      </w:r>
      <w:r w:rsidR="007268AD" w:rsidRPr="003F041D">
        <w:rPr>
          <w:color w:val="000000" w:themeColor="text1"/>
        </w:rPr>
        <w:t>гические изменения. Этиологичес</w:t>
      </w:r>
      <w:r w:rsidRPr="003F041D">
        <w:rPr>
          <w:color w:val="000000" w:themeColor="text1"/>
        </w:rPr>
        <w:t>кие факторы могут быть бактериальными, физическими, химическими и т. д.</w:t>
      </w:r>
    </w:p>
    <w:p w14:paraId="1177FE91" w14:textId="659CEBBF" w:rsidR="00AB5F7E" w:rsidRPr="003F041D" w:rsidRDefault="00AB5F7E" w:rsidP="00DD545A">
      <w:pPr>
        <w:shd w:val="clear" w:color="auto" w:fill="FFFFFF"/>
        <w:spacing w:line="360" w:lineRule="auto"/>
        <w:jc w:val="both"/>
        <w:rPr>
          <w:color w:val="000000" w:themeColor="text1"/>
        </w:rPr>
      </w:pPr>
      <w:r w:rsidRPr="003F041D">
        <w:rPr>
          <w:color w:val="000000" w:themeColor="text1"/>
        </w:rPr>
        <w:t>Факторы риска заболеваний — это факторы, отрицательно влияющие на здоровье. Они благоприятствуют возникновению и развитию болезней, вызывают патологические изменения в организме. Всемирной организацией здравоохранения было выделено более 200 факторов, которые оказывают самое значительное влияние на современного человека. Среди них выделяют физические, химические, биологические, социальные, психологические, генетические факторы. Различают факторы риска первичные и вторичные.</w:t>
      </w:r>
    </w:p>
    <w:p w14:paraId="436DB1AE" w14:textId="7A7C3586" w:rsidR="00AB5F7E" w:rsidRPr="003F041D" w:rsidRDefault="00AB5F7E" w:rsidP="00DD545A">
      <w:pPr>
        <w:shd w:val="clear" w:color="auto" w:fill="FFFFFF"/>
        <w:spacing w:line="360" w:lineRule="auto"/>
        <w:jc w:val="both"/>
        <w:rPr>
          <w:color w:val="000000" w:themeColor="text1"/>
        </w:rPr>
      </w:pPr>
      <w:r w:rsidRPr="003F041D">
        <w:rPr>
          <w:color w:val="000000" w:themeColor="text1"/>
        </w:rPr>
        <w:t>Первичные: нездоровый образ жизни (курение, употребление алкоголя, не-сбалансированное питание, стрессовые ситуации, постоянное психоэмоциональное напряжение, гиподинамия, плохие материально-бытовые условия, употребление наркотиков, неблагоприятный моральный климат в семье, низкий культурный и образовательный уровень);</w:t>
      </w:r>
      <w:r w:rsidR="001E404D" w:rsidRPr="003F041D">
        <w:rPr>
          <w:color w:val="000000" w:themeColor="text1"/>
        </w:rPr>
        <w:t xml:space="preserve"> </w:t>
      </w:r>
      <w:r w:rsidRPr="003F041D">
        <w:rPr>
          <w:color w:val="000000" w:themeColor="text1"/>
        </w:rPr>
        <w:t>неблагоприятная наследственность (наследственная предрасположенность к различным заболеваниям, генетический риск — предрасположенность к наследственным болезням); неблагоприятное состояние окружающей среды (загрязнение воздуха канцерогенами и другими вредными веществами, загрязнение воды, загрязнение почвы, резкая смена атмосферных параметров, повышение радиационных, магнитных и других излучений);неудовлетворительную работу служб здравоохранения (низкое качество медицинской помощи, несвоевременность оказания медицинской помощи, труднодоступность медицинской помощи).</w:t>
      </w:r>
    </w:p>
    <w:p w14:paraId="6246321B" w14:textId="77777777" w:rsidR="00AB5F7E" w:rsidRPr="003F041D" w:rsidRDefault="00AB5F7E" w:rsidP="00DD545A">
      <w:pPr>
        <w:shd w:val="clear" w:color="auto" w:fill="FFFFFF"/>
        <w:spacing w:line="360" w:lineRule="auto"/>
        <w:jc w:val="both"/>
        <w:rPr>
          <w:color w:val="000000" w:themeColor="text1"/>
        </w:rPr>
      </w:pPr>
      <w:r w:rsidRPr="003F041D">
        <w:rPr>
          <w:color w:val="000000" w:themeColor="text1"/>
        </w:rPr>
        <w:t>Вторичные: заболевания, которые отягощают течение других заболеваний (сахарный диабет, атеросклероз, артериальная гипертензия и т. д.).</w:t>
      </w:r>
    </w:p>
    <w:p w14:paraId="39FD241B" w14:textId="77777777" w:rsidR="00AB5F7E" w:rsidRPr="003F041D" w:rsidRDefault="00AB5F7E" w:rsidP="00DD545A">
      <w:pPr>
        <w:shd w:val="clear" w:color="auto" w:fill="FFFFFF"/>
        <w:spacing w:line="360" w:lineRule="auto"/>
        <w:jc w:val="both"/>
        <w:rPr>
          <w:color w:val="000000" w:themeColor="text1"/>
        </w:rPr>
      </w:pPr>
    </w:p>
    <w:p w14:paraId="3F5EE1AC" w14:textId="0FB07AC6" w:rsidR="00AB5F7E" w:rsidRPr="003F041D" w:rsidRDefault="00AB5F7E" w:rsidP="00DD545A">
      <w:pPr>
        <w:shd w:val="clear" w:color="auto" w:fill="FFFFFF"/>
        <w:spacing w:line="360" w:lineRule="auto"/>
        <w:jc w:val="both"/>
        <w:rPr>
          <w:color w:val="000000" w:themeColor="text1"/>
        </w:rPr>
      </w:pPr>
      <w:r w:rsidRPr="003F041D">
        <w:rPr>
          <w:color w:val="000000" w:themeColor="text1"/>
        </w:rPr>
        <w:t>На течение заболевания и эффективность его лечения помимо распространенности процесса, морфологической и молекулярно-генетических характеристик существенное влияние оказывают сопутствующие патологии, адекватность сопроводительной терапии, социальная адаптация пациента, наличие или отсутствие ежедневной физической</w:t>
      </w:r>
      <w:r w:rsidR="001E404D" w:rsidRPr="003F041D">
        <w:rPr>
          <w:color w:val="000000" w:themeColor="text1"/>
        </w:rPr>
        <w:t xml:space="preserve"> нагрузки.</w:t>
      </w:r>
    </w:p>
    <w:p w14:paraId="4A4A62FF" w14:textId="3604505D" w:rsidR="00AB5F7E" w:rsidRPr="003F041D" w:rsidRDefault="00AB5F7E" w:rsidP="00DD545A">
      <w:pPr>
        <w:spacing w:line="360" w:lineRule="auto"/>
        <w:jc w:val="both"/>
        <w:rPr>
          <w:color w:val="000000" w:themeColor="text1"/>
        </w:rPr>
      </w:pPr>
      <w:r w:rsidRPr="003F041D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--</w:t>
      </w:r>
    </w:p>
    <w:p w14:paraId="21C86A9E" w14:textId="77777777" w:rsidR="00AB5F7E" w:rsidRPr="00AB5F7E" w:rsidRDefault="00AB5F7E" w:rsidP="00DD545A">
      <w:pPr>
        <w:jc w:val="both"/>
      </w:pPr>
    </w:p>
    <w:p w14:paraId="505295F1" w14:textId="67E7843A" w:rsidR="00EA2C4F" w:rsidRPr="009C3143" w:rsidRDefault="000F3AC4" w:rsidP="00DD545A">
      <w:pPr>
        <w:pStyle w:val="af2"/>
        <w:jc w:val="both"/>
        <w:rPr>
          <w:rFonts w:ascii="Times New Roman" w:hAnsi="Times New Roman"/>
          <w:sz w:val="28"/>
        </w:rPr>
      </w:pPr>
      <w:r w:rsidRPr="00AB5F7E">
        <w:br w:type="page"/>
      </w:r>
      <w:bookmarkStart w:id="37" w:name="_Toc51714259"/>
      <w:r w:rsidR="00EA2C4F" w:rsidRPr="009C3143">
        <w:rPr>
          <w:rFonts w:ascii="Times New Roman" w:hAnsi="Times New Roman"/>
          <w:sz w:val="28"/>
        </w:rPr>
        <w:lastRenderedPageBreak/>
        <w:t>Критерии оценки качества медицинской помощи</w:t>
      </w:r>
      <w:bookmarkEnd w:id="37"/>
      <w:r w:rsidR="00EA2C4F" w:rsidRPr="009C3143">
        <w:rPr>
          <w:rFonts w:ascii="Times New Roman" w:hAnsi="Times New Roman"/>
          <w:sz w:val="28"/>
        </w:rPr>
        <w:t xml:space="preserve"> </w:t>
      </w:r>
    </w:p>
    <w:p w14:paraId="2FBE944A" w14:textId="619D013E" w:rsidR="008C5CC9" w:rsidRPr="00E811C1" w:rsidRDefault="00EA2C4F" w:rsidP="00DD545A">
      <w:pPr>
        <w:shd w:val="clear" w:color="auto" w:fill="FFFFFF"/>
        <w:spacing w:line="360" w:lineRule="auto"/>
        <w:ind w:right="24"/>
        <w:jc w:val="both"/>
        <w:rPr>
          <w:b/>
        </w:rPr>
      </w:pPr>
      <w:r w:rsidRPr="00F44394">
        <w:rPr>
          <w:b/>
        </w:rPr>
        <w:t>Клиническим рекомендациям «</w:t>
      </w:r>
      <w:r w:rsidR="000F13E4">
        <w:rPr>
          <w:b/>
        </w:rPr>
        <w:t>Хронический</w:t>
      </w:r>
      <w:r>
        <w:rPr>
          <w:b/>
        </w:rPr>
        <w:t xml:space="preserve"> лимфаденит</w:t>
      </w:r>
      <w:r w:rsidRPr="00F44394">
        <w:rPr>
          <w:b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3188"/>
        <w:gridCol w:w="1096"/>
        <w:gridCol w:w="1105"/>
        <w:gridCol w:w="1793"/>
        <w:gridCol w:w="1930"/>
      </w:tblGrid>
      <w:tr w:rsidR="002F4FC4" w:rsidRPr="002F4FC4" w14:paraId="7AB8F166" w14:textId="77777777">
        <w:trPr>
          <w:divId w:val="99831399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A4704" w14:textId="77777777" w:rsidR="002F4FC4" w:rsidRPr="002F4FC4" w:rsidRDefault="002F4FC4" w:rsidP="00DD545A">
            <w:pPr>
              <w:jc w:val="both"/>
              <w:rPr>
                <w:b/>
              </w:rPr>
            </w:pPr>
            <w:r w:rsidRPr="002F4FC4">
              <w:rPr>
                <w:b/>
              </w:rPr>
              <w:t>1.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353E0" w14:textId="77777777" w:rsidR="002F4FC4" w:rsidRPr="002F4FC4" w:rsidRDefault="002F4FC4" w:rsidP="00DD545A">
            <w:pPr>
              <w:jc w:val="both"/>
              <w:rPr>
                <w:b/>
              </w:rPr>
            </w:pPr>
            <w:r w:rsidRPr="002F4FC4">
              <w:rPr>
                <w:b/>
              </w:rPr>
              <w:t>Событийные (смысловые, содержательные, процессные) критерии качества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6FC0" w14:textId="77777777" w:rsidR="002F4FC4" w:rsidRPr="002F4FC4" w:rsidRDefault="002F4FC4" w:rsidP="00DD545A">
            <w:pPr>
              <w:jc w:val="both"/>
              <w:rPr>
                <w:b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CD525" w14:textId="77777777" w:rsidR="002F4FC4" w:rsidRPr="002F4FC4" w:rsidRDefault="002F4FC4" w:rsidP="00DD545A">
            <w:pPr>
              <w:jc w:val="both"/>
              <w:rPr>
                <w:b/>
              </w:rPr>
            </w:pPr>
            <w:r w:rsidRPr="002F4FC4">
              <w:rPr>
                <w:b/>
              </w:rPr>
              <w:t>Уровень достоверности доказательств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9AF5B" w14:textId="77777777" w:rsidR="002F4FC4" w:rsidRPr="002F4FC4" w:rsidRDefault="002F4FC4" w:rsidP="00DD545A">
            <w:pPr>
              <w:jc w:val="both"/>
              <w:rPr>
                <w:b/>
              </w:rPr>
            </w:pPr>
            <w:r w:rsidRPr="002F4FC4">
              <w:rPr>
                <w:b/>
              </w:rPr>
              <w:t>Уровень убедительности рекомендаций</w:t>
            </w:r>
          </w:p>
        </w:tc>
      </w:tr>
      <w:tr w:rsidR="002F4FC4" w:rsidRPr="002F4FC4" w14:paraId="30C7365E" w14:textId="77777777">
        <w:trPr>
          <w:divId w:val="99831399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D0DD" w14:textId="77777777" w:rsidR="002F4FC4" w:rsidRPr="002F4FC4" w:rsidRDefault="002F4FC4" w:rsidP="00DD545A">
            <w:pPr>
              <w:spacing w:before="221" w:line="360" w:lineRule="auto"/>
              <w:ind w:right="24"/>
              <w:jc w:val="both"/>
              <w:rPr>
                <w:b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67D09" w14:textId="77777777" w:rsidR="002F4FC4" w:rsidRPr="002F4FC4" w:rsidRDefault="002F4FC4" w:rsidP="00DD545A">
            <w:pPr>
              <w:spacing w:line="360" w:lineRule="auto"/>
              <w:ind w:right="24"/>
              <w:jc w:val="both"/>
            </w:pPr>
            <w:r w:rsidRPr="002F4FC4">
              <w:t>Проводилось ли при постановки диагноза: сбор жалоб и анамнеза, визуальный осмотр, пальпация ЧЛО, перкуссия зубов, определение прикуса, пародонтальных и индексов гигиены, степени подвижности зубов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7986F" w14:textId="77777777" w:rsidR="002F4FC4" w:rsidRPr="002F4FC4" w:rsidRDefault="002F4FC4" w:rsidP="00DD545A">
            <w:pPr>
              <w:spacing w:before="221" w:line="360" w:lineRule="auto"/>
              <w:ind w:right="24"/>
              <w:jc w:val="both"/>
            </w:pPr>
            <w:r w:rsidRPr="002F4FC4">
              <w:t>Да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FD62F" w14:textId="77777777" w:rsidR="002F4FC4" w:rsidRPr="002F4FC4" w:rsidRDefault="002F4FC4" w:rsidP="00DD545A">
            <w:pPr>
              <w:spacing w:before="221" w:line="360" w:lineRule="auto"/>
              <w:ind w:right="24"/>
              <w:jc w:val="both"/>
            </w:pPr>
            <w:r w:rsidRPr="002F4FC4">
              <w:t>Нет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88649" w14:textId="77777777" w:rsidR="002F4FC4" w:rsidRPr="002F4FC4" w:rsidRDefault="002F4FC4" w:rsidP="00DD545A">
            <w:pPr>
              <w:spacing w:before="221" w:line="360" w:lineRule="auto"/>
              <w:ind w:right="24"/>
              <w:jc w:val="both"/>
            </w:pPr>
            <w:r w:rsidRPr="002F4FC4">
              <w:t>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4AE14" w14:textId="77777777" w:rsidR="002F4FC4" w:rsidRPr="002F4FC4" w:rsidRDefault="002F4FC4" w:rsidP="00DD545A">
            <w:pPr>
              <w:spacing w:before="221" w:line="360" w:lineRule="auto"/>
              <w:ind w:right="24"/>
              <w:jc w:val="both"/>
            </w:pPr>
            <w:r w:rsidRPr="002F4FC4">
              <w:t>2</w:t>
            </w:r>
          </w:p>
        </w:tc>
      </w:tr>
      <w:tr w:rsidR="002F4FC4" w:rsidRPr="002F4FC4" w14:paraId="4C83B354" w14:textId="77777777">
        <w:trPr>
          <w:divId w:val="99831399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8CB6" w14:textId="77777777" w:rsidR="002F4FC4" w:rsidRPr="002F4FC4" w:rsidRDefault="002F4FC4" w:rsidP="00DD545A">
            <w:pPr>
              <w:spacing w:line="360" w:lineRule="auto"/>
              <w:ind w:right="24"/>
              <w:jc w:val="both"/>
              <w:rPr>
                <w:b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C16C8" w14:textId="77777777" w:rsidR="002F4FC4" w:rsidRPr="002F4FC4" w:rsidRDefault="002F4FC4" w:rsidP="00DD545A">
            <w:pPr>
              <w:spacing w:line="360" w:lineRule="auto"/>
              <w:ind w:right="24"/>
              <w:jc w:val="both"/>
            </w:pPr>
            <w:r w:rsidRPr="002F4FC4">
              <w:t>Соответствует ли план лечения поставленному диагнозу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2C961" w14:textId="77777777" w:rsidR="002F4FC4" w:rsidRPr="002F4FC4" w:rsidRDefault="002F4FC4" w:rsidP="00DD545A">
            <w:pPr>
              <w:spacing w:line="360" w:lineRule="auto"/>
              <w:ind w:right="24"/>
              <w:jc w:val="both"/>
            </w:pPr>
            <w:r w:rsidRPr="002F4FC4">
              <w:t>Да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45619" w14:textId="77777777" w:rsidR="002F4FC4" w:rsidRPr="002F4FC4" w:rsidRDefault="002F4FC4" w:rsidP="00DD545A">
            <w:pPr>
              <w:spacing w:line="360" w:lineRule="auto"/>
              <w:ind w:right="24"/>
              <w:jc w:val="both"/>
            </w:pPr>
            <w:r w:rsidRPr="002F4FC4">
              <w:t>Нет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7B7FB" w14:textId="77777777" w:rsidR="002F4FC4" w:rsidRPr="002F4FC4" w:rsidRDefault="002F4FC4" w:rsidP="00DD545A">
            <w:pPr>
              <w:spacing w:line="360" w:lineRule="auto"/>
              <w:ind w:right="24"/>
              <w:jc w:val="both"/>
            </w:pPr>
            <w:r w:rsidRPr="002F4FC4">
              <w:t>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9C2D1" w14:textId="77777777" w:rsidR="002F4FC4" w:rsidRPr="002F4FC4" w:rsidRDefault="002F4FC4" w:rsidP="00DD545A">
            <w:pPr>
              <w:spacing w:line="360" w:lineRule="auto"/>
              <w:ind w:right="24"/>
              <w:jc w:val="both"/>
            </w:pPr>
            <w:r w:rsidRPr="002F4FC4">
              <w:t>2</w:t>
            </w:r>
          </w:p>
        </w:tc>
      </w:tr>
      <w:tr w:rsidR="002F4FC4" w:rsidRPr="002F4FC4" w14:paraId="263B344E" w14:textId="77777777">
        <w:trPr>
          <w:divId w:val="99831399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6A77" w14:textId="77777777" w:rsidR="002F4FC4" w:rsidRPr="002F4FC4" w:rsidRDefault="002F4FC4" w:rsidP="00DD545A">
            <w:pPr>
              <w:spacing w:line="360" w:lineRule="auto"/>
              <w:ind w:right="24"/>
              <w:jc w:val="both"/>
              <w:rPr>
                <w:b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845FA" w14:textId="77777777" w:rsidR="002F4FC4" w:rsidRPr="002F4FC4" w:rsidRDefault="002F4FC4" w:rsidP="00DD545A">
            <w:pPr>
              <w:spacing w:line="360" w:lineRule="auto"/>
              <w:ind w:right="24"/>
              <w:jc w:val="both"/>
            </w:pPr>
            <w:r w:rsidRPr="002F4FC4">
              <w:t>Проводились ли мероприятия по устранению факторов, обусловивших возникновение заболевания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14D47" w14:textId="77777777" w:rsidR="002F4FC4" w:rsidRPr="002F4FC4" w:rsidRDefault="002F4FC4" w:rsidP="00DD545A">
            <w:pPr>
              <w:spacing w:line="360" w:lineRule="auto"/>
              <w:ind w:right="24"/>
              <w:jc w:val="both"/>
            </w:pPr>
            <w:r w:rsidRPr="002F4FC4">
              <w:t>Да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E853E" w14:textId="77777777" w:rsidR="002F4FC4" w:rsidRPr="002F4FC4" w:rsidRDefault="002F4FC4" w:rsidP="00DD545A">
            <w:pPr>
              <w:spacing w:line="360" w:lineRule="auto"/>
              <w:ind w:right="24"/>
              <w:jc w:val="both"/>
            </w:pPr>
            <w:r w:rsidRPr="002F4FC4">
              <w:t>Нет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A7D4E" w14:textId="77777777" w:rsidR="002F4FC4" w:rsidRPr="002F4FC4" w:rsidRDefault="002F4FC4" w:rsidP="00DD545A">
            <w:pPr>
              <w:spacing w:line="360" w:lineRule="auto"/>
              <w:ind w:right="24"/>
              <w:jc w:val="both"/>
            </w:pPr>
            <w:r w:rsidRPr="002F4FC4">
              <w:t>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5F4BF" w14:textId="77777777" w:rsidR="002F4FC4" w:rsidRPr="002F4FC4" w:rsidRDefault="002F4FC4" w:rsidP="00DD545A">
            <w:pPr>
              <w:spacing w:line="360" w:lineRule="auto"/>
              <w:ind w:right="24"/>
              <w:jc w:val="both"/>
            </w:pPr>
            <w:r w:rsidRPr="002F4FC4">
              <w:t>2</w:t>
            </w:r>
          </w:p>
        </w:tc>
      </w:tr>
      <w:tr w:rsidR="002F4FC4" w:rsidRPr="002F4FC4" w14:paraId="6BBF45A2" w14:textId="77777777">
        <w:trPr>
          <w:divId w:val="99831399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63FC" w14:textId="77777777" w:rsidR="002F4FC4" w:rsidRPr="002F4FC4" w:rsidRDefault="002F4FC4" w:rsidP="00DD545A">
            <w:pPr>
              <w:spacing w:line="360" w:lineRule="auto"/>
              <w:ind w:right="24"/>
              <w:jc w:val="both"/>
              <w:rPr>
                <w:b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2979C" w14:textId="77777777" w:rsidR="002F4FC4" w:rsidRPr="002F4FC4" w:rsidRDefault="002F4FC4" w:rsidP="00DD545A">
            <w:pPr>
              <w:spacing w:line="360" w:lineRule="auto"/>
              <w:ind w:right="24"/>
              <w:jc w:val="both"/>
            </w:pPr>
            <w:r w:rsidRPr="002F4FC4">
              <w:t>Обучение  гигиене рта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F0613" w14:textId="77777777" w:rsidR="002F4FC4" w:rsidRPr="002F4FC4" w:rsidRDefault="002F4FC4" w:rsidP="00DD545A">
            <w:pPr>
              <w:spacing w:line="360" w:lineRule="auto"/>
              <w:ind w:right="24"/>
              <w:jc w:val="both"/>
            </w:pPr>
            <w:r w:rsidRPr="002F4FC4">
              <w:t>Да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8EEE7" w14:textId="77777777" w:rsidR="002F4FC4" w:rsidRPr="002F4FC4" w:rsidRDefault="002F4FC4" w:rsidP="00DD545A">
            <w:pPr>
              <w:spacing w:line="360" w:lineRule="auto"/>
              <w:ind w:right="24"/>
              <w:jc w:val="both"/>
            </w:pPr>
            <w:r w:rsidRPr="002F4FC4">
              <w:t>Нет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1F240" w14:textId="77777777" w:rsidR="002F4FC4" w:rsidRPr="002F4FC4" w:rsidRDefault="002F4FC4" w:rsidP="00DD545A">
            <w:pPr>
              <w:spacing w:line="360" w:lineRule="auto"/>
              <w:ind w:right="24"/>
              <w:jc w:val="both"/>
            </w:pPr>
            <w:r w:rsidRPr="002F4FC4">
              <w:t>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77564" w14:textId="77777777" w:rsidR="002F4FC4" w:rsidRPr="002F4FC4" w:rsidRDefault="002F4FC4" w:rsidP="00DD545A">
            <w:pPr>
              <w:spacing w:line="360" w:lineRule="auto"/>
              <w:ind w:right="24"/>
              <w:jc w:val="both"/>
            </w:pPr>
            <w:r w:rsidRPr="002F4FC4">
              <w:t>2</w:t>
            </w:r>
          </w:p>
        </w:tc>
      </w:tr>
      <w:tr w:rsidR="002F4FC4" w:rsidRPr="002F4FC4" w14:paraId="18B488EE" w14:textId="77777777">
        <w:trPr>
          <w:divId w:val="99831399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F3C8F" w14:textId="77777777" w:rsidR="002F4FC4" w:rsidRPr="002F4FC4" w:rsidRDefault="002F4FC4" w:rsidP="00DD545A">
            <w:pPr>
              <w:spacing w:line="360" w:lineRule="auto"/>
              <w:ind w:right="24"/>
              <w:jc w:val="both"/>
              <w:rPr>
                <w:b/>
              </w:rPr>
            </w:pPr>
            <w:r w:rsidRPr="002F4FC4">
              <w:rPr>
                <w:b/>
              </w:rPr>
              <w:t xml:space="preserve">2. 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2F238" w14:textId="77777777" w:rsidR="002F4FC4" w:rsidRPr="002F4FC4" w:rsidRDefault="002F4FC4" w:rsidP="00DD545A">
            <w:pPr>
              <w:spacing w:line="360" w:lineRule="auto"/>
              <w:ind w:right="24"/>
              <w:jc w:val="both"/>
              <w:rPr>
                <w:b/>
              </w:rPr>
            </w:pPr>
            <w:r w:rsidRPr="002F4FC4">
              <w:rPr>
                <w:b/>
              </w:rPr>
              <w:t>Временные критерии качества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37FE" w14:textId="77777777" w:rsidR="002F4FC4" w:rsidRPr="002F4FC4" w:rsidRDefault="002F4FC4" w:rsidP="00DD545A">
            <w:pPr>
              <w:spacing w:line="360" w:lineRule="auto"/>
              <w:ind w:right="24"/>
              <w:jc w:val="both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E976" w14:textId="77777777" w:rsidR="002F4FC4" w:rsidRPr="002F4FC4" w:rsidRDefault="002F4FC4" w:rsidP="00DD545A">
            <w:pPr>
              <w:spacing w:line="360" w:lineRule="auto"/>
              <w:ind w:right="24"/>
              <w:jc w:val="both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13B5" w14:textId="77777777" w:rsidR="002F4FC4" w:rsidRPr="002F4FC4" w:rsidRDefault="002F4FC4" w:rsidP="00DD545A">
            <w:pPr>
              <w:spacing w:line="360" w:lineRule="auto"/>
              <w:ind w:right="24"/>
              <w:jc w:val="both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D74E" w14:textId="77777777" w:rsidR="002F4FC4" w:rsidRPr="002F4FC4" w:rsidRDefault="002F4FC4" w:rsidP="00DD545A">
            <w:pPr>
              <w:spacing w:line="360" w:lineRule="auto"/>
              <w:ind w:right="24"/>
              <w:jc w:val="both"/>
            </w:pPr>
          </w:p>
        </w:tc>
      </w:tr>
      <w:tr w:rsidR="002F4FC4" w:rsidRPr="002F4FC4" w14:paraId="6124F516" w14:textId="77777777">
        <w:trPr>
          <w:divId w:val="99831399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D1C6" w14:textId="77777777" w:rsidR="002F4FC4" w:rsidRPr="002F4FC4" w:rsidRDefault="002F4FC4" w:rsidP="00DD545A">
            <w:pPr>
              <w:spacing w:line="360" w:lineRule="auto"/>
              <w:ind w:right="24"/>
              <w:jc w:val="both"/>
              <w:rPr>
                <w:b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D856D" w14:textId="77777777" w:rsidR="002F4FC4" w:rsidRPr="002F4FC4" w:rsidRDefault="002F4FC4" w:rsidP="00DD545A">
            <w:pPr>
              <w:spacing w:line="360" w:lineRule="auto"/>
              <w:ind w:right="24"/>
              <w:jc w:val="both"/>
            </w:pPr>
            <w:r w:rsidRPr="002F4FC4">
              <w:t xml:space="preserve">Отсутствие осложнений (общих и местных) после хирургических вмешательств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48109" w14:textId="77777777" w:rsidR="002F4FC4" w:rsidRPr="002F4FC4" w:rsidRDefault="002F4FC4" w:rsidP="00DD545A">
            <w:pPr>
              <w:spacing w:line="360" w:lineRule="auto"/>
              <w:ind w:right="24"/>
              <w:jc w:val="both"/>
            </w:pPr>
            <w:r w:rsidRPr="002F4FC4">
              <w:t>Да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71954" w14:textId="77777777" w:rsidR="002F4FC4" w:rsidRPr="002F4FC4" w:rsidRDefault="002F4FC4" w:rsidP="00DD545A">
            <w:pPr>
              <w:spacing w:line="360" w:lineRule="auto"/>
              <w:ind w:right="24"/>
              <w:jc w:val="both"/>
            </w:pPr>
            <w:r w:rsidRPr="002F4FC4">
              <w:t>Нет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363EF" w14:textId="77777777" w:rsidR="002F4FC4" w:rsidRPr="002F4FC4" w:rsidRDefault="002F4FC4" w:rsidP="00DD545A">
            <w:pPr>
              <w:spacing w:line="360" w:lineRule="auto"/>
              <w:ind w:right="24"/>
              <w:jc w:val="both"/>
            </w:pPr>
            <w:r w:rsidRPr="002F4FC4">
              <w:t>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DBF69" w14:textId="77777777" w:rsidR="002F4FC4" w:rsidRPr="002F4FC4" w:rsidRDefault="002F4FC4" w:rsidP="00DD545A">
            <w:pPr>
              <w:spacing w:line="360" w:lineRule="auto"/>
              <w:ind w:right="24"/>
              <w:jc w:val="both"/>
            </w:pPr>
            <w:r w:rsidRPr="002F4FC4">
              <w:t>2</w:t>
            </w:r>
          </w:p>
        </w:tc>
      </w:tr>
      <w:tr w:rsidR="002F4FC4" w:rsidRPr="002F4FC4" w14:paraId="43E5A81E" w14:textId="77777777">
        <w:trPr>
          <w:divId w:val="99831399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33F1" w14:textId="77777777" w:rsidR="002F4FC4" w:rsidRPr="002F4FC4" w:rsidRDefault="002F4FC4" w:rsidP="00DD545A">
            <w:pPr>
              <w:spacing w:before="221" w:line="360" w:lineRule="auto"/>
              <w:ind w:right="24"/>
              <w:jc w:val="both"/>
              <w:rPr>
                <w:b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4946C" w14:textId="77777777" w:rsidR="002F4FC4" w:rsidRPr="002F4FC4" w:rsidRDefault="002F4FC4" w:rsidP="00DD545A">
            <w:pPr>
              <w:spacing w:line="360" w:lineRule="auto"/>
              <w:ind w:right="24"/>
              <w:jc w:val="both"/>
            </w:pPr>
            <w:r w:rsidRPr="002F4FC4">
              <w:t>Динамическое наблюдение каждые полгода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EADFA" w14:textId="77777777" w:rsidR="002F4FC4" w:rsidRPr="002F4FC4" w:rsidRDefault="002F4FC4" w:rsidP="00DD545A">
            <w:pPr>
              <w:spacing w:line="360" w:lineRule="auto"/>
              <w:ind w:right="24"/>
              <w:jc w:val="both"/>
            </w:pPr>
            <w:r w:rsidRPr="002F4FC4">
              <w:t>Да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5393F" w14:textId="77777777" w:rsidR="002F4FC4" w:rsidRPr="002F4FC4" w:rsidRDefault="002F4FC4" w:rsidP="00DD545A">
            <w:pPr>
              <w:spacing w:line="360" w:lineRule="auto"/>
              <w:ind w:right="24"/>
              <w:jc w:val="both"/>
            </w:pPr>
            <w:r w:rsidRPr="002F4FC4">
              <w:t>Нет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1EF3D" w14:textId="77777777" w:rsidR="002F4FC4" w:rsidRPr="002F4FC4" w:rsidRDefault="002F4FC4" w:rsidP="00DD545A">
            <w:pPr>
              <w:spacing w:line="360" w:lineRule="auto"/>
              <w:ind w:right="24"/>
              <w:jc w:val="both"/>
            </w:pPr>
            <w:r w:rsidRPr="002F4FC4">
              <w:t>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3F0B1" w14:textId="77777777" w:rsidR="002F4FC4" w:rsidRPr="002F4FC4" w:rsidRDefault="002F4FC4" w:rsidP="00DD545A">
            <w:pPr>
              <w:spacing w:line="360" w:lineRule="auto"/>
              <w:ind w:right="24"/>
              <w:jc w:val="both"/>
            </w:pPr>
            <w:r w:rsidRPr="002F4FC4">
              <w:t>2</w:t>
            </w:r>
          </w:p>
        </w:tc>
      </w:tr>
      <w:tr w:rsidR="002F4FC4" w:rsidRPr="002F4FC4" w14:paraId="6CD843D3" w14:textId="77777777">
        <w:trPr>
          <w:divId w:val="99831399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5D5D" w14:textId="77777777" w:rsidR="002F4FC4" w:rsidRPr="002F4FC4" w:rsidRDefault="002F4FC4" w:rsidP="00DD545A">
            <w:pPr>
              <w:spacing w:before="221" w:line="360" w:lineRule="auto"/>
              <w:ind w:right="24"/>
              <w:jc w:val="both"/>
              <w:rPr>
                <w:b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DAA27" w14:textId="77777777" w:rsidR="002F4FC4" w:rsidRPr="002F4FC4" w:rsidRDefault="002F4FC4" w:rsidP="00DD545A">
            <w:pPr>
              <w:spacing w:line="360" w:lineRule="auto"/>
              <w:ind w:right="24"/>
              <w:jc w:val="both"/>
            </w:pPr>
            <w:r w:rsidRPr="002F4FC4">
              <w:t>Профилактическая гигиена рта 2 раза в год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56D31" w14:textId="77777777" w:rsidR="002F4FC4" w:rsidRPr="002F4FC4" w:rsidRDefault="002F4FC4" w:rsidP="00DD545A">
            <w:pPr>
              <w:spacing w:line="360" w:lineRule="auto"/>
              <w:ind w:right="24"/>
              <w:jc w:val="both"/>
            </w:pPr>
            <w:r w:rsidRPr="002F4FC4">
              <w:t>Да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AAE2B" w14:textId="77777777" w:rsidR="002F4FC4" w:rsidRPr="002F4FC4" w:rsidRDefault="002F4FC4" w:rsidP="00DD545A">
            <w:pPr>
              <w:spacing w:line="360" w:lineRule="auto"/>
              <w:ind w:right="24"/>
              <w:jc w:val="both"/>
            </w:pPr>
            <w:r w:rsidRPr="002F4FC4">
              <w:t>Нет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87864" w14:textId="77777777" w:rsidR="002F4FC4" w:rsidRPr="002F4FC4" w:rsidRDefault="002F4FC4" w:rsidP="00DD545A">
            <w:pPr>
              <w:spacing w:line="360" w:lineRule="auto"/>
              <w:ind w:right="24"/>
              <w:jc w:val="both"/>
            </w:pPr>
            <w:r w:rsidRPr="002F4FC4">
              <w:t>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F8D30" w14:textId="77777777" w:rsidR="002F4FC4" w:rsidRPr="002F4FC4" w:rsidRDefault="002F4FC4" w:rsidP="00DD545A">
            <w:pPr>
              <w:spacing w:line="360" w:lineRule="auto"/>
              <w:ind w:right="24"/>
              <w:jc w:val="both"/>
            </w:pPr>
            <w:r w:rsidRPr="002F4FC4">
              <w:t>2</w:t>
            </w:r>
          </w:p>
        </w:tc>
      </w:tr>
      <w:tr w:rsidR="002F4FC4" w:rsidRPr="002F4FC4" w14:paraId="33280C95" w14:textId="77777777">
        <w:trPr>
          <w:divId w:val="99831399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EEA3E" w14:textId="77777777" w:rsidR="002F4FC4" w:rsidRPr="002F4FC4" w:rsidRDefault="002F4FC4" w:rsidP="00DD545A">
            <w:pPr>
              <w:spacing w:line="360" w:lineRule="auto"/>
              <w:ind w:right="24"/>
              <w:jc w:val="both"/>
              <w:rPr>
                <w:b/>
              </w:rPr>
            </w:pPr>
            <w:r w:rsidRPr="002F4FC4">
              <w:rPr>
                <w:b/>
              </w:rPr>
              <w:t>3.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D1847" w14:textId="77777777" w:rsidR="002F4FC4" w:rsidRPr="002F4FC4" w:rsidRDefault="002F4FC4" w:rsidP="00DD545A">
            <w:pPr>
              <w:spacing w:line="360" w:lineRule="auto"/>
              <w:ind w:right="24"/>
              <w:jc w:val="both"/>
              <w:rPr>
                <w:b/>
              </w:rPr>
            </w:pPr>
            <w:r w:rsidRPr="002F4FC4">
              <w:rPr>
                <w:b/>
              </w:rPr>
              <w:t>Результативные критерии качества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27C4" w14:textId="77777777" w:rsidR="002F4FC4" w:rsidRPr="002F4FC4" w:rsidRDefault="002F4FC4" w:rsidP="00DD545A">
            <w:pPr>
              <w:spacing w:line="360" w:lineRule="auto"/>
              <w:ind w:right="24"/>
              <w:jc w:val="both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9173" w14:textId="77777777" w:rsidR="002F4FC4" w:rsidRPr="002F4FC4" w:rsidRDefault="002F4FC4" w:rsidP="00DD545A">
            <w:pPr>
              <w:spacing w:line="360" w:lineRule="auto"/>
              <w:ind w:right="24"/>
              <w:jc w:val="both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BD5F" w14:textId="77777777" w:rsidR="002F4FC4" w:rsidRPr="002F4FC4" w:rsidRDefault="002F4FC4" w:rsidP="00DD545A">
            <w:pPr>
              <w:spacing w:line="360" w:lineRule="auto"/>
              <w:ind w:right="24"/>
              <w:jc w:val="both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C220" w14:textId="77777777" w:rsidR="002F4FC4" w:rsidRPr="002F4FC4" w:rsidRDefault="002F4FC4" w:rsidP="00DD545A">
            <w:pPr>
              <w:spacing w:line="360" w:lineRule="auto"/>
              <w:ind w:right="24"/>
              <w:jc w:val="both"/>
            </w:pPr>
          </w:p>
        </w:tc>
      </w:tr>
      <w:tr w:rsidR="002F4FC4" w:rsidRPr="002F4FC4" w14:paraId="4348AC70" w14:textId="77777777">
        <w:trPr>
          <w:divId w:val="99831399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8A7F" w14:textId="77777777" w:rsidR="002F4FC4" w:rsidRPr="002F4FC4" w:rsidRDefault="002F4FC4" w:rsidP="00DD545A">
            <w:pPr>
              <w:spacing w:before="221" w:line="360" w:lineRule="auto"/>
              <w:ind w:right="24"/>
              <w:jc w:val="both"/>
              <w:rPr>
                <w:b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8DFDC" w14:textId="77777777" w:rsidR="002F4FC4" w:rsidRPr="002F4FC4" w:rsidRDefault="002F4FC4" w:rsidP="00DD545A">
            <w:pPr>
              <w:spacing w:line="360" w:lineRule="auto"/>
              <w:ind w:right="24"/>
              <w:jc w:val="both"/>
            </w:pPr>
            <w:r w:rsidRPr="002F4FC4">
              <w:t>Восстановление  функций зубочелюстной системы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0DDD3" w14:textId="77777777" w:rsidR="002F4FC4" w:rsidRPr="002F4FC4" w:rsidRDefault="002F4FC4" w:rsidP="00DD545A">
            <w:pPr>
              <w:spacing w:line="360" w:lineRule="auto"/>
              <w:ind w:right="24"/>
              <w:jc w:val="both"/>
            </w:pPr>
            <w:r w:rsidRPr="002F4FC4">
              <w:t>Да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ADEDD" w14:textId="77777777" w:rsidR="002F4FC4" w:rsidRPr="002F4FC4" w:rsidRDefault="002F4FC4" w:rsidP="00DD545A">
            <w:pPr>
              <w:spacing w:line="360" w:lineRule="auto"/>
              <w:ind w:right="24"/>
              <w:jc w:val="both"/>
            </w:pPr>
            <w:r w:rsidRPr="002F4FC4">
              <w:t>Нет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49DD4" w14:textId="77777777" w:rsidR="002F4FC4" w:rsidRPr="002F4FC4" w:rsidRDefault="002F4FC4" w:rsidP="00DD545A">
            <w:pPr>
              <w:spacing w:line="360" w:lineRule="auto"/>
              <w:ind w:right="24"/>
              <w:jc w:val="both"/>
            </w:pPr>
            <w:r w:rsidRPr="002F4FC4">
              <w:t>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783D0" w14:textId="77777777" w:rsidR="002F4FC4" w:rsidRPr="002F4FC4" w:rsidRDefault="002F4FC4" w:rsidP="00DD545A">
            <w:pPr>
              <w:spacing w:line="360" w:lineRule="auto"/>
              <w:ind w:right="24"/>
              <w:jc w:val="both"/>
            </w:pPr>
            <w:r w:rsidRPr="002F4FC4">
              <w:t>2</w:t>
            </w:r>
          </w:p>
        </w:tc>
      </w:tr>
      <w:tr w:rsidR="002F4FC4" w:rsidRPr="002F4FC4" w14:paraId="38C3587A" w14:textId="77777777">
        <w:trPr>
          <w:divId w:val="99831399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116A" w14:textId="77777777" w:rsidR="002F4FC4" w:rsidRPr="002F4FC4" w:rsidRDefault="002F4FC4" w:rsidP="00DD545A">
            <w:pPr>
              <w:spacing w:line="360" w:lineRule="auto"/>
              <w:ind w:right="24"/>
              <w:jc w:val="both"/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4E959" w14:textId="77777777" w:rsidR="002F4FC4" w:rsidRPr="002F4FC4" w:rsidRDefault="002F4FC4" w:rsidP="00DD545A">
            <w:pPr>
              <w:spacing w:line="360" w:lineRule="auto"/>
              <w:ind w:right="24"/>
              <w:jc w:val="both"/>
            </w:pPr>
            <w:r w:rsidRPr="002F4FC4">
              <w:t>Улучшение качества жизни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8CD01" w14:textId="77777777" w:rsidR="002F4FC4" w:rsidRPr="002F4FC4" w:rsidRDefault="002F4FC4" w:rsidP="00DD545A">
            <w:pPr>
              <w:spacing w:line="360" w:lineRule="auto"/>
              <w:ind w:right="24"/>
              <w:jc w:val="both"/>
            </w:pPr>
            <w:r w:rsidRPr="002F4FC4">
              <w:t>Да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D78C1" w14:textId="77777777" w:rsidR="002F4FC4" w:rsidRPr="002F4FC4" w:rsidRDefault="002F4FC4" w:rsidP="00DD545A">
            <w:pPr>
              <w:spacing w:line="360" w:lineRule="auto"/>
              <w:ind w:right="24"/>
              <w:jc w:val="both"/>
            </w:pPr>
            <w:r w:rsidRPr="002F4FC4">
              <w:t>Нет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E5256" w14:textId="77777777" w:rsidR="002F4FC4" w:rsidRPr="002F4FC4" w:rsidRDefault="002F4FC4" w:rsidP="00DD545A">
            <w:pPr>
              <w:spacing w:line="360" w:lineRule="auto"/>
              <w:ind w:right="24"/>
              <w:jc w:val="both"/>
            </w:pPr>
            <w:r w:rsidRPr="002F4FC4">
              <w:t>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99F5B" w14:textId="77777777" w:rsidR="002F4FC4" w:rsidRPr="002F4FC4" w:rsidRDefault="002F4FC4" w:rsidP="00DD545A">
            <w:pPr>
              <w:spacing w:line="360" w:lineRule="auto"/>
              <w:ind w:right="24"/>
              <w:jc w:val="both"/>
            </w:pPr>
            <w:r w:rsidRPr="002F4FC4">
              <w:t>2</w:t>
            </w:r>
          </w:p>
        </w:tc>
      </w:tr>
      <w:tr w:rsidR="002F4FC4" w:rsidRPr="002F4FC4" w14:paraId="7147B0B6" w14:textId="77777777">
        <w:trPr>
          <w:divId w:val="99831399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601E2" w14:textId="77777777" w:rsidR="002F4FC4" w:rsidRPr="002F4FC4" w:rsidRDefault="002F4FC4" w:rsidP="00DD545A">
            <w:pPr>
              <w:spacing w:line="360" w:lineRule="auto"/>
              <w:ind w:right="24"/>
              <w:jc w:val="both"/>
              <w:rPr>
                <w:b/>
              </w:rPr>
            </w:pPr>
            <w:r w:rsidRPr="002F4FC4">
              <w:rPr>
                <w:b/>
              </w:rPr>
              <w:t>4.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31279" w14:textId="77777777" w:rsidR="002F4FC4" w:rsidRPr="002F4FC4" w:rsidRDefault="002F4FC4" w:rsidP="00DD545A">
            <w:pPr>
              <w:spacing w:line="360" w:lineRule="auto"/>
              <w:ind w:right="24"/>
              <w:jc w:val="both"/>
              <w:rPr>
                <w:b/>
              </w:rPr>
            </w:pPr>
            <w:r w:rsidRPr="002F4FC4">
              <w:rPr>
                <w:b/>
              </w:rPr>
              <w:t>Правильность и полнота заполнения медицинской документации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577E" w14:textId="77777777" w:rsidR="002F4FC4" w:rsidRPr="002F4FC4" w:rsidRDefault="002F4FC4" w:rsidP="00DD545A">
            <w:pPr>
              <w:spacing w:line="360" w:lineRule="auto"/>
              <w:ind w:right="24"/>
              <w:jc w:val="both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44B6" w14:textId="77777777" w:rsidR="002F4FC4" w:rsidRPr="002F4FC4" w:rsidRDefault="002F4FC4" w:rsidP="00236E56">
            <w:pPr>
              <w:spacing w:line="360" w:lineRule="auto"/>
              <w:ind w:right="24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AC9E" w14:textId="77777777" w:rsidR="002F4FC4" w:rsidRPr="002F4FC4" w:rsidRDefault="002F4FC4" w:rsidP="00236E56">
            <w:pPr>
              <w:spacing w:line="360" w:lineRule="auto"/>
              <w:ind w:right="24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1392" w14:textId="77777777" w:rsidR="002F4FC4" w:rsidRPr="0001631A" w:rsidRDefault="002F4FC4" w:rsidP="00236E56">
            <w:pPr>
              <w:spacing w:line="360" w:lineRule="auto"/>
              <w:ind w:right="24"/>
            </w:pPr>
          </w:p>
        </w:tc>
      </w:tr>
      <w:tr w:rsidR="002F4FC4" w:rsidRPr="002F4FC4" w14:paraId="4764A2B6" w14:textId="77777777">
        <w:trPr>
          <w:divId w:val="99831399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2CCD" w14:textId="77777777" w:rsidR="002F4FC4" w:rsidRPr="002F4FC4" w:rsidRDefault="002F4FC4" w:rsidP="002F4FC4">
            <w:pPr>
              <w:spacing w:line="360" w:lineRule="auto"/>
              <w:ind w:right="24"/>
              <w:jc w:val="both"/>
              <w:rPr>
                <w:b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AA9E3" w14:textId="77777777" w:rsidR="002F4FC4" w:rsidRPr="002F4FC4" w:rsidRDefault="002F4FC4" w:rsidP="002F4FC4">
            <w:pPr>
              <w:spacing w:line="360" w:lineRule="auto"/>
              <w:ind w:right="24"/>
              <w:jc w:val="both"/>
            </w:pPr>
            <w:r w:rsidRPr="002F4FC4">
              <w:t>Правильность  и полнота заполнения медицинской документации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43525" w14:textId="77777777" w:rsidR="002F4FC4" w:rsidRPr="002F4FC4" w:rsidRDefault="002F4FC4" w:rsidP="002F4FC4">
            <w:pPr>
              <w:spacing w:line="360" w:lineRule="auto"/>
              <w:ind w:right="24"/>
              <w:jc w:val="center"/>
            </w:pPr>
            <w:r w:rsidRPr="002F4FC4">
              <w:t>Да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79173" w14:textId="77777777" w:rsidR="002F4FC4" w:rsidRPr="002F4FC4" w:rsidRDefault="002F4FC4" w:rsidP="00236E56">
            <w:pPr>
              <w:spacing w:line="360" w:lineRule="auto"/>
              <w:ind w:right="24"/>
            </w:pPr>
            <w:r w:rsidRPr="002F4FC4">
              <w:t>Нет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3CDC7" w14:textId="77777777" w:rsidR="002F4FC4" w:rsidRPr="002F4FC4" w:rsidRDefault="002F4FC4" w:rsidP="00236E56">
            <w:pPr>
              <w:spacing w:line="360" w:lineRule="auto"/>
              <w:ind w:right="24"/>
            </w:pPr>
            <w:r w:rsidRPr="002F4FC4">
              <w:t>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A45CE" w14:textId="77777777" w:rsidR="002F4FC4" w:rsidRPr="002F4FC4" w:rsidRDefault="002F4FC4" w:rsidP="00236E56">
            <w:pPr>
              <w:spacing w:line="360" w:lineRule="auto"/>
              <w:ind w:right="24"/>
            </w:pPr>
            <w:r w:rsidRPr="002F4FC4">
              <w:t>2</w:t>
            </w:r>
          </w:p>
        </w:tc>
      </w:tr>
    </w:tbl>
    <w:p w14:paraId="4B638EB8" w14:textId="77777777" w:rsidR="00EA2C4F" w:rsidRDefault="00EA2C4F" w:rsidP="000F3AC4">
      <w:pPr>
        <w:spacing w:line="360" w:lineRule="auto"/>
        <w:jc w:val="center"/>
      </w:pPr>
    </w:p>
    <w:p w14:paraId="456709E0" w14:textId="77777777" w:rsidR="00EA2C4F" w:rsidRDefault="00EA2C4F" w:rsidP="000F3AC4">
      <w:pPr>
        <w:spacing w:line="360" w:lineRule="auto"/>
        <w:jc w:val="center"/>
      </w:pPr>
      <w:r>
        <w:br w:type="page"/>
      </w:r>
    </w:p>
    <w:p w14:paraId="1CF2B8D5" w14:textId="77777777" w:rsidR="000F3AC4" w:rsidRPr="009C3143" w:rsidRDefault="00CC68EC" w:rsidP="00DD545A">
      <w:pPr>
        <w:pStyle w:val="af2"/>
        <w:jc w:val="both"/>
        <w:rPr>
          <w:rFonts w:ascii="Times New Roman" w:hAnsi="Times New Roman"/>
          <w:sz w:val="28"/>
        </w:rPr>
      </w:pPr>
      <w:bookmarkStart w:id="38" w:name="_Toc51714260"/>
      <w:r w:rsidRPr="009C3143">
        <w:rPr>
          <w:rFonts w:ascii="Times New Roman" w:hAnsi="Times New Roman"/>
          <w:sz w:val="28"/>
        </w:rPr>
        <w:lastRenderedPageBreak/>
        <w:t>Список литературы</w:t>
      </w:r>
      <w:bookmarkEnd w:id="38"/>
    </w:p>
    <w:p w14:paraId="6C6F3AD4" w14:textId="2EE99B7E" w:rsidR="0001631A" w:rsidRPr="0001631A" w:rsidRDefault="0001631A" w:rsidP="0001631A">
      <w:pPr>
        <w:pStyle w:val="afc"/>
        <w:numPr>
          <w:ilvl w:val="0"/>
          <w:numId w:val="15"/>
        </w:numPr>
      </w:pPr>
      <w:r w:rsidRPr="0001631A">
        <w:t>Хирургия полости рта: учебник / Э.А. Базикян [и др.].- М.: ГЭОТАР-Медиа, 2019.-640с.</w:t>
      </w:r>
    </w:p>
    <w:p w14:paraId="5224147C" w14:textId="77777777" w:rsidR="000F3AC4" w:rsidRDefault="000F3AC4" w:rsidP="00DD545A">
      <w:pPr>
        <w:numPr>
          <w:ilvl w:val="0"/>
          <w:numId w:val="15"/>
        </w:numPr>
        <w:shd w:val="clear" w:color="auto" w:fill="FFFFFF"/>
        <w:spacing w:line="360" w:lineRule="auto"/>
        <w:jc w:val="both"/>
      </w:pPr>
      <w:r>
        <w:t>Афанасьев В.В. Хирургическая стоматология.- Изд-во «ГЭОТАР-МЕДИА», 2015.-880с.</w:t>
      </w:r>
    </w:p>
    <w:p w14:paraId="4D32ABFE" w14:textId="77777777" w:rsidR="00CC68EC" w:rsidRDefault="00CC68EC" w:rsidP="00DD545A">
      <w:pPr>
        <w:numPr>
          <w:ilvl w:val="0"/>
          <w:numId w:val="15"/>
        </w:numPr>
        <w:shd w:val="clear" w:color="auto" w:fill="FFFFFF"/>
        <w:spacing w:line="360" w:lineRule="auto"/>
        <w:jc w:val="both"/>
      </w:pPr>
      <w:r w:rsidRPr="00F44394">
        <w:t>Тимофеев А.А. Основы челюстно-лицевой хирургии.-2007.</w:t>
      </w:r>
    </w:p>
    <w:p w14:paraId="2BFD0C09" w14:textId="77777777" w:rsidR="00CC68EC" w:rsidRPr="00CC68EC" w:rsidRDefault="00CC68EC" w:rsidP="00DD545A">
      <w:pPr>
        <w:numPr>
          <w:ilvl w:val="0"/>
          <w:numId w:val="15"/>
        </w:numPr>
        <w:shd w:val="clear" w:color="auto" w:fill="FFFFFF"/>
        <w:spacing w:line="360" w:lineRule="auto"/>
        <w:jc w:val="both"/>
      </w:pPr>
      <w:r w:rsidRPr="00847513">
        <w:rPr>
          <w:rFonts w:eastAsia="Calibri"/>
          <w:bCs/>
          <w:color w:val="000000"/>
        </w:rPr>
        <w:t>Шаргородский А. Г.</w:t>
      </w:r>
      <w:r>
        <w:t xml:space="preserve"> </w:t>
      </w:r>
      <w:r w:rsidRPr="00847513">
        <w:rPr>
          <w:rFonts w:eastAsia="Calibri"/>
          <w:color w:val="000000"/>
        </w:rPr>
        <w:t>Воспалительные заболевания тканей челюстно-лицевой области и шеи. 2001</w:t>
      </w:r>
    </w:p>
    <w:p w14:paraId="25C38A2A" w14:textId="77777777" w:rsidR="000F3AC4" w:rsidRDefault="000F3AC4" w:rsidP="00DD545A">
      <w:pPr>
        <w:numPr>
          <w:ilvl w:val="0"/>
          <w:numId w:val="15"/>
        </w:numPr>
        <w:shd w:val="clear" w:color="auto" w:fill="FFFFFF"/>
        <w:spacing w:line="360" w:lineRule="auto"/>
        <w:jc w:val="both"/>
      </w:pPr>
      <w:r w:rsidRPr="00F44394">
        <w:t>Безрукова В.М., Робустова Т.Г. Руководство по хирургической стоматологии и челюстно-лицевой хирургии, том 1. Москва, «Медицина», 2000 г.</w:t>
      </w:r>
    </w:p>
    <w:p w14:paraId="59983F61" w14:textId="77777777" w:rsidR="00CC68EC" w:rsidRPr="00CC68EC" w:rsidRDefault="00CC68EC" w:rsidP="00DD545A">
      <w:pPr>
        <w:numPr>
          <w:ilvl w:val="0"/>
          <w:numId w:val="15"/>
        </w:numPr>
        <w:shd w:val="clear" w:color="auto" w:fill="FFFFFF"/>
        <w:spacing w:line="360" w:lineRule="auto"/>
        <w:jc w:val="both"/>
      </w:pPr>
      <w:r w:rsidRPr="00F44394">
        <w:t>Кулаков А.А., Робустова Т.Г., Неробеев А.И. Хирургическая стоматология и челюстно-лицевая хирургия: национальное руководство.-2010.</w:t>
      </w:r>
    </w:p>
    <w:p w14:paraId="40C44913" w14:textId="77777777" w:rsidR="00CC68EC" w:rsidRDefault="000F3AC4" w:rsidP="00DD545A">
      <w:pPr>
        <w:numPr>
          <w:ilvl w:val="0"/>
          <w:numId w:val="15"/>
        </w:numPr>
        <w:shd w:val="clear" w:color="auto" w:fill="FFFFFF"/>
        <w:spacing w:line="360" w:lineRule="auto"/>
        <w:jc w:val="both"/>
      </w:pPr>
      <w:r w:rsidRPr="00F44394">
        <w:t>Васильев Г.А., Робустова Т. Г. Хирургическая стоматология.-1981.</w:t>
      </w:r>
    </w:p>
    <w:p w14:paraId="453439C4" w14:textId="77777777" w:rsidR="00CC68EC" w:rsidRDefault="00CC68EC" w:rsidP="00DD545A">
      <w:pPr>
        <w:numPr>
          <w:ilvl w:val="0"/>
          <w:numId w:val="15"/>
        </w:numPr>
        <w:shd w:val="clear" w:color="auto" w:fill="FFFFFF"/>
        <w:spacing w:line="360" w:lineRule="auto"/>
        <w:jc w:val="both"/>
      </w:pPr>
      <w:r w:rsidRPr="00430505">
        <w:t xml:space="preserve">Скорляков В. В., Бабиев В. Ф., Кещян С. С., Стагниева И. В., Бойко Н. В. Диагностика и тактика лечения шейного лимфаденита // Молодой ученый. — 2017. — №16. — С. 75-78. </w:t>
      </w:r>
    </w:p>
    <w:p w14:paraId="7F98E233" w14:textId="77777777" w:rsidR="00CC68EC" w:rsidRPr="00CC68EC" w:rsidRDefault="00CC68EC" w:rsidP="00DD545A">
      <w:pPr>
        <w:numPr>
          <w:ilvl w:val="0"/>
          <w:numId w:val="15"/>
        </w:numPr>
        <w:shd w:val="clear" w:color="auto" w:fill="FFFFFF"/>
        <w:spacing w:line="360" w:lineRule="auto"/>
        <w:jc w:val="both"/>
      </w:pPr>
      <w:r w:rsidRPr="00855E0A">
        <w:t>Власова Т. М. Бойко Н. В., Рост числа постстрептококковых осложнений у больных хроническим тонзиллитом. Российская оториноларингология, 2015, № S1, С. 45–47.</w:t>
      </w:r>
    </w:p>
    <w:p w14:paraId="272AC21A" w14:textId="77777777" w:rsidR="000F3AC4" w:rsidRPr="00CC68EC" w:rsidRDefault="000F3AC4" w:rsidP="00DD545A">
      <w:pPr>
        <w:numPr>
          <w:ilvl w:val="0"/>
          <w:numId w:val="15"/>
        </w:numPr>
        <w:shd w:val="clear" w:color="auto" w:fill="FFFFFF"/>
        <w:spacing w:line="360" w:lineRule="auto"/>
        <w:jc w:val="both"/>
      </w:pPr>
      <w:r w:rsidRPr="00CC68EC">
        <w:rPr>
          <w:rFonts w:eastAsia="Calibri"/>
          <w:bCs/>
        </w:rPr>
        <w:t xml:space="preserve">Ивануса,С.Я., Зубарев,П.Н., Рисман,Б.В., Литвинов,О.А. </w:t>
      </w:r>
      <w:r w:rsidRPr="00CC68EC">
        <w:rPr>
          <w:rFonts w:eastAsia="Calibri"/>
        </w:rPr>
        <w:t>Современные принципы лечения гнойных ран. 2017</w:t>
      </w:r>
    </w:p>
    <w:p w14:paraId="2E6537CA" w14:textId="77777777" w:rsidR="000F3AC4" w:rsidRPr="00F44394" w:rsidRDefault="000F3AC4" w:rsidP="00DD545A">
      <w:pPr>
        <w:numPr>
          <w:ilvl w:val="0"/>
          <w:numId w:val="15"/>
        </w:numPr>
        <w:shd w:val="clear" w:color="auto" w:fill="FFFFFF"/>
        <w:spacing w:line="360" w:lineRule="auto"/>
        <w:jc w:val="both"/>
      </w:pPr>
      <w:r w:rsidRPr="00F44394">
        <w:t>Леус П.А., Горегляд А.А., Чудакова И.О. Заболевание зубов и полости рта.-1998.</w:t>
      </w:r>
    </w:p>
    <w:p w14:paraId="7C19F9C6" w14:textId="77777777" w:rsidR="00CC68EC" w:rsidRDefault="00CC68EC" w:rsidP="00DD545A">
      <w:pPr>
        <w:numPr>
          <w:ilvl w:val="0"/>
          <w:numId w:val="15"/>
        </w:numPr>
        <w:spacing w:line="360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>П</w:t>
      </w:r>
      <w:r w:rsidRPr="001972AC">
        <w:rPr>
          <w:rFonts w:eastAsia="Calibri"/>
          <w:bCs/>
        </w:rPr>
        <w:t>оходенько-</w:t>
      </w:r>
      <w:r>
        <w:rPr>
          <w:rFonts w:eastAsia="Calibri"/>
          <w:bCs/>
        </w:rPr>
        <w:t>Ч</w:t>
      </w:r>
      <w:r w:rsidRPr="001972AC">
        <w:rPr>
          <w:rFonts w:eastAsia="Calibri"/>
          <w:bCs/>
        </w:rPr>
        <w:t>удакова</w:t>
      </w:r>
      <w:r w:rsidRPr="00CB30A4">
        <w:rPr>
          <w:rFonts w:eastAsia="Calibri"/>
          <w:bCs/>
        </w:rPr>
        <w:t xml:space="preserve"> </w:t>
      </w:r>
      <w:r>
        <w:rPr>
          <w:rFonts w:eastAsia="Calibri"/>
          <w:bCs/>
        </w:rPr>
        <w:t>И.О</w:t>
      </w:r>
      <w:r w:rsidRPr="001972AC">
        <w:rPr>
          <w:rFonts w:eastAsia="Calibri"/>
          <w:bCs/>
        </w:rPr>
        <w:t>.</w:t>
      </w:r>
      <w:r>
        <w:rPr>
          <w:rFonts w:eastAsia="Calibri"/>
          <w:bCs/>
        </w:rPr>
        <w:t>, Ч</w:t>
      </w:r>
      <w:r w:rsidRPr="001972AC">
        <w:rPr>
          <w:rFonts w:eastAsia="Calibri"/>
          <w:bCs/>
        </w:rPr>
        <w:t xml:space="preserve">ешко </w:t>
      </w:r>
      <w:r>
        <w:rPr>
          <w:rFonts w:eastAsia="Calibri"/>
          <w:bCs/>
        </w:rPr>
        <w:t>С</w:t>
      </w:r>
      <w:r w:rsidRPr="001972AC">
        <w:rPr>
          <w:rFonts w:eastAsia="Calibri"/>
          <w:bCs/>
        </w:rPr>
        <w:t>овременная</w:t>
      </w:r>
      <w:r w:rsidRPr="00CB30A4">
        <w:rPr>
          <w:rFonts w:eastAsia="Calibri"/>
          <w:bCs/>
        </w:rPr>
        <w:t xml:space="preserve"> </w:t>
      </w:r>
      <w:r>
        <w:rPr>
          <w:rFonts w:eastAsia="Calibri"/>
          <w:bCs/>
        </w:rPr>
        <w:t>Н</w:t>
      </w:r>
      <w:r w:rsidRPr="001972AC">
        <w:rPr>
          <w:rFonts w:eastAsia="Calibri"/>
          <w:bCs/>
        </w:rPr>
        <w:t xml:space="preserve">. </w:t>
      </w:r>
      <w:r>
        <w:rPr>
          <w:rFonts w:eastAsia="Calibri"/>
          <w:bCs/>
        </w:rPr>
        <w:t>Н</w:t>
      </w:r>
      <w:r w:rsidRPr="001972AC">
        <w:rPr>
          <w:rFonts w:eastAsia="Calibri"/>
          <w:bCs/>
        </w:rPr>
        <w:t>.  физиотерапия в комплексном лечении гнойно-воспалительных заболеваний челюстно-лицевой области и шеи</w:t>
      </w:r>
      <w:r>
        <w:rPr>
          <w:rFonts w:eastAsia="Calibri"/>
          <w:bCs/>
        </w:rPr>
        <w:t xml:space="preserve"> 2003</w:t>
      </w:r>
      <w:r w:rsidRPr="001972AC">
        <w:rPr>
          <w:rFonts w:eastAsia="Calibri"/>
          <w:bCs/>
        </w:rPr>
        <w:t xml:space="preserve"> </w:t>
      </w:r>
    </w:p>
    <w:p w14:paraId="0B902661" w14:textId="77777777" w:rsidR="00CC68EC" w:rsidRPr="00217133" w:rsidRDefault="00CC68EC" w:rsidP="00DD545A">
      <w:pPr>
        <w:numPr>
          <w:ilvl w:val="0"/>
          <w:numId w:val="15"/>
        </w:numPr>
        <w:shd w:val="clear" w:color="auto" w:fill="FFFFFF"/>
        <w:spacing w:line="360" w:lineRule="auto"/>
        <w:jc w:val="both"/>
      </w:pPr>
      <w:r w:rsidRPr="00F44394">
        <w:t>Федеральный закон «Об основах охраны здоровья граждан в Российской Федерации» от 21.11.2011 г. №323-ФЗ.</w:t>
      </w:r>
    </w:p>
    <w:p w14:paraId="341D1E0C" w14:textId="77777777" w:rsidR="00CC68EC" w:rsidRPr="00F44394" w:rsidRDefault="00CC68EC" w:rsidP="00DD545A">
      <w:pPr>
        <w:numPr>
          <w:ilvl w:val="0"/>
          <w:numId w:val="15"/>
        </w:numPr>
        <w:shd w:val="clear" w:color="auto" w:fill="FFFFFF"/>
        <w:spacing w:line="360" w:lineRule="auto"/>
        <w:jc w:val="both"/>
      </w:pPr>
      <w:r w:rsidRPr="00F44394">
        <w:t>Постановление Правительства Российской Федерации «О мерах по стабилизации и развитию здравоохранения и медицинской науки в Российской Федерации» от 5 ноября 1997 г. № 1387 (Собрание законодательства Российской Федерации, 1997, № 46, ст. 5312).</w:t>
      </w:r>
    </w:p>
    <w:p w14:paraId="5C167EC9" w14:textId="77777777" w:rsidR="00CC68EC" w:rsidRDefault="00CC68EC" w:rsidP="00DD545A">
      <w:pPr>
        <w:numPr>
          <w:ilvl w:val="0"/>
          <w:numId w:val="15"/>
        </w:numPr>
        <w:shd w:val="clear" w:color="auto" w:fill="FFFFFF"/>
        <w:spacing w:line="360" w:lineRule="auto"/>
        <w:jc w:val="both"/>
      </w:pPr>
      <w:r w:rsidRPr="00F44394">
        <w:t>Постановление Правительства Российской Федерации  «О программе государственных гарантий бесплатного оказания гражданам медицинской помощи на 2013 год и на плановый период 2014 и 2015 годов» от 26.10.2012 г. № 1074.</w:t>
      </w:r>
    </w:p>
    <w:p w14:paraId="660AC959" w14:textId="77777777" w:rsidR="00CC68EC" w:rsidRPr="00217133" w:rsidRDefault="00CC68EC" w:rsidP="00DD545A">
      <w:pPr>
        <w:numPr>
          <w:ilvl w:val="0"/>
          <w:numId w:val="15"/>
        </w:numPr>
        <w:shd w:val="clear" w:color="auto" w:fill="FFFFFF"/>
        <w:spacing w:line="360" w:lineRule="auto"/>
        <w:jc w:val="both"/>
      </w:pPr>
      <w:r w:rsidRPr="00F44394">
        <w:lastRenderedPageBreak/>
        <w:t>Приказ Минздравсоцразвития России «Об утверждении Порядка оказания медицинской помощи взрослому населению при стоматологических заболеваниях» от 07.12.2011 г.№1496н.</w:t>
      </w:r>
    </w:p>
    <w:p w14:paraId="46DB3D7D" w14:textId="77777777" w:rsidR="00CC68EC" w:rsidRPr="00F44394" w:rsidRDefault="00CC68EC" w:rsidP="00DD545A">
      <w:pPr>
        <w:numPr>
          <w:ilvl w:val="0"/>
          <w:numId w:val="15"/>
        </w:numPr>
        <w:shd w:val="clear" w:color="auto" w:fill="FFFFFF"/>
        <w:spacing w:line="360" w:lineRule="auto"/>
        <w:jc w:val="both"/>
      </w:pPr>
      <w:r w:rsidRPr="00F44394">
        <w:t>Приказ Минздравсоцразвития России «Об утверждении номенклатуры медицинских услуг» от 27 декабря 2011 г. № 1664н.</w:t>
      </w:r>
    </w:p>
    <w:p w14:paraId="63D2BC4D" w14:textId="77777777" w:rsidR="00CC68EC" w:rsidRDefault="00CC68EC" w:rsidP="00DD545A">
      <w:pPr>
        <w:numPr>
          <w:ilvl w:val="0"/>
          <w:numId w:val="15"/>
        </w:numPr>
        <w:shd w:val="clear" w:color="auto" w:fill="FFFFFF"/>
        <w:spacing w:line="360" w:lineRule="auto"/>
        <w:jc w:val="both"/>
      </w:pPr>
      <w:r w:rsidRPr="00F44394">
        <w:t>Приказ Департамента здравоохранения г. Москвы «О совершенствовании организации внутреннего контроля качества и безопасности медицинской деятельности в медицинских организациях государственной системы здравоохранения города Москвы» от 16.08.2013г. № 820.</w:t>
      </w:r>
    </w:p>
    <w:p w14:paraId="268EB249" w14:textId="4E615C3B" w:rsidR="00CC68EC" w:rsidRPr="00F44394" w:rsidRDefault="00CC68EC" w:rsidP="00DD545A">
      <w:pPr>
        <w:numPr>
          <w:ilvl w:val="0"/>
          <w:numId w:val="15"/>
        </w:numPr>
        <w:shd w:val="clear" w:color="auto" w:fill="FFFFFF"/>
        <w:spacing w:line="360" w:lineRule="auto"/>
        <w:jc w:val="both"/>
      </w:pPr>
      <w:r w:rsidRPr="00F44394">
        <w:t>Национальный стандарт РФ ГОСТ Р 56034-2014 «Клинические рекомендации (протоколы лечения)». Общие положения (утв. приказом Федерального агентства по техническому регулированию и метрологии Российской Федерации от 04.06.2014 г. N 503-ст).-</w:t>
      </w:r>
      <w:r w:rsidR="005032C4" w:rsidRPr="005032C4">
        <w:t xml:space="preserve"> </w:t>
      </w:r>
      <w:r w:rsidRPr="00F44394">
        <w:t>М:Стандартформ, 2014.-17с.</w:t>
      </w:r>
    </w:p>
    <w:p w14:paraId="4B5A6BF7" w14:textId="77777777" w:rsidR="00766B11" w:rsidRDefault="00766B11" w:rsidP="00DD545A">
      <w:pPr>
        <w:spacing w:line="360" w:lineRule="auto"/>
        <w:jc w:val="both"/>
      </w:pPr>
    </w:p>
    <w:p w14:paraId="66ECCD93" w14:textId="77777777" w:rsidR="00766B11" w:rsidRDefault="00766B11" w:rsidP="00DD545A">
      <w:pPr>
        <w:spacing w:line="360" w:lineRule="auto"/>
        <w:jc w:val="both"/>
      </w:pPr>
    </w:p>
    <w:p w14:paraId="2597815B" w14:textId="77777777" w:rsidR="00766B11" w:rsidRDefault="00766B11" w:rsidP="00DD545A">
      <w:pPr>
        <w:spacing w:line="360" w:lineRule="auto"/>
        <w:jc w:val="both"/>
      </w:pPr>
    </w:p>
    <w:p w14:paraId="404A4AB0" w14:textId="77777777" w:rsidR="00766B11" w:rsidRDefault="00766B11" w:rsidP="00DD545A">
      <w:pPr>
        <w:spacing w:line="360" w:lineRule="auto"/>
        <w:jc w:val="both"/>
      </w:pPr>
    </w:p>
    <w:p w14:paraId="7D20187A" w14:textId="77777777" w:rsidR="00766B11" w:rsidRDefault="00766B11" w:rsidP="00DD545A">
      <w:pPr>
        <w:spacing w:line="360" w:lineRule="auto"/>
        <w:jc w:val="both"/>
      </w:pPr>
    </w:p>
    <w:p w14:paraId="5357F8A8" w14:textId="77777777" w:rsidR="00766B11" w:rsidRDefault="00766B11" w:rsidP="00DD545A">
      <w:pPr>
        <w:spacing w:line="360" w:lineRule="auto"/>
        <w:jc w:val="both"/>
      </w:pPr>
    </w:p>
    <w:p w14:paraId="70EB1414" w14:textId="77777777" w:rsidR="00766B11" w:rsidRDefault="00766B11" w:rsidP="00DD545A">
      <w:pPr>
        <w:spacing w:line="360" w:lineRule="auto"/>
        <w:jc w:val="both"/>
      </w:pPr>
    </w:p>
    <w:p w14:paraId="056E354F" w14:textId="77777777" w:rsidR="00766B11" w:rsidRDefault="00766B11" w:rsidP="00DD545A">
      <w:pPr>
        <w:spacing w:line="360" w:lineRule="auto"/>
        <w:jc w:val="both"/>
      </w:pPr>
    </w:p>
    <w:p w14:paraId="6C0DF484" w14:textId="77777777" w:rsidR="002B4E7F" w:rsidRPr="002B4E7F" w:rsidRDefault="002B4E7F" w:rsidP="00DD545A">
      <w:pPr>
        <w:pStyle w:val="af9"/>
        <w:jc w:val="both"/>
        <w:rPr>
          <w:b/>
          <w:bCs/>
          <w:szCs w:val="28"/>
        </w:rPr>
      </w:pPr>
      <w:r w:rsidRPr="002B4E7F">
        <w:rPr>
          <w:b/>
          <w:bCs/>
          <w:szCs w:val="28"/>
        </w:rPr>
        <w:br w:type="page"/>
      </w:r>
      <w:bookmarkStart w:id="39" w:name="__RefHeading___doc_a1"/>
      <w:bookmarkStart w:id="40" w:name="_Toc531609342"/>
      <w:bookmarkStart w:id="41" w:name="_Toc51710542"/>
      <w:bookmarkStart w:id="42" w:name="_Toc51711810"/>
      <w:bookmarkStart w:id="43" w:name="_Toc51714261"/>
      <w:r w:rsidRPr="002B4E7F">
        <w:rPr>
          <w:b/>
          <w:bCs/>
          <w:szCs w:val="28"/>
        </w:rPr>
        <w:lastRenderedPageBreak/>
        <w:t>Приложение А1. Состав рабочей группы</w:t>
      </w:r>
      <w:bookmarkEnd w:id="39"/>
      <w:bookmarkEnd w:id="40"/>
      <w:r w:rsidRPr="002B4E7F">
        <w:rPr>
          <w:b/>
          <w:bCs/>
          <w:szCs w:val="28"/>
        </w:rPr>
        <w:t xml:space="preserve"> по разработке и пересмотру клинических рекомендаций</w:t>
      </w:r>
      <w:bookmarkEnd w:id="41"/>
      <w:bookmarkEnd w:id="42"/>
      <w:bookmarkEnd w:id="43"/>
    </w:p>
    <w:p w14:paraId="45C8B080" w14:textId="77777777" w:rsidR="00FE276F" w:rsidRDefault="00FE276F" w:rsidP="00DD545A">
      <w:pPr>
        <w:pStyle w:val="12"/>
        <w:ind w:left="72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Члены Рабочей группы:</w:t>
      </w:r>
    </w:p>
    <w:p w14:paraId="3F27EA8D" w14:textId="77777777" w:rsidR="00FE276F" w:rsidRDefault="00FE276F" w:rsidP="00DD545A">
      <w:pPr>
        <w:spacing w:line="360" w:lineRule="auto"/>
        <w:jc w:val="both"/>
      </w:pPr>
    </w:p>
    <w:p w14:paraId="795E0B12" w14:textId="77777777" w:rsidR="009C3143" w:rsidRPr="009E6847" w:rsidRDefault="009C3143" w:rsidP="00DD545A">
      <w:pPr>
        <w:spacing w:line="360" w:lineRule="auto"/>
        <w:jc w:val="both"/>
      </w:pPr>
      <w:r w:rsidRPr="009E6847">
        <w:rPr>
          <w:b/>
        </w:rPr>
        <w:t>Базикян Эрнест Арамович</w:t>
      </w:r>
      <w:r w:rsidRPr="009E6847">
        <w:t xml:space="preserve"> Заведующий кафедрой хирургии полости рта МГМСУ им. А.И. Евдокимова, Заслуженный врач Российской Федерации; профессор, доктор медицинских наук</w:t>
      </w:r>
    </w:p>
    <w:p w14:paraId="27DBA84D" w14:textId="77777777" w:rsidR="009C3143" w:rsidRPr="009E6847" w:rsidRDefault="009C3143" w:rsidP="00DD545A">
      <w:pPr>
        <w:spacing w:line="360" w:lineRule="auto"/>
        <w:jc w:val="both"/>
      </w:pPr>
      <w:r w:rsidRPr="009E6847">
        <w:rPr>
          <w:b/>
        </w:rPr>
        <w:t>Воложин Григорий Александрович</w:t>
      </w:r>
      <w:r w:rsidRPr="009E6847">
        <w:t xml:space="preserve"> Доцент кафедры хирургии полости рта МГМСУ им. А.И. Евдокимова, кандидат медицинских наук</w:t>
      </w:r>
    </w:p>
    <w:p w14:paraId="30D46811" w14:textId="77777777" w:rsidR="009C3143" w:rsidRDefault="009C3143" w:rsidP="00DD545A">
      <w:pPr>
        <w:spacing w:line="360" w:lineRule="auto"/>
        <w:jc w:val="both"/>
      </w:pPr>
      <w:r w:rsidRPr="009E6847">
        <w:rPr>
          <w:b/>
        </w:rPr>
        <w:t>Клиновская Анна Сергеевна</w:t>
      </w:r>
      <w:r w:rsidRPr="009E6847">
        <w:t xml:space="preserve"> Доцент кафедры хирургии полости рта МГМСУ им. А.И. Евдокимова, кандидат медицинских наук </w:t>
      </w:r>
    </w:p>
    <w:p w14:paraId="5FA922B3" w14:textId="77777777" w:rsidR="009C3143" w:rsidRDefault="009C3143" w:rsidP="00DD545A">
      <w:pPr>
        <w:spacing w:line="360" w:lineRule="auto"/>
        <w:jc w:val="both"/>
      </w:pPr>
      <w:r>
        <w:t xml:space="preserve">Конфликт интересов отсутствует </w:t>
      </w:r>
    </w:p>
    <w:p w14:paraId="76A514A6" w14:textId="59126903" w:rsidR="00E811C1" w:rsidRDefault="000A4485" w:rsidP="00DD545A">
      <w:pPr>
        <w:pStyle w:val="af2"/>
        <w:jc w:val="both"/>
        <w:rPr>
          <w:rFonts w:ascii="Times New Roman" w:hAnsi="Times New Roman"/>
          <w:sz w:val="28"/>
        </w:rPr>
      </w:pPr>
      <w:r w:rsidRPr="009C3143">
        <w:rPr>
          <w:rFonts w:ascii="Times New Roman" w:hAnsi="Times New Roman"/>
          <w:sz w:val="22"/>
          <w:szCs w:val="24"/>
        </w:rPr>
        <w:br w:type="page"/>
      </w:r>
      <w:bookmarkStart w:id="44" w:name="_Toc51714262"/>
      <w:r w:rsidRPr="009C3143">
        <w:rPr>
          <w:rFonts w:ascii="Times New Roman" w:hAnsi="Times New Roman"/>
          <w:sz w:val="28"/>
        </w:rPr>
        <w:lastRenderedPageBreak/>
        <w:t>Приложение А2. Методология разработки клинических рекомендаций</w:t>
      </w:r>
      <w:bookmarkEnd w:id="44"/>
    </w:p>
    <w:p w14:paraId="325373CE" w14:textId="77777777" w:rsidR="002B4E7F" w:rsidRPr="002B4E7F" w:rsidRDefault="002B4E7F" w:rsidP="00DD545A">
      <w:pPr>
        <w:jc w:val="both"/>
      </w:pPr>
    </w:p>
    <w:p w14:paraId="36162C86" w14:textId="77777777" w:rsidR="00E811C1" w:rsidRPr="00E811C1" w:rsidRDefault="00E811C1" w:rsidP="00DD545A">
      <w:pPr>
        <w:spacing w:line="360" w:lineRule="auto"/>
        <w:jc w:val="both"/>
      </w:pPr>
      <w:r w:rsidRPr="00E811C1">
        <w:t>Поиск в электронных базах данных.</w:t>
      </w:r>
    </w:p>
    <w:p w14:paraId="0BB6F337" w14:textId="77777777" w:rsidR="00E811C1" w:rsidRPr="00E811C1" w:rsidRDefault="00E811C1" w:rsidP="00DD545A">
      <w:pPr>
        <w:spacing w:line="360" w:lineRule="auto"/>
        <w:jc w:val="both"/>
      </w:pPr>
      <w:r w:rsidRPr="00E811C1">
        <w:t>Доказательной базой для рекомендаций являются публикации, вошедшие в базы данных библиотеки Cochrane, EMBASE, MeDline и PubMed. Глубина</w:t>
      </w:r>
    </w:p>
    <w:p w14:paraId="049D32FE" w14:textId="77777777" w:rsidR="00E811C1" w:rsidRPr="00E811C1" w:rsidRDefault="00E811C1" w:rsidP="00DD545A">
      <w:pPr>
        <w:spacing w:line="360" w:lineRule="auto"/>
        <w:jc w:val="both"/>
      </w:pPr>
      <w:r w:rsidRPr="00E811C1">
        <w:t xml:space="preserve">поиска составила </w:t>
      </w:r>
      <w:r>
        <w:t>5</w:t>
      </w:r>
      <w:r w:rsidRPr="00E811C1">
        <w:t xml:space="preserve"> лет.</w:t>
      </w:r>
    </w:p>
    <w:p w14:paraId="1DB9DB9E" w14:textId="77777777" w:rsidR="00E811C1" w:rsidRPr="00E811C1" w:rsidRDefault="00E811C1" w:rsidP="00DD545A">
      <w:pPr>
        <w:spacing w:line="360" w:lineRule="auto"/>
        <w:jc w:val="both"/>
      </w:pPr>
      <w:r w:rsidRPr="00E811C1">
        <w:t>Методы оценки качества и силы доказательств:</w:t>
      </w:r>
    </w:p>
    <w:p w14:paraId="7E2B0FB7" w14:textId="77777777" w:rsidR="00E811C1" w:rsidRPr="00E811C1" w:rsidRDefault="00E811C1" w:rsidP="00DD545A">
      <w:pPr>
        <w:spacing w:line="360" w:lineRule="auto"/>
        <w:jc w:val="both"/>
      </w:pPr>
      <w:r w:rsidRPr="00E811C1">
        <w:t>• консенсус экспертов;</w:t>
      </w:r>
    </w:p>
    <w:p w14:paraId="5506DF15" w14:textId="77777777" w:rsidR="00E811C1" w:rsidRPr="00E811C1" w:rsidRDefault="00E811C1" w:rsidP="00DD545A">
      <w:pPr>
        <w:spacing w:line="360" w:lineRule="auto"/>
        <w:jc w:val="both"/>
      </w:pPr>
      <w:r w:rsidRPr="00E811C1">
        <w:t>• оценка значимости в соответствии с рейтинговой</w:t>
      </w:r>
    </w:p>
    <w:p w14:paraId="03A90F5C" w14:textId="77777777" w:rsidR="00E811C1" w:rsidRPr="00E811C1" w:rsidRDefault="00E811C1" w:rsidP="00DD545A">
      <w:pPr>
        <w:spacing w:line="360" w:lineRule="auto"/>
        <w:jc w:val="both"/>
      </w:pPr>
      <w:r w:rsidRPr="00E811C1">
        <w:t>схемой.</w:t>
      </w:r>
    </w:p>
    <w:p w14:paraId="07BEF106" w14:textId="77777777" w:rsidR="00E811C1" w:rsidRPr="00E811C1" w:rsidRDefault="00E811C1" w:rsidP="00DD545A">
      <w:pPr>
        <w:spacing w:line="360" w:lineRule="auto"/>
        <w:jc w:val="both"/>
      </w:pPr>
      <w:r w:rsidRPr="00E811C1">
        <w:t>Методы анализа доказательств:</w:t>
      </w:r>
    </w:p>
    <w:p w14:paraId="43313A49" w14:textId="77777777" w:rsidR="00E811C1" w:rsidRPr="00E811C1" w:rsidRDefault="00E811C1" w:rsidP="00DD545A">
      <w:pPr>
        <w:spacing w:line="360" w:lineRule="auto"/>
        <w:jc w:val="both"/>
      </w:pPr>
      <w:r w:rsidRPr="00E811C1">
        <w:t>• обзоры опубликованных метаанализов;</w:t>
      </w:r>
    </w:p>
    <w:p w14:paraId="5295EAD2" w14:textId="77777777" w:rsidR="00E811C1" w:rsidRPr="00E811C1" w:rsidRDefault="00E811C1" w:rsidP="00DD545A">
      <w:pPr>
        <w:spacing w:line="360" w:lineRule="auto"/>
        <w:jc w:val="both"/>
      </w:pPr>
      <w:r w:rsidRPr="00E811C1">
        <w:t>• систематические обзоры с таблицами доказательств.</w:t>
      </w:r>
    </w:p>
    <w:p w14:paraId="5C5E4E22" w14:textId="77777777" w:rsidR="00E811C1" w:rsidRPr="00E811C1" w:rsidRDefault="00E811C1" w:rsidP="00DD545A">
      <w:pPr>
        <w:spacing w:line="360" w:lineRule="auto"/>
        <w:jc w:val="both"/>
      </w:pPr>
      <w:r w:rsidRPr="00E811C1">
        <w:t>Описание методов, использованных для анализа</w:t>
      </w:r>
    </w:p>
    <w:p w14:paraId="28E85202" w14:textId="77777777" w:rsidR="00E811C1" w:rsidRPr="00E811C1" w:rsidRDefault="00E811C1" w:rsidP="00DD545A">
      <w:pPr>
        <w:spacing w:line="360" w:lineRule="auto"/>
        <w:jc w:val="both"/>
      </w:pPr>
      <w:r w:rsidRPr="00E811C1">
        <w:t>доказательств</w:t>
      </w:r>
    </w:p>
    <w:p w14:paraId="739EE087" w14:textId="77777777" w:rsidR="00E811C1" w:rsidRPr="00E811C1" w:rsidRDefault="00E811C1" w:rsidP="00DD545A">
      <w:pPr>
        <w:spacing w:line="360" w:lineRule="auto"/>
        <w:jc w:val="both"/>
      </w:pPr>
      <w:r w:rsidRPr="00E811C1">
        <w:t>Методология, использованная в каждом исследовании при отборе публикаций как потенциальных</w:t>
      </w:r>
    </w:p>
    <w:p w14:paraId="31189806" w14:textId="77777777" w:rsidR="00E811C1" w:rsidRPr="00E811C1" w:rsidRDefault="00E811C1" w:rsidP="00DD545A">
      <w:pPr>
        <w:spacing w:line="360" w:lineRule="auto"/>
        <w:jc w:val="both"/>
      </w:pPr>
      <w:r w:rsidRPr="00E811C1">
        <w:t>источников доказательств, изучается для того, чтобы</w:t>
      </w:r>
    </w:p>
    <w:p w14:paraId="178CF71F" w14:textId="77777777" w:rsidR="00E811C1" w:rsidRDefault="00E811C1" w:rsidP="00DD545A">
      <w:pPr>
        <w:spacing w:line="360" w:lineRule="auto"/>
        <w:jc w:val="both"/>
      </w:pPr>
      <w:r w:rsidRPr="00E811C1">
        <w:t>убедиться в ее валидности.</w:t>
      </w:r>
    </w:p>
    <w:p w14:paraId="15F12B0B" w14:textId="77777777" w:rsidR="00855E0A" w:rsidRPr="00855E0A" w:rsidRDefault="00855E0A" w:rsidP="00DD545A">
      <w:pPr>
        <w:spacing w:line="360" w:lineRule="auto"/>
        <w:jc w:val="both"/>
      </w:pPr>
      <w:r w:rsidRPr="00855E0A">
        <w:t>Целевая аудитория данных клинических рекомендаций:</w:t>
      </w:r>
    </w:p>
    <w:p w14:paraId="600D031C" w14:textId="77777777" w:rsidR="00855E0A" w:rsidRPr="00855E0A" w:rsidRDefault="00855E0A" w:rsidP="00DD545A">
      <w:pPr>
        <w:spacing w:line="360" w:lineRule="auto"/>
        <w:jc w:val="both"/>
      </w:pPr>
      <w:r w:rsidRPr="00855E0A">
        <w:t>1. врач-стоматолог;</w:t>
      </w:r>
      <w:bookmarkStart w:id="45" w:name="100110"/>
      <w:bookmarkEnd w:id="45"/>
    </w:p>
    <w:p w14:paraId="6E3D3943" w14:textId="77777777" w:rsidR="00855E0A" w:rsidRPr="00855E0A" w:rsidRDefault="00855E0A" w:rsidP="00DD545A">
      <w:pPr>
        <w:spacing w:line="360" w:lineRule="auto"/>
        <w:jc w:val="both"/>
      </w:pPr>
      <w:r w:rsidRPr="00855E0A">
        <w:t>2. </w:t>
      </w:r>
      <w:bookmarkStart w:id="46" w:name="100111"/>
      <w:bookmarkEnd w:id="46"/>
      <w:r w:rsidRPr="00855E0A">
        <w:t>врач-стоматолог-ортопед;</w:t>
      </w:r>
    </w:p>
    <w:p w14:paraId="3DCAB55A" w14:textId="77777777" w:rsidR="00855E0A" w:rsidRPr="00490B6E" w:rsidRDefault="00855E0A" w:rsidP="00DD545A">
      <w:pPr>
        <w:spacing w:line="360" w:lineRule="auto"/>
        <w:jc w:val="both"/>
        <w:rPr>
          <w:color w:val="000000" w:themeColor="text1"/>
        </w:rPr>
      </w:pPr>
      <w:r w:rsidRPr="00490B6E">
        <w:rPr>
          <w:color w:val="000000" w:themeColor="text1"/>
        </w:rPr>
        <w:t>3. </w:t>
      </w:r>
      <w:bookmarkStart w:id="47" w:name="100112"/>
      <w:bookmarkEnd w:id="47"/>
      <w:r w:rsidRPr="00490B6E">
        <w:rPr>
          <w:color w:val="000000" w:themeColor="text1"/>
        </w:rPr>
        <w:t>врач-стоматолог-терапевт;</w:t>
      </w:r>
    </w:p>
    <w:p w14:paraId="249C1AD5" w14:textId="77777777" w:rsidR="00855E0A" w:rsidRPr="00490B6E" w:rsidRDefault="00855E0A" w:rsidP="00DD545A">
      <w:pPr>
        <w:spacing w:line="360" w:lineRule="auto"/>
        <w:jc w:val="both"/>
        <w:rPr>
          <w:color w:val="000000" w:themeColor="text1"/>
        </w:rPr>
      </w:pPr>
      <w:r w:rsidRPr="00490B6E">
        <w:rPr>
          <w:color w:val="000000" w:themeColor="text1"/>
        </w:rPr>
        <w:t>4. </w:t>
      </w:r>
      <w:bookmarkStart w:id="48" w:name="100113"/>
      <w:bookmarkEnd w:id="48"/>
      <w:r w:rsidRPr="00490B6E">
        <w:rPr>
          <w:color w:val="000000" w:themeColor="text1"/>
        </w:rPr>
        <w:t>врач-стоматолог-хирург;</w:t>
      </w:r>
    </w:p>
    <w:p w14:paraId="13BE2EC1" w14:textId="77777777" w:rsidR="00855E0A" w:rsidRPr="00490B6E" w:rsidRDefault="00855E0A" w:rsidP="00DD545A">
      <w:pPr>
        <w:spacing w:line="360" w:lineRule="auto"/>
        <w:jc w:val="both"/>
        <w:rPr>
          <w:color w:val="000000" w:themeColor="text1"/>
        </w:rPr>
      </w:pPr>
      <w:r w:rsidRPr="00490B6E">
        <w:rPr>
          <w:color w:val="000000" w:themeColor="text1"/>
        </w:rPr>
        <w:t>5. врач - челюстно-лицевой хирург.</w:t>
      </w:r>
    </w:p>
    <w:p w14:paraId="572F4119" w14:textId="77777777" w:rsidR="005F28FC" w:rsidRPr="00490B6E" w:rsidRDefault="00855E0A" w:rsidP="00DD545A">
      <w:pPr>
        <w:spacing w:line="360" w:lineRule="auto"/>
        <w:jc w:val="both"/>
        <w:rPr>
          <w:color w:val="000000" w:themeColor="text1"/>
        </w:rPr>
      </w:pPr>
      <w:r w:rsidRPr="00490B6E">
        <w:rPr>
          <w:color w:val="000000" w:themeColor="text1"/>
        </w:rPr>
        <w:t> </w:t>
      </w:r>
    </w:p>
    <w:p w14:paraId="62A58232" w14:textId="12475FB4" w:rsidR="00855E0A" w:rsidRPr="00490B6E" w:rsidRDefault="00855E0A" w:rsidP="00DD545A">
      <w:pPr>
        <w:spacing w:line="360" w:lineRule="auto"/>
        <w:jc w:val="both"/>
        <w:rPr>
          <w:color w:val="000000" w:themeColor="text1"/>
        </w:rPr>
      </w:pPr>
      <w:r w:rsidRPr="00490B6E">
        <w:rPr>
          <w:b/>
          <w:bCs/>
          <w:color w:val="000000" w:themeColor="text1"/>
        </w:rPr>
        <w:t xml:space="preserve">Таблица П1 – </w:t>
      </w:r>
      <w:r w:rsidR="005F28FC" w:rsidRPr="00490B6E">
        <w:rPr>
          <w:b/>
          <w:bCs/>
          <w:color w:val="000000" w:themeColor="text1"/>
        </w:rPr>
        <w:t>Шкала оценки уровней достоверности доказательств (УДД) для методов диагностики (диагностических вмешательств)</w:t>
      </w:r>
      <w:r w:rsidR="005F28FC" w:rsidRPr="00490B6E">
        <w:rPr>
          <w:bCs/>
          <w:color w:val="000000" w:themeColor="text1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055"/>
      </w:tblGrid>
      <w:tr w:rsidR="00E811C1" w:rsidRPr="00490B6E" w14:paraId="236123B9" w14:textId="77777777" w:rsidTr="003602B6">
        <w:tc>
          <w:tcPr>
            <w:tcW w:w="2518" w:type="dxa"/>
            <w:shd w:val="clear" w:color="auto" w:fill="auto"/>
          </w:tcPr>
          <w:p w14:paraId="0280A8CA" w14:textId="7EC6B244" w:rsidR="00E811C1" w:rsidRPr="00490B6E" w:rsidRDefault="003B548C" w:rsidP="00DD545A">
            <w:pPr>
              <w:spacing w:line="360" w:lineRule="auto"/>
              <w:ind w:right="24"/>
              <w:jc w:val="both"/>
              <w:rPr>
                <w:rFonts w:cs="Calibri"/>
                <w:b/>
                <w:color w:val="000000" w:themeColor="text1"/>
              </w:rPr>
            </w:pPr>
            <w:r w:rsidRPr="00490B6E">
              <w:rPr>
                <w:rFonts w:cs="Calibri"/>
                <w:b/>
                <w:color w:val="000000" w:themeColor="text1"/>
              </w:rPr>
              <w:t>УДД</w:t>
            </w:r>
          </w:p>
        </w:tc>
        <w:tc>
          <w:tcPr>
            <w:tcW w:w="7055" w:type="dxa"/>
            <w:shd w:val="clear" w:color="auto" w:fill="auto"/>
          </w:tcPr>
          <w:p w14:paraId="1CD7F1BA" w14:textId="57863285" w:rsidR="00E811C1" w:rsidRPr="00490B6E" w:rsidRDefault="003B548C" w:rsidP="00DD545A">
            <w:pPr>
              <w:spacing w:line="360" w:lineRule="auto"/>
              <w:ind w:right="24"/>
              <w:jc w:val="both"/>
              <w:rPr>
                <w:rFonts w:cs="Calibri"/>
                <w:color w:val="000000" w:themeColor="text1"/>
              </w:rPr>
            </w:pPr>
            <w:r w:rsidRPr="00490B6E">
              <w:rPr>
                <w:rFonts w:cs="Calibri"/>
                <w:b/>
                <w:color w:val="000000" w:themeColor="text1"/>
              </w:rPr>
              <w:t>Расшифровка</w:t>
            </w:r>
          </w:p>
        </w:tc>
      </w:tr>
      <w:tr w:rsidR="00E811C1" w:rsidRPr="00490B6E" w14:paraId="222FED6A" w14:textId="77777777" w:rsidTr="003602B6">
        <w:tc>
          <w:tcPr>
            <w:tcW w:w="2518" w:type="dxa"/>
            <w:shd w:val="clear" w:color="auto" w:fill="auto"/>
          </w:tcPr>
          <w:p w14:paraId="60A42EB2" w14:textId="77777777" w:rsidR="00E811C1" w:rsidRPr="00490B6E" w:rsidRDefault="00E811C1" w:rsidP="00DD545A">
            <w:pPr>
              <w:shd w:val="clear" w:color="auto" w:fill="FFFFFF"/>
              <w:spacing w:line="360" w:lineRule="auto"/>
              <w:jc w:val="both"/>
              <w:rPr>
                <w:rFonts w:cs="Calibri"/>
                <w:color w:val="000000" w:themeColor="text1"/>
              </w:rPr>
            </w:pPr>
            <w:r w:rsidRPr="00490B6E">
              <w:rPr>
                <w:rFonts w:cs="Calibri"/>
                <w:color w:val="000000" w:themeColor="text1"/>
              </w:rPr>
              <w:t xml:space="preserve">I </w:t>
            </w:r>
          </w:p>
        </w:tc>
        <w:tc>
          <w:tcPr>
            <w:tcW w:w="7055" w:type="dxa"/>
            <w:shd w:val="clear" w:color="auto" w:fill="auto"/>
          </w:tcPr>
          <w:p w14:paraId="1E05D7CE" w14:textId="77777777" w:rsidR="005F28FC" w:rsidRPr="00490B6E" w:rsidRDefault="005F28FC" w:rsidP="00DD545A">
            <w:pPr>
              <w:shd w:val="clear" w:color="auto" w:fill="FFFFFF"/>
              <w:spacing w:line="360" w:lineRule="auto"/>
              <w:ind w:right="24"/>
              <w:jc w:val="both"/>
              <w:rPr>
                <w:color w:val="000000" w:themeColor="text1"/>
                <w:shd w:val="clear" w:color="auto" w:fill="FFFFFF"/>
              </w:rPr>
            </w:pPr>
            <w:r w:rsidRPr="00490B6E">
              <w:rPr>
                <w:color w:val="000000" w:themeColor="text1"/>
                <w:shd w:val="clear" w:color="auto" w:fill="FFFFFF"/>
              </w:rPr>
              <w:t>Систематические обзоры исследований с контролем референсным методом или систематический обзор рандомизированных клинических исследований с применением мета-анализа</w:t>
            </w:r>
          </w:p>
          <w:p w14:paraId="146C84D0" w14:textId="009EF2CA" w:rsidR="00E811C1" w:rsidRPr="00490B6E" w:rsidRDefault="00E811C1" w:rsidP="00DD545A">
            <w:pPr>
              <w:shd w:val="clear" w:color="auto" w:fill="FFFFFF"/>
              <w:spacing w:line="360" w:lineRule="auto"/>
              <w:ind w:right="24"/>
              <w:jc w:val="both"/>
              <w:rPr>
                <w:rFonts w:cs="Calibri"/>
                <w:b/>
                <w:color w:val="000000" w:themeColor="text1"/>
              </w:rPr>
            </w:pPr>
          </w:p>
        </w:tc>
      </w:tr>
      <w:tr w:rsidR="00E811C1" w:rsidRPr="00490B6E" w14:paraId="3AB0C1C0" w14:textId="77777777" w:rsidTr="003602B6">
        <w:tc>
          <w:tcPr>
            <w:tcW w:w="2518" w:type="dxa"/>
            <w:shd w:val="clear" w:color="auto" w:fill="auto"/>
          </w:tcPr>
          <w:p w14:paraId="23B3CAC9" w14:textId="77777777" w:rsidR="00E811C1" w:rsidRPr="00490B6E" w:rsidRDefault="00E811C1" w:rsidP="00DD545A">
            <w:pPr>
              <w:shd w:val="clear" w:color="auto" w:fill="FFFFFF"/>
              <w:spacing w:line="360" w:lineRule="auto"/>
              <w:jc w:val="both"/>
              <w:rPr>
                <w:rFonts w:cs="Calibri"/>
                <w:color w:val="000000" w:themeColor="text1"/>
              </w:rPr>
            </w:pPr>
            <w:r w:rsidRPr="00490B6E">
              <w:rPr>
                <w:rFonts w:cs="Calibri"/>
                <w:color w:val="000000" w:themeColor="text1"/>
              </w:rPr>
              <w:lastRenderedPageBreak/>
              <w:t xml:space="preserve">II </w:t>
            </w:r>
          </w:p>
        </w:tc>
        <w:tc>
          <w:tcPr>
            <w:tcW w:w="7055" w:type="dxa"/>
            <w:shd w:val="clear" w:color="auto" w:fill="auto"/>
          </w:tcPr>
          <w:p w14:paraId="33DBA091" w14:textId="22851717" w:rsidR="005F28FC" w:rsidRPr="00490B6E" w:rsidRDefault="005F28FC" w:rsidP="00DD545A">
            <w:pPr>
              <w:shd w:val="clear" w:color="auto" w:fill="FFFFFF"/>
              <w:spacing w:line="360" w:lineRule="auto"/>
              <w:ind w:right="24"/>
              <w:jc w:val="both"/>
              <w:rPr>
                <w:color w:val="000000" w:themeColor="text1"/>
              </w:rPr>
            </w:pPr>
            <w:r w:rsidRPr="00490B6E">
              <w:rPr>
                <w:color w:val="000000" w:themeColor="text1"/>
                <w:shd w:val="clear" w:color="auto" w:fill="FFFFFF"/>
              </w:rPr>
              <w:t>Отдельные исследования с контролем референсным методом или отдельные рандомизированные клинические исследования и систематические обзоры исследований любого дизайна, за исключением рандомизированных клинических исследований, с применением мета-анализа</w:t>
            </w:r>
          </w:p>
          <w:p w14:paraId="5028722B" w14:textId="6CD4F06B" w:rsidR="00E811C1" w:rsidRPr="00490B6E" w:rsidRDefault="00E811C1" w:rsidP="00DD545A">
            <w:pPr>
              <w:shd w:val="clear" w:color="auto" w:fill="FFFFFF"/>
              <w:spacing w:line="360" w:lineRule="auto"/>
              <w:ind w:right="24"/>
              <w:jc w:val="both"/>
              <w:rPr>
                <w:rFonts w:cs="Calibri"/>
                <w:b/>
                <w:color w:val="000000" w:themeColor="text1"/>
              </w:rPr>
            </w:pPr>
          </w:p>
        </w:tc>
      </w:tr>
      <w:tr w:rsidR="00E811C1" w:rsidRPr="00490B6E" w14:paraId="5C64E68C" w14:textId="77777777" w:rsidTr="003602B6">
        <w:tc>
          <w:tcPr>
            <w:tcW w:w="2518" w:type="dxa"/>
            <w:shd w:val="clear" w:color="auto" w:fill="auto"/>
          </w:tcPr>
          <w:p w14:paraId="2A05AC55" w14:textId="77777777" w:rsidR="00E811C1" w:rsidRPr="00490B6E" w:rsidRDefault="00E811C1" w:rsidP="00DD545A">
            <w:pPr>
              <w:shd w:val="clear" w:color="auto" w:fill="FFFFFF"/>
              <w:spacing w:line="360" w:lineRule="auto"/>
              <w:jc w:val="both"/>
              <w:rPr>
                <w:rFonts w:cs="Calibri"/>
                <w:color w:val="000000" w:themeColor="text1"/>
              </w:rPr>
            </w:pPr>
            <w:r w:rsidRPr="00490B6E">
              <w:rPr>
                <w:rFonts w:cs="Calibri"/>
                <w:color w:val="000000" w:themeColor="text1"/>
              </w:rPr>
              <w:t xml:space="preserve">III </w:t>
            </w:r>
          </w:p>
        </w:tc>
        <w:tc>
          <w:tcPr>
            <w:tcW w:w="7055" w:type="dxa"/>
            <w:shd w:val="clear" w:color="auto" w:fill="auto"/>
          </w:tcPr>
          <w:p w14:paraId="28F643CE" w14:textId="77777777" w:rsidR="005F28FC" w:rsidRPr="00490B6E" w:rsidRDefault="005F28FC" w:rsidP="00DD545A">
            <w:pPr>
              <w:shd w:val="clear" w:color="auto" w:fill="FFFFFF"/>
              <w:spacing w:line="360" w:lineRule="auto"/>
              <w:ind w:right="24"/>
              <w:jc w:val="both"/>
              <w:rPr>
                <w:color w:val="000000" w:themeColor="text1"/>
                <w:shd w:val="clear" w:color="auto" w:fill="FFFFFF"/>
              </w:rPr>
            </w:pPr>
            <w:r w:rsidRPr="00490B6E">
              <w:rPr>
                <w:color w:val="000000" w:themeColor="text1"/>
                <w:shd w:val="clear" w:color="auto" w:fill="FFFFFF"/>
              </w:rPr>
              <w:t>Исследования без последовательного контроля референсным методом или исследования с референсным методом, не являющимся независимым от исследуемого метода или нерандомизированные сравнительные исследования, в том числе когортные исследования</w:t>
            </w:r>
          </w:p>
          <w:p w14:paraId="3E8A5829" w14:textId="40182C30" w:rsidR="00E811C1" w:rsidRPr="00490B6E" w:rsidRDefault="00E811C1" w:rsidP="00DD545A">
            <w:pPr>
              <w:shd w:val="clear" w:color="auto" w:fill="FFFFFF"/>
              <w:spacing w:line="360" w:lineRule="auto"/>
              <w:ind w:right="24"/>
              <w:jc w:val="both"/>
              <w:rPr>
                <w:rFonts w:cs="Calibri"/>
                <w:color w:val="000000" w:themeColor="text1"/>
              </w:rPr>
            </w:pPr>
          </w:p>
        </w:tc>
      </w:tr>
      <w:tr w:rsidR="00E811C1" w:rsidRPr="00490B6E" w14:paraId="6BD1AA7A" w14:textId="77777777" w:rsidTr="005F28FC">
        <w:trPr>
          <w:trHeight w:val="1185"/>
        </w:trPr>
        <w:tc>
          <w:tcPr>
            <w:tcW w:w="2518" w:type="dxa"/>
            <w:shd w:val="clear" w:color="auto" w:fill="auto"/>
          </w:tcPr>
          <w:p w14:paraId="25ED77E8" w14:textId="77777777" w:rsidR="00E811C1" w:rsidRPr="00490B6E" w:rsidRDefault="00E811C1" w:rsidP="00DD545A">
            <w:pPr>
              <w:shd w:val="clear" w:color="auto" w:fill="FFFFFF"/>
              <w:spacing w:line="360" w:lineRule="auto"/>
              <w:jc w:val="both"/>
              <w:rPr>
                <w:rFonts w:cs="Calibri"/>
                <w:color w:val="000000" w:themeColor="text1"/>
              </w:rPr>
            </w:pPr>
            <w:r w:rsidRPr="00490B6E">
              <w:rPr>
                <w:rFonts w:cs="Calibri"/>
                <w:color w:val="000000" w:themeColor="text1"/>
              </w:rPr>
              <w:t xml:space="preserve">IV </w:t>
            </w:r>
          </w:p>
        </w:tc>
        <w:tc>
          <w:tcPr>
            <w:tcW w:w="7055" w:type="dxa"/>
            <w:shd w:val="clear" w:color="auto" w:fill="auto"/>
          </w:tcPr>
          <w:p w14:paraId="69794179" w14:textId="6997CA8D" w:rsidR="00E811C1" w:rsidRPr="00490B6E" w:rsidRDefault="005F28FC" w:rsidP="00DD545A">
            <w:pPr>
              <w:shd w:val="clear" w:color="auto" w:fill="FFFFFF"/>
              <w:spacing w:line="360" w:lineRule="auto"/>
              <w:ind w:right="24"/>
              <w:jc w:val="both"/>
              <w:rPr>
                <w:color w:val="000000" w:themeColor="text1"/>
                <w:shd w:val="clear" w:color="auto" w:fill="FFFFFF"/>
              </w:rPr>
            </w:pPr>
            <w:r w:rsidRPr="00490B6E">
              <w:rPr>
                <w:color w:val="000000" w:themeColor="text1"/>
                <w:shd w:val="clear" w:color="auto" w:fill="FFFFFF"/>
              </w:rPr>
              <w:t>Несравнительные исследования, описание клинического случая</w:t>
            </w:r>
          </w:p>
        </w:tc>
      </w:tr>
      <w:tr w:rsidR="005F28FC" w:rsidRPr="00490B6E" w14:paraId="7CC32822" w14:textId="77777777" w:rsidTr="005F28FC">
        <w:trPr>
          <w:trHeight w:val="1052"/>
        </w:trPr>
        <w:tc>
          <w:tcPr>
            <w:tcW w:w="2518" w:type="dxa"/>
            <w:shd w:val="clear" w:color="auto" w:fill="auto"/>
          </w:tcPr>
          <w:p w14:paraId="33FD5FC4" w14:textId="2EBA4B14" w:rsidR="005F28FC" w:rsidRPr="00490B6E" w:rsidRDefault="005F28FC" w:rsidP="00DD545A">
            <w:pPr>
              <w:shd w:val="clear" w:color="auto" w:fill="FFFFFF"/>
              <w:spacing w:line="360" w:lineRule="auto"/>
              <w:jc w:val="both"/>
              <w:rPr>
                <w:rFonts w:cs="Calibri"/>
                <w:color w:val="000000" w:themeColor="text1"/>
                <w:lang w:val="en-US"/>
              </w:rPr>
            </w:pPr>
            <w:r w:rsidRPr="00490B6E">
              <w:rPr>
                <w:rFonts w:cs="Calibri"/>
                <w:color w:val="000000" w:themeColor="text1"/>
                <w:lang w:val="en-US"/>
              </w:rPr>
              <w:t>V</w:t>
            </w:r>
          </w:p>
        </w:tc>
        <w:tc>
          <w:tcPr>
            <w:tcW w:w="7055" w:type="dxa"/>
            <w:shd w:val="clear" w:color="auto" w:fill="auto"/>
          </w:tcPr>
          <w:p w14:paraId="1A4FA6EA" w14:textId="3C911F11" w:rsidR="005F28FC" w:rsidRPr="00490B6E" w:rsidRDefault="005F28FC" w:rsidP="00DD545A">
            <w:pPr>
              <w:shd w:val="clear" w:color="auto" w:fill="FFFFFF"/>
              <w:spacing w:line="360" w:lineRule="auto"/>
              <w:ind w:right="24"/>
              <w:jc w:val="both"/>
              <w:rPr>
                <w:color w:val="000000" w:themeColor="text1"/>
                <w:shd w:val="clear" w:color="auto" w:fill="FFFFFF"/>
              </w:rPr>
            </w:pPr>
            <w:r w:rsidRPr="00490B6E">
              <w:rPr>
                <w:color w:val="000000" w:themeColor="text1"/>
                <w:shd w:val="clear" w:color="auto" w:fill="FFFFFF"/>
              </w:rPr>
              <w:t>Имеется лишь обоснование механизма действия или мнение экспертов</w:t>
            </w:r>
          </w:p>
        </w:tc>
      </w:tr>
    </w:tbl>
    <w:p w14:paraId="0E2647B9" w14:textId="77777777" w:rsidR="00757406" w:rsidRPr="00490B6E" w:rsidRDefault="00E811C1" w:rsidP="00DD545A">
      <w:pPr>
        <w:spacing w:line="360" w:lineRule="auto"/>
        <w:jc w:val="both"/>
        <w:rPr>
          <w:color w:val="000000" w:themeColor="text1"/>
        </w:rPr>
      </w:pPr>
      <w:r w:rsidRPr="00490B6E">
        <w:rPr>
          <w:color w:val="000000" w:themeColor="text1"/>
        </w:rPr>
        <w:t>Примечание: РКИ – рандомизированное контролируемое исследование.</w:t>
      </w:r>
    </w:p>
    <w:p w14:paraId="6E99692D" w14:textId="77777777" w:rsidR="00757406" w:rsidRPr="00490B6E" w:rsidRDefault="00757406" w:rsidP="00DD545A">
      <w:pPr>
        <w:spacing w:line="360" w:lineRule="auto"/>
        <w:jc w:val="both"/>
        <w:rPr>
          <w:color w:val="000000" w:themeColor="text1"/>
        </w:rPr>
      </w:pPr>
    </w:p>
    <w:p w14:paraId="0EF7D7AE" w14:textId="518921CD" w:rsidR="00757406" w:rsidRPr="00490B6E" w:rsidRDefault="00855E0A" w:rsidP="00DD545A">
      <w:pPr>
        <w:spacing w:line="360" w:lineRule="auto"/>
        <w:jc w:val="both"/>
        <w:rPr>
          <w:b/>
          <w:color w:val="000000" w:themeColor="text1"/>
        </w:rPr>
      </w:pPr>
      <w:r w:rsidRPr="00490B6E">
        <w:rPr>
          <w:b/>
          <w:bCs/>
          <w:color w:val="000000" w:themeColor="text1"/>
        </w:rPr>
        <w:t xml:space="preserve">Таблица П2 – </w:t>
      </w:r>
      <w:r w:rsidR="00757406" w:rsidRPr="00490B6E">
        <w:rPr>
          <w:b/>
          <w:bCs/>
          <w:color w:val="000000" w:themeColor="text1"/>
        </w:rPr>
        <w:t xml:space="preserve"> </w:t>
      </w:r>
      <w:r w:rsidR="00757406" w:rsidRPr="00490B6E">
        <w:rPr>
          <w:b/>
          <w:color w:val="000000" w:themeColor="text1"/>
        </w:rPr>
        <w:t>Шкала оценки уровней достоверности доказательств (УДД) для методов профилактики, лечения, медицинской реабилитации, в том числе основанных на использовании природных лечебных факторов (профилактических, лечебных, реабилитационных вмешательств)</w:t>
      </w:r>
    </w:p>
    <w:tbl>
      <w:tblPr>
        <w:tblW w:w="9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1"/>
        <w:gridCol w:w="6915"/>
      </w:tblGrid>
      <w:tr w:rsidR="00757406" w:rsidRPr="003602B6" w14:paraId="4692BDD1" w14:textId="77777777" w:rsidTr="00757406">
        <w:trPr>
          <w:trHeight w:val="435"/>
        </w:trPr>
        <w:tc>
          <w:tcPr>
            <w:tcW w:w="2461" w:type="dxa"/>
            <w:shd w:val="clear" w:color="auto" w:fill="auto"/>
          </w:tcPr>
          <w:p w14:paraId="3119E982" w14:textId="627802FD" w:rsidR="00757406" w:rsidRPr="00757406" w:rsidRDefault="00757406" w:rsidP="00DD545A">
            <w:pPr>
              <w:spacing w:line="360" w:lineRule="auto"/>
              <w:ind w:right="24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УДД</w:t>
            </w:r>
          </w:p>
        </w:tc>
        <w:tc>
          <w:tcPr>
            <w:tcW w:w="6915" w:type="dxa"/>
            <w:shd w:val="clear" w:color="auto" w:fill="auto"/>
          </w:tcPr>
          <w:p w14:paraId="4A1FF1F9" w14:textId="21D7FC99" w:rsidR="00757406" w:rsidRPr="003602B6" w:rsidRDefault="00757406" w:rsidP="00DD545A">
            <w:pPr>
              <w:spacing w:line="360" w:lineRule="auto"/>
              <w:ind w:right="24"/>
              <w:jc w:val="both"/>
              <w:rPr>
                <w:rFonts w:cs="Calibri"/>
              </w:rPr>
            </w:pPr>
            <w:r>
              <w:rPr>
                <w:rFonts w:cs="Calibri"/>
                <w:b/>
              </w:rPr>
              <w:t>Расшифровка</w:t>
            </w:r>
          </w:p>
        </w:tc>
      </w:tr>
      <w:tr w:rsidR="00757406" w:rsidRPr="003602B6" w14:paraId="3EDD6EF3" w14:textId="77777777" w:rsidTr="00757406">
        <w:trPr>
          <w:trHeight w:val="1357"/>
        </w:trPr>
        <w:tc>
          <w:tcPr>
            <w:tcW w:w="2461" w:type="dxa"/>
            <w:shd w:val="clear" w:color="auto" w:fill="auto"/>
          </w:tcPr>
          <w:p w14:paraId="0688C509" w14:textId="251126B4" w:rsidR="00757406" w:rsidRPr="003602B6" w:rsidRDefault="00757406" w:rsidP="00DD545A">
            <w:pPr>
              <w:shd w:val="clear" w:color="auto" w:fill="FFFFFF"/>
              <w:spacing w:line="36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Pr="003602B6">
              <w:rPr>
                <w:rFonts w:cs="Calibri"/>
              </w:rPr>
              <w:t xml:space="preserve"> </w:t>
            </w:r>
          </w:p>
        </w:tc>
        <w:tc>
          <w:tcPr>
            <w:tcW w:w="6915" w:type="dxa"/>
            <w:shd w:val="clear" w:color="auto" w:fill="auto"/>
          </w:tcPr>
          <w:p w14:paraId="0E9C3A15" w14:textId="73064EDE" w:rsidR="00757406" w:rsidRPr="00757406" w:rsidRDefault="00757406" w:rsidP="00DD545A">
            <w:pPr>
              <w:jc w:val="both"/>
              <w:textAlignment w:val="baseline"/>
            </w:pPr>
            <w:r w:rsidRPr="00757406">
              <w:t>Систематический обзор рандомизированных клинических исследований с применением мета-анализа</w:t>
            </w:r>
          </w:p>
        </w:tc>
      </w:tr>
      <w:tr w:rsidR="00757406" w:rsidRPr="003602B6" w14:paraId="6646AB0D" w14:textId="77777777" w:rsidTr="00757406">
        <w:trPr>
          <w:trHeight w:val="1407"/>
        </w:trPr>
        <w:tc>
          <w:tcPr>
            <w:tcW w:w="2461" w:type="dxa"/>
            <w:shd w:val="clear" w:color="auto" w:fill="auto"/>
          </w:tcPr>
          <w:p w14:paraId="4FF643A2" w14:textId="035285FE" w:rsidR="00757406" w:rsidRPr="003602B6" w:rsidRDefault="00757406" w:rsidP="00DD545A">
            <w:pPr>
              <w:shd w:val="clear" w:color="auto" w:fill="FFFFFF"/>
              <w:spacing w:line="36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2</w:t>
            </w:r>
            <w:r w:rsidRPr="003602B6">
              <w:rPr>
                <w:rFonts w:cs="Calibri"/>
              </w:rPr>
              <w:t xml:space="preserve"> </w:t>
            </w:r>
          </w:p>
        </w:tc>
        <w:tc>
          <w:tcPr>
            <w:tcW w:w="6915" w:type="dxa"/>
            <w:shd w:val="clear" w:color="auto" w:fill="auto"/>
          </w:tcPr>
          <w:p w14:paraId="34F997F0" w14:textId="79DC818F" w:rsidR="00757406" w:rsidRPr="00757406" w:rsidRDefault="00757406" w:rsidP="00DD545A">
            <w:pPr>
              <w:jc w:val="both"/>
              <w:textAlignment w:val="baseline"/>
            </w:pPr>
            <w:r w:rsidRPr="00757406">
              <w:t>Отдельные рандомизированные клинические исследования и систематические обзоры исследований любого дизайна, за исключением рандомизированных клинических исследований, с применением мета-анализа</w:t>
            </w:r>
          </w:p>
        </w:tc>
      </w:tr>
      <w:tr w:rsidR="00757406" w:rsidRPr="003602B6" w14:paraId="79AEF5D9" w14:textId="77777777" w:rsidTr="00757406">
        <w:trPr>
          <w:trHeight w:val="812"/>
        </w:trPr>
        <w:tc>
          <w:tcPr>
            <w:tcW w:w="2461" w:type="dxa"/>
            <w:shd w:val="clear" w:color="auto" w:fill="auto"/>
          </w:tcPr>
          <w:p w14:paraId="401CFBE5" w14:textId="6975EDE5" w:rsidR="00757406" w:rsidRPr="003602B6" w:rsidRDefault="00757406" w:rsidP="00DD545A">
            <w:pPr>
              <w:shd w:val="clear" w:color="auto" w:fill="FFFFFF"/>
              <w:spacing w:line="36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3</w:t>
            </w:r>
            <w:r w:rsidRPr="003602B6">
              <w:rPr>
                <w:rFonts w:cs="Calibri"/>
              </w:rPr>
              <w:t xml:space="preserve"> </w:t>
            </w:r>
          </w:p>
        </w:tc>
        <w:tc>
          <w:tcPr>
            <w:tcW w:w="6915" w:type="dxa"/>
            <w:shd w:val="clear" w:color="auto" w:fill="auto"/>
          </w:tcPr>
          <w:p w14:paraId="6572A19D" w14:textId="5FDA93FF" w:rsidR="00757406" w:rsidRPr="00757406" w:rsidRDefault="00757406" w:rsidP="00DD545A">
            <w:pPr>
              <w:jc w:val="both"/>
              <w:textAlignment w:val="baseline"/>
            </w:pPr>
            <w:r w:rsidRPr="00757406">
              <w:t>Нерандомизированные сравнительные исследования, в том числе когортные исследования</w:t>
            </w:r>
          </w:p>
        </w:tc>
      </w:tr>
      <w:tr w:rsidR="00757406" w:rsidRPr="003602B6" w14:paraId="23DC1FD9" w14:textId="77777777" w:rsidTr="00757406">
        <w:trPr>
          <w:trHeight w:val="989"/>
        </w:trPr>
        <w:tc>
          <w:tcPr>
            <w:tcW w:w="2461" w:type="dxa"/>
            <w:shd w:val="clear" w:color="auto" w:fill="auto"/>
          </w:tcPr>
          <w:p w14:paraId="481A82AA" w14:textId="12F2DFD8" w:rsidR="00757406" w:rsidRPr="003602B6" w:rsidRDefault="00757406" w:rsidP="00DD545A">
            <w:pPr>
              <w:shd w:val="clear" w:color="auto" w:fill="FFFFFF"/>
              <w:spacing w:line="36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4</w:t>
            </w:r>
            <w:r w:rsidRPr="003602B6">
              <w:rPr>
                <w:rFonts w:cs="Calibri"/>
              </w:rPr>
              <w:t xml:space="preserve"> </w:t>
            </w:r>
          </w:p>
        </w:tc>
        <w:tc>
          <w:tcPr>
            <w:tcW w:w="6915" w:type="dxa"/>
            <w:shd w:val="clear" w:color="auto" w:fill="auto"/>
          </w:tcPr>
          <w:p w14:paraId="482419DC" w14:textId="77777777" w:rsidR="00757406" w:rsidRPr="00757406" w:rsidRDefault="00757406" w:rsidP="00DD545A">
            <w:pPr>
              <w:jc w:val="both"/>
              <w:textAlignment w:val="baseline"/>
            </w:pPr>
            <w:r w:rsidRPr="00757406">
              <w:t>Несравнительные исследования, описание клинического случая или серии случаев, исследование "случай-контроль"</w:t>
            </w:r>
          </w:p>
          <w:p w14:paraId="24F69C6F" w14:textId="73DEDF29" w:rsidR="00757406" w:rsidRPr="003602B6" w:rsidRDefault="00757406" w:rsidP="00DD545A">
            <w:pPr>
              <w:shd w:val="clear" w:color="auto" w:fill="FFFFFF"/>
              <w:spacing w:line="360" w:lineRule="auto"/>
              <w:ind w:right="24"/>
              <w:jc w:val="both"/>
              <w:rPr>
                <w:rFonts w:cs="Calibri"/>
              </w:rPr>
            </w:pPr>
          </w:p>
        </w:tc>
      </w:tr>
      <w:tr w:rsidR="00757406" w:rsidRPr="003602B6" w14:paraId="2D620DEA" w14:textId="77777777" w:rsidTr="00757406">
        <w:trPr>
          <w:trHeight w:val="871"/>
        </w:trPr>
        <w:tc>
          <w:tcPr>
            <w:tcW w:w="2461" w:type="dxa"/>
            <w:shd w:val="clear" w:color="auto" w:fill="auto"/>
          </w:tcPr>
          <w:p w14:paraId="4EBE9349" w14:textId="494B81F8" w:rsidR="00757406" w:rsidRPr="00757406" w:rsidRDefault="00757406" w:rsidP="00DD545A">
            <w:pPr>
              <w:shd w:val="clear" w:color="auto" w:fill="FFFFFF"/>
              <w:spacing w:line="36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6915" w:type="dxa"/>
            <w:shd w:val="clear" w:color="auto" w:fill="auto"/>
          </w:tcPr>
          <w:p w14:paraId="00252DFE" w14:textId="7573EA62" w:rsidR="00757406" w:rsidRPr="00757406" w:rsidRDefault="00757406" w:rsidP="00DD545A">
            <w:pPr>
              <w:jc w:val="both"/>
              <w:textAlignment w:val="baseline"/>
            </w:pPr>
            <w:r w:rsidRPr="00757406">
              <w:t>Имеется лишь обоснование механизма действия вмешательства (доклинические исследования) или мнение экспертов</w:t>
            </w:r>
          </w:p>
        </w:tc>
      </w:tr>
    </w:tbl>
    <w:p w14:paraId="14E2838D" w14:textId="77777777" w:rsidR="00757406" w:rsidRDefault="00757406" w:rsidP="00DD545A">
      <w:pPr>
        <w:spacing w:line="360" w:lineRule="auto"/>
        <w:jc w:val="both"/>
        <w:rPr>
          <w:b/>
          <w:color w:val="FF0000"/>
        </w:rPr>
      </w:pPr>
    </w:p>
    <w:p w14:paraId="596DB239" w14:textId="666EB8E6" w:rsidR="00757406" w:rsidRPr="005032C4" w:rsidRDefault="00757406" w:rsidP="00DD545A">
      <w:pPr>
        <w:pStyle w:val="4"/>
        <w:numPr>
          <w:ilvl w:val="0"/>
          <w:numId w:val="0"/>
        </w:numPr>
        <w:shd w:val="clear" w:color="auto" w:fill="FFFFFF"/>
        <w:spacing w:before="0" w:after="240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757406">
        <w:rPr>
          <w:sz w:val="24"/>
          <w:szCs w:val="24"/>
        </w:rPr>
        <w:br/>
      </w:r>
      <w:r w:rsidRPr="005032C4">
        <w:rPr>
          <w:rFonts w:ascii="Times New Roman" w:hAnsi="Times New Roman"/>
          <w:color w:val="000000" w:themeColor="text1"/>
          <w:sz w:val="24"/>
          <w:szCs w:val="24"/>
        </w:rPr>
        <w:t>Таблица П3 –Шкала оценки уровней убедительности рекомендаций (УУР) для методов профилактики, диагностики, лечения, медицинской реабилитации, в том числе основанных на использовании природных лечебных факторов (профилактических диагностических, лечебных, реабилитационных вмешательств)</w:t>
      </w:r>
    </w:p>
    <w:tbl>
      <w:tblPr>
        <w:tblW w:w="9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1"/>
        <w:gridCol w:w="6915"/>
      </w:tblGrid>
      <w:tr w:rsidR="00757406" w:rsidRPr="003602B6" w14:paraId="6370AF88" w14:textId="77777777" w:rsidTr="00972D43">
        <w:trPr>
          <w:trHeight w:val="435"/>
        </w:trPr>
        <w:tc>
          <w:tcPr>
            <w:tcW w:w="2461" w:type="dxa"/>
            <w:shd w:val="clear" w:color="auto" w:fill="auto"/>
          </w:tcPr>
          <w:p w14:paraId="536AD8F5" w14:textId="0945EC8B" w:rsidR="00757406" w:rsidRPr="00757406" w:rsidRDefault="00757406" w:rsidP="00DD545A">
            <w:pPr>
              <w:spacing w:line="360" w:lineRule="auto"/>
              <w:ind w:right="24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УУР</w:t>
            </w:r>
          </w:p>
        </w:tc>
        <w:tc>
          <w:tcPr>
            <w:tcW w:w="6915" w:type="dxa"/>
            <w:shd w:val="clear" w:color="auto" w:fill="auto"/>
          </w:tcPr>
          <w:p w14:paraId="4512205F" w14:textId="77777777" w:rsidR="00757406" w:rsidRPr="003602B6" w:rsidRDefault="00757406" w:rsidP="00DD545A">
            <w:pPr>
              <w:spacing w:line="360" w:lineRule="auto"/>
              <w:ind w:right="24"/>
              <w:jc w:val="both"/>
              <w:rPr>
                <w:rFonts w:cs="Calibri"/>
              </w:rPr>
            </w:pPr>
            <w:r>
              <w:rPr>
                <w:rFonts w:cs="Calibri"/>
                <w:b/>
              </w:rPr>
              <w:t>Расшифровка</w:t>
            </w:r>
          </w:p>
        </w:tc>
      </w:tr>
      <w:tr w:rsidR="00757406" w:rsidRPr="003602B6" w14:paraId="35D09557" w14:textId="77777777" w:rsidTr="00972D43">
        <w:trPr>
          <w:trHeight w:val="1357"/>
        </w:trPr>
        <w:tc>
          <w:tcPr>
            <w:tcW w:w="2461" w:type="dxa"/>
            <w:shd w:val="clear" w:color="auto" w:fill="auto"/>
          </w:tcPr>
          <w:p w14:paraId="750AD822" w14:textId="630FA9C3" w:rsidR="00757406" w:rsidRPr="003602B6" w:rsidRDefault="00757406" w:rsidP="00DD545A">
            <w:pPr>
              <w:shd w:val="clear" w:color="auto" w:fill="FFFFFF"/>
              <w:spacing w:line="36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А</w:t>
            </w:r>
          </w:p>
        </w:tc>
        <w:tc>
          <w:tcPr>
            <w:tcW w:w="6915" w:type="dxa"/>
            <w:shd w:val="clear" w:color="auto" w:fill="auto"/>
          </w:tcPr>
          <w:p w14:paraId="2DE4990F" w14:textId="50EEF84D" w:rsidR="00757406" w:rsidRPr="00757406" w:rsidRDefault="00757406" w:rsidP="00DD545A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t>Сильная рекомендация (все рассматриваемые критерии эффективности (исходы) являются важными, все исследования имеют высокое или удовлетворительное методологическое качество, их выводы по интересующим исходам являются согласованными)</w:t>
            </w:r>
          </w:p>
        </w:tc>
      </w:tr>
      <w:tr w:rsidR="00757406" w:rsidRPr="003602B6" w14:paraId="40241F86" w14:textId="77777777" w:rsidTr="00972D43">
        <w:trPr>
          <w:trHeight w:val="1407"/>
        </w:trPr>
        <w:tc>
          <w:tcPr>
            <w:tcW w:w="2461" w:type="dxa"/>
            <w:shd w:val="clear" w:color="auto" w:fill="auto"/>
          </w:tcPr>
          <w:p w14:paraId="1DFDE99F" w14:textId="29C57C93" w:rsidR="00757406" w:rsidRPr="003602B6" w:rsidRDefault="00757406" w:rsidP="00DD545A">
            <w:pPr>
              <w:shd w:val="clear" w:color="auto" w:fill="FFFFFF"/>
              <w:spacing w:line="36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В</w:t>
            </w:r>
          </w:p>
        </w:tc>
        <w:tc>
          <w:tcPr>
            <w:tcW w:w="6915" w:type="dxa"/>
            <w:shd w:val="clear" w:color="auto" w:fill="auto"/>
          </w:tcPr>
          <w:p w14:paraId="30F84963" w14:textId="3E1DFCF2" w:rsidR="00757406" w:rsidRPr="00757406" w:rsidRDefault="00757406" w:rsidP="00DD545A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t>Условная рекомендация (не все рассматриваемые критерии эффективности (исходы) являются важными, не все исследования имеют высокое или удовлетворительное методологическое качество и/или их выводы по интересующим исходам не являются согласованными)</w:t>
            </w:r>
          </w:p>
        </w:tc>
      </w:tr>
      <w:tr w:rsidR="00757406" w:rsidRPr="003602B6" w14:paraId="65443A09" w14:textId="77777777" w:rsidTr="00972D43">
        <w:trPr>
          <w:trHeight w:val="812"/>
        </w:trPr>
        <w:tc>
          <w:tcPr>
            <w:tcW w:w="2461" w:type="dxa"/>
            <w:shd w:val="clear" w:color="auto" w:fill="auto"/>
          </w:tcPr>
          <w:p w14:paraId="44DA393D" w14:textId="7ABB9ACA" w:rsidR="00757406" w:rsidRPr="003602B6" w:rsidRDefault="00757406" w:rsidP="00DD545A">
            <w:pPr>
              <w:shd w:val="clear" w:color="auto" w:fill="FFFFFF"/>
              <w:spacing w:line="36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С</w:t>
            </w:r>
          </w:p>
        </w:tc>
        <w:tc>
          <w:tcPr>
            <w:tcW w:w="6915" w:type="dxa"/>
            <w:shd w:val="clear" w:color="auto" w:fill="auto"/>
          </w:tcPr>
          <w:p w14:paraId="1ECD4C2C" w14:textId="77777777" w:rsidR="00757406" w:rsidRDefault="00757406" w:rsidP="00DD545A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t>Слабая рекомендация (отсутствие доказательств надлежащего качества (все рассматриваемые критерии эффективности (исходы) являются неважными, все исследования имеют низкое методологическое качество и их выводы по интересующим исходам не являются согласованными)</w:t>
            </w:r>
          </w:p>
          <w:p w14:paraId="02D29FAC" w14:textId="1BBC386C" w:rsidR="00757406" w:rsidRPr="00757406" w:rsidRDefault="00757406" w:rsidP="00DD545A">
            <w:pPr>
              <w:jc w:val="both"/>
              <w:textAlignment w:val="baseline"/>
            </w:pPr>
          </w:p>
        </w:tc>
      </w:tr>
    </w:tbl>
    <w:p w14:paraId="7DE1120A" w14:textId="77777777" w:rsidR="00582B41" w:rsidRDefault="00582B41" w:rsidP="00DD545A">
      <w:pPr>
        <w:spacing w:line="360" w:lineRule="auto"/>
        <w:jc w:val="both"/>
        <w:rPr>
          <w:bCs/>
        </w:rPr>
      </w:pPr>
    </w:p>
    <w:p w14:paraId="3E7E0E08" w14:textId="77777777" w:rsidR="00855E0A" w:rsidRPr="00582B41" w:rsidRDefault="00855E0A" w:rsidP="00DD545A">
      <w:pPr>
        <w:spacing w:line="360" w:lineRule="auto"/>
        <w:jc w:val="both"/>
        <w:rPr>
          <w:b/>
          <w:bCs/>
        </w:rPr>
      </w:pPr>
      <w:r w:rsidRPr="00582B41">
        <w:rPr>
          <w:b/>
          <w:bCs/>
        </w:rPr>
        <w:t>Порядок обновления клинических рекомендаций.</w:t>
      </w:r>
    </w:p>
    <w:p w14:paraId="04ED2140" w14:textId="77777777" w:rsidR="00E811C1" w:rsidRDefault="00855E0A" w:rsidP="00DD545A">
      <w:pPr>
        <w:spacing w:line="360" w:lineRule="auto"/>
        <w:jc w:val="both"/>
      </w:pPr>
      <w:r w:rsidRPr="00855E0A">
        <w:t>Механизм обновления клинических рекомендаций предусматривает их систематическую актуализацию – не реже чем один раз в три года или при появлении новой информации о тактике ведения пациентов с данным заболеванием. Решение об обновлении принимает МЗ РФ на основе предложений, представленных медицинскими некоммерческими профессиональными организациями. Сформированные предложения должны учитывать результаты комплексной оценки лекарственных препаратов, медицинских изделий, а также результаты клинической апробации.</w:t>
      </w:r>
    </w:p>
    <w:p w14:paraId="18214DA6" w14:textId="77777777" w:rsidR="00803F43" w:rsidRPr="00C746E4" w:rsidRDefault="00803F43" w:rsidP="00DD545A">
      <w:pPr>
        <w:shd w:val="clear" w:color="auto" w:fill="FFFFFF"/>
        <w:spacing w:line="360" w:lineRule="auto"/>
        <w:ind w:firstLine="709"/>
        <w:jc w:val="both"/>
        <w:rPr>
          <w:b/>
          <w:u w:val="single"/>
        </w:rPr>
      </w:pPr>
      <w:r>
        <w:rPr>
          <w:b/>
          <w:u w:val="single"/>
        </w:rPr>
        <w:t>К</w:t>
      </w:r>
      <w:r w:rsidRPr="00C746E4">
        <w:rPr>
          <w:b/>
          <w:u w:val="single"/>
        </w:rPr>
        <w:t>ритерии и методология мониторинга и оценки эффективности выполнения протокола</w:t>
      </w:r>
    </w:p>
    <w:p w14:paraId="50AC9206" w14:textId="77777777" w:rsidR="00803F43" w:rsidRPr="00F44394" w:rsidRDefault="00803F43" w:rsidP="00DD545A">
      <w:pPr>
        <w:shd w:val="clear" w:color="auto" w:fill="FFFFFF"/>
        <w:spacing w:line="360" w:lineRule="auto"/>
        <w:ind w:firstLine="720"/>
        <w:jc w:val="both"/>
      </w:pPr>
      <w:r w:rsidRPr="00F44394">
        <w:t>Мониторирование проводится на всей территории Российской Федерации.</w:t>
      </w:r>
    </w:p>
    <w:p w14:paraId="076ADD47" w14:textId="77777777" w:rsidR="00803F43" w:rsidRPr="00F44394" w:rsidRDefault="00803F43" w:rsidP="00DD545A">
      <w:pPr>
        <w:shd w:val="clear" w:color="auto" w:fill="FFFFFF"/>
        <w:spacing w:line="360" w:lineRule="auto"/>
        <w:ind w:firstLine="720"/>
        <w:jc w:val="both"/>
      </w:pPr>
      <w:r w:rsidRPr="00F44394">
        <w:t xml:space="preserve">Перечень медицинских организации, в которых проводится мониторирование данного документа, определяется ежегодно учреждением, ответственным за </w:t>
      </w:r>
      <w:r w:rsidRPr="00F44394">
        <w:lastRenderedPageBreak/>
        <w:t>мониторирование. Медицинская организация информируется о включении в перечень по мониторированию протокола письменно. Мониторирование включает в себя:</w:t>
      </w:r>
    </w:p>
    <w:p w14:paraId="29B7B241" w14:textId="77777777" w:rsidR="00803F43" w:rsidRPr="00F44394" w:rsidRDefault="00803F43" w:rsidP="00DD545A">
      <w:pPr>
        <w:shd w:val="clear" w:color="auto" w:fill="FFFFFF"/>
        <w:spacing w:line="360" w:lineRule="auto"/>
        <w:jc w:val="both"/>
      </w:pPr>
      <w:r w:rsidRPr="00F44394">
        <w:t xml:space="preserve">— сбор информации: о ведении пациентов с </w:t>
      </w:r>
      <w:r>
        <w:t>хроническим лимфаденитом</w:t>
      </w:r>
      <w:r w:rsidRPr="00F44394">
        <w:t xml:space="preserve"> в стоматологических медицинских организациях;</w:t>
      </w:r>
    </w:p>
    <w:p w14:paraId="073E29B4" w14:textId="77777777" w:rsidR="00803F43" w:rsidRPr="00F44394" w:rsidRDefault="00803F43" w:rsidP="00DD545A">
      <w:pPr>
        <w:shd w:val="clear" w:color="auto" w:fill="FFFFFF"/>
        <w:spacing w:line="360" w:lineRule="auto"/>
        <w:jc w:val="both"/>
      </w:pPr>
      <w:r w:rsidRPr="00F44394">
        <w:t>— анализ полученных данных;</w:t>
      </w:r>
    </w:p>
    <w:p w14:paraId="76D299CE" w14:textId="77777777" w:rsidR="00803F43" w:rsidRPr="00F44394" w:rsidRDefault="00803F43" w:rsidP="00DD545A">
      <w:pPr>
        <w:shd w:val="clear" w:color="auto" w:fill="FFFFFF"/>
        <w:spacing w:line="360" w:lineRule="auto"/>
        <w:jc w:val="both"/>
      </w:pPr>
      <w:r w:rsidRPr="00F44394">
        <w:t>— составление отчета о результатах проведенного анализа;</w:t>
      </w:r>
    </w:p>
    <w:p w14:paraId="0863759E" w14:textId="77777777" w:rsidR="00803F43" w:rsidRPr="00F44394" w:rsidRDefault="00803F43" w:rsidP="00DD545A">
      <w:pPr>
        <w:shd w:val="clear" w:color="auto" w:fill="FFFFFF"/>
        <w:spacing w:line="360" w:lineRule="auto"/>
        <w:jc w:val="both"/>
      </w:pPr>
      <w:r w:rsidRPr="00F44394">
        <w:t>— представление отчета группе разработчиков Протокола.</w:t>
      </w:r>
    </w:p>
    <w:p w14:paraId="6AA3D296" w14:textId="77777777" w:rsidR="00803F43" w:rsidRPr="00F44394" w:rsidRDefault="00803F43" w:rsidP="00DD545A">
      <w:pPr>
        <w:shd w:val="clear" w:color="auto" w:fill="FFFFFF"/>
        <w:spacing w:line="360" w:lineRule="auto"/>
        <w:ind w:firstLine="720"/>
        <w:jc w:val="both"/>
      </w:pPr>
      <w:r w:rsidRPr="00F44394">
        <w:t>Исходными данными при мониторировании являются:</w:t>
      </w:r>
    </w:p>
    <w:p w14:paraId="29D2BA6E" w14:textId="77777777" w:rsidR="00803F43" w:rsidRPr="00F44394" w:rsidRDefault="00803F43" w:rsidP="00DD545A">
      <w:pPr>
        <w:shd w:val="clear" w:color="auto" w:fill="FFFFFF"/>
        <w:spacing w:line="360" w:lineRule="auto"/>
        <w:jc w:val="both"/>
      </w:pPr>
      <w:r w:rsidRPr="00F44394">
        <w:t>— медицинская документация — медицинская карта стоматологического больного (форма 043/у);</w:t>
      </w:r>
    </w:p>
    <w:p w14:paraId="1446E40E" w14:textId="77777777" w:rsidR="00803F43" w:rsidRPr="00F44394" w:rsidRDefault="00803F43" w:rsidP="00DD545A">
      <w:pPr>
        <w:shd w:val="clear" w:color="auto" w:fill="FFFFFF"/>
        <w:spacing w:line="360" w:lineRule="auto"/>
        <w:jc w:val="both"/>
      </w:pPr>
      <w:r w:rsidRPr="00F44394">
        <w:t>— тарифы на медицинские услуги;</w:t>
      </w:r>
    </w:p>
    <w:p w14:paraId="7EA7BB9B" w14:textId="77777777" w:rsidR="00803F43" w:rsidRPr="00F44394" w:rsidRDefault="00803F43" w:rsidP="00DD545A">
      <w:pPr>
        <w:shd w:val="clear" w:color="auto" w:fill="FFFFFF"/>
        <w:spacing w:line="360" w:lineRule="auto"/>
        <w:jc w:val="both"/>
      </w:pPr>
      <w:r w:rsidRPr="00F44394">
        <w:t>— тарифы на стоматологические материалы и лекарственные средства.</w:t>
      </w:r>
    </w:p>
    <w:p w14:paraId="03D5374D" w14:textId="77777777" w:rsidR="00803F43" w:rsidRPr="00F44394" w:rsidRDefault="00803F43" w:rsidP="00DD545A">
      <w:pPr>
        <w:shd w:val="clear" w:color="auto" w:fill="FFFFFF"/>
        <w:spacing w:line="360" w:lineRule="auto"/>
        <w:ind w:firstLine="720"/>
        <w:jc w:val="both"/>
      </w:pPr>
      <w:r w:rsidRPr="00F44394">
        <w:t>По необходимости при мониторировании Протокола могут быть использованы иные документы.</w:t>
      </w:r>
    </w:p>
    <w:p w14:paraId="25B7408B" w14:textId="77777777" w:rsidR="00803F43" w:rsidRPr="00F44394" w:rsidRDefault="00803F43" w:rsidP="00DD545A">
      <w:pPr>
        <w:shd w:val="clear" w:color="auto" w:fill="FFFFFF"/>
        <w:spacing w:line="360" w:lineRule="auto"/>
        <w:ind w:firstLine="720"/>
        <w:jc w:val="both"/>
      </w:pPr>
      <w:r w:rsidRPr="00F44394">
        <w:t>В стоматологических медицинских организациях, определенных перечнем по мониторированию, раз в полгода на основании медицинской документаци</w:t>
      </w:r>
      <w:r>
        <w:t xml:space="preserve">и составляется карта пациента </w:t>
      </w:r>
      <w:r w:rsidRPr="00F44394">
        <w:t xml:space="preserve">о лечении пациентов с </w:t>
      </w:r>
      <w:r>
        <w:t>хроническим лимфаденитом</w:t>
      </w:r>
      <w:r w:rsidRPr="00F44394">
        <w:t>, соответствующих моделям пациента в данном протоколе.</w:t>
      </w:r>
    </w:p>
    <w:p w14:paraId="0233D77C" w14:textId="77777777" w:rsidR="00803F43" w:rsidRPr="00F44394" w:rsidRDefault="00803F43" w:rsidP="00DD545A">
      <w:pPr>
        <w:shd w:val="clear" w:color="auto" w:fill="FFFFFF"/>
        <w:spacing w:line="360" w:lineRule="auto"/>
        <w:ind w:firstLine="720"/>
        <w:jc w:val="both"/>
      </w:pPr>
      <w:r w:rsidRPr="00F44394">
        <w:t>В анализируемые в процессе мониторинга показатели входят: критерии включения и исключения из Протокола, перечни медицинских услуг обязательного и дополнительного ассортимента, перечни лекарственных средств обязательного и дополнительного ассортимента, исходы заболевания, стоимость выполнения медицинской помощи по Протоколу и др.</w:t>
      </w:r>
    </w:p>
    <w:p w14:paraId="19DE725C" w14:textId="77777777" w:rsidR="00803F43" w:rsidRPr="00C746E4" w:rsidRDefault="00803F43" w:rsidP="00DD545A">
      <w:pPr>
        <w:shd w:val="clear" w:color="auto" w:fill="FFFFFF"/>
        <w:spacing w:line="360" w:lineRule="auto"/>
        <w:ind w:firstLine="709"/>
        <w:jc w:val="both"/>
        <w:rPr>
          <w:b/>
          <w:u w:val="single"/>
        </w:rPr>
      </w:pPr>
      <w:r w:rsidRPr="00C746E4">
        <w:rPr>
          <w:b/>
          <w:u w:val="single"/>
        </w:rPr>
        <w:t>Принципы рандомизации</w:t>
      </w:r>
    </w:p>
    <w:p w14:paraId="05D603C0" w14:textId="77777777" w:rsidR="00803F43" w:rsidRPr="00F44394" w:rsidRDefault="00803F43" w:rsidP="00DD545A">
      <w:pPr>
        <w:shd w:val="clear" w:color="auto" w:fill="FFFFFF"/>
        <w:spacing w:line="360" w:lineRule="auto"/>
        <w:ind w:firstLine="720"/>
        <w:jc w:val="both"/>
      </w:pPr>
      <w:r w:rsidRPr="00F44394">
        <w:t>В данном Протоколе рандомизация (медицинских организаций, пациентов и т. д.) не предусмотрена.</w:t>
      </w:r>
    </w:p>
    <w:p w14:paraId="7E5A9C70" w14:textId="77777777" w:rsidR="00803F43" w:rsidRPr="00C746E4" w:rsidRDefault="00803F43" w:rsidP="00DD545A">
      <w:pPr>
        <w:shd w:val="clear" w:color="auto" w:fill="FFFFFF"/>
        <w:spacing w:line="360" w:lineRule="auto"/>
        <w:ind w:firstLine="709"/>
        <w:jc w:val="both"/>
        <w:rPr>
          <w:b/>
          <w:u w:val="single"/>
        </w:rPr>
      </w:pPr>
      <w:r w:rsidRPr="00C746E4">
        <w:rPr>
          <w:b/>
          <w:u w:val="single"/>
        </w:rPr>
        <w:t>Порядок оценки и документирования побочных эффектов и развития осложнений</w:t>
      </w:r>
    </w:p>
    <w:p w14:paraId="75305DA9" w14:textId="77777777" w:rsidR="00803F43" w:rsidRPr="00F44394" w:rsidRDefault="00803F43" w:rsidP="00DD545A">
      <w:pPr>
        <w:shd w:val="clear" w:color="auto" w:fill="FFFFFF"/>
        <w:spacing w:line="360" w:lineRule="auto"/>
        <w:ind w:firstLine="720"/>
        <w:jc w:val="both"/>
      </w:pPr>
      <w:r w:rsidRPr="00F44394">
        <w:t>Информация о побочных эффектах и осложнениях, возникших в процессе диагностики и лечения больных, регистрируется в карте пациента (П</w:t>
      </w:r>
      <w:r>
        <w:t>риложение 7</w:t>
      </w:r>
      <w:r w:rsidRPr="00F44394">
        <w:t>).</w:t>
      </w:r>
    </w:p>
    <w:p w14:paraId="5B8608AA" w14:textId="77777777" w:rsidR="00803F43" w:rsidRPr="00C746E4" w:rsidRDefault="00803F43" w:rsidP="00DD545A">
      <w:pPr>
        <w:shd w:val="clear" w:color="auto" w:fill="FFFFFF"/>
        <w:spacing w:line="360" w:lineRule="auto"/>
        <w:ind w:firstLine="709"/>
        <w:jc w:val="both"/>
        <w:rPr>
          <w:b/>
          <w:u w:val="single"/>
        </w:rPr>
      </w:pPr>
      <w:r w:rsidRPr="00C746E4">
        <w:rPr>
          <w:b/>
          <w:u w:val="single"/>
        </w:rPr>
        <w:t>Порядок исключения пациента из мониторирования</w:t>
      </w:r>
    </w:p>
    <w:p w14:paraId="40074DBB" w14:textId="77777777" w:rsidR="00803F43" w:rsidRPr="00F44394" w:rsidRDefault="00803F43" w:rsidP="00DD545A">
      <w:pPr>
        <w:shd w:val="clear" w:color="auto" w:fill="FFFFFF"/>
        <w:spacing w:line="360" w:lineRule="auto"/>
        <w:ind w:firstLine="720"/>
        <w:jc w:val="both"/>
      </w:pPr>
      <w:r w:rsidRPr="00F44394">
        <w:t>Пациент считается включенным в мониторирование при заполнении на него карты пациента. Исключение из мониторирования проводится в случае невозможности продол</w:t>
      </w:r>
      <w:r w:rsidRPr="00F44394">
        <w:softHyphen/>
        <w:t xml:space="preserve">жения заполнения карты (например, неявка на врачебный прием). В этом случае карта </w:t>
      </w:r>
      <w:r w:rsidRPr="00F44394">
        <w:lastRenderedPageBreak/>
        <w:t>направляется в учреждение, ответственное за мониторирование, с отметкой о причине исключения пациента из Протокола.</w:t>
      </w:r>
    </w:p>
    <w:p w14:paraId="733DCEF4" w14:textId="77777777" w:rsidR="00803F43" w:rsidRPr="00C746E4" w:rsidRDefault="00803F43" w:rsidP="00DD545A">
      <w:pPr>
        <w:shd w:val="clear" w:color="auto" w:fill="FFFFFF"/>
        <w:spacing w:line="360" w:lineRule="auto"/>
        <w:ind w:firstLine="709"/>
        <w:jc w:val="both"/>
        <w:rPr>
          <w:b/>
          <w:u w:val="single"/>
        </w:rPr>
      </w:pPr>
      <w:r w:rsidRPr="00C746E4">
        <w:rPr>
          <w:b/>
          <w:u w:val="single"/>
        </w:rPr>
        <w:t>Промежуточная оценка и внесение изменений в протокол</w:t>
      </w:r>
    </w:p>
    <w:p w14:paraId="2539668C" w14:textId="77777777" w:rsidR="00803F43" w:rsidRPr="00F44394" w:rsidRDefault="00803F43" w:rsidP="00DD545A">
      <w:pPr>
        <w:shd w:val="clear" w:color="auto" w:fill="FFFFFF"/>
        <w:spacing w:line="360" w:lineRule="auto"/>
        <w:ind w:firstLine="720"/>
        <w:jc w:val="both"/>
      </w:pPr>
      <w:r w:rsidRPr="00F44394">
        <w:t>Оценка выполнения Протокола проводится один раз в год по результатам анализа сведений, полученных при мониторировании.</w:t>
      </w:r>
    </w:p>
    <w:p w14:paraId="261FBEBC" w14:textId="77777777" w:rsidR="00803F43" w:rsidRPr="00F44394" w:rsidRDefault="00803F43" w:rsidP="00DD545A">
      <w:pPr>
        <w:shd w:val="clear" w:color="auto" w:fill="FFFFFF"/>
        <w:spacing w:line="360" w:lineRule="auto"/>
        <w:ind w:firstLine="720"/>
        <w:jc w:val="both"/>
      </w:pPr>
      <w:r w:rsidRPr="00F44394">
        <w:t>Внесение изменений в Протокол проводится в случае получения информации:</w:t>
      </w:r>
    </w:p>
    <w:p w14:paraId="2AE4FCC7" w14:textId="77777777" w:rsidR="00803F43" w:rsidRPr="00F44394" w:rsidRDefault="00803F43" w:rsidP="00DD545A">
      <w:pPr>
        <w:shd w:val="clear" w:color="auto" w:fill="FFFFFF"/>
        <w:spacing w:line="360" w:lineRule="auto"/>
        <w:jc w:val="both"/>
      </w:pPr>
      <w:r w:rsidRPr="00F44394">
        <w:t>а) о наличии в Протоколе требований, наносящих урон здоровью пациентов,</w:t>
      </w:r>
    </w:p>
    <w:p w14:paraId="2DC226E6" w14:textId="77777777" w:rsidR="00803F43" w:rsidRPr="00F44394" w:rsidRDefault="00803F43" w:rsidP="00DD545A">
      <w:pPr>
        <w:shd w:val="clear" w:color="auto" w:fill="FFFFFF"/>
        <w:spacing w:line="360" w:lineRule="auto"/>
        <w:jc w:val="both"/>
      </w:pPr>
      <w:r w:rsidRPr="00F44394">
        <w:t>б) при получении убедительных данных о необходимости изменений требований Протокола обязательного уровня.</w:t>
      </w:r>
    </w:p>
    <w:p w14:paraId="0C5B1FC6" w14:textId="77777777" w:rsidR="00803F43" w:rsidRPr="00F44394" w:rsidRDefault="00803F43" w:rsidP="00DD545A">
      <w:pPr>
        <w:shd w:val="clear" w:color="auto" w:fill="FFFFFF"/>
        <w:spacing w:line="360" w:lineRule="auto"/>
        <w:ind w:firstLine="720"/>
        <w:jc w:val="both"/>
      </w:pPr>
      <w:r w:rsidRPr="00F44394">
        <w:t>Решение об изменениях принимается группой разработчиков. Введение изменений требований Протокола в действие осуществляется на основании решения Совета Стоматологической Ассоциации России.</w:t>
      </w:r>
    </w:p>
    <w:p w14:paraId="1EDE96B8" w14:textId="77777777" w:rsidR="00803F43" w:rsidRPr="00C746E4" w:rsidRDefault="00803F43" w:rsidP="00DD545A">
      <w:pPr>
        <w:shd w:val="clear" w:color="auto" w:fill="FFFFFF"/>
        <w:spacing w:line="360" w:lineRule="auto"/>
        <w:ind w:firstLine="709"/>
        <w:jc w:val="both"/>
        <w:rPr>
          <w:b/>
          <w:u w:val="single"/>
        </w:rPr>
      </w:pPr>
      <w:r w:rsidRPr="00C746E4">
        <w:rPr>
          <w:b/>
          <w:u w:val="single"/>
        </w:rPr>
        <w:t>Параметры оценки качества жизни при выполнении протокола</w:t>
      </w:r>
    </w:p>
    <w:p w14:paraId="5C48D5A0" w14:textId="77777777" w:rsidR="00803F43" w:rsidRPr="00F44394" w:rsidRDefault="00803F43" w:rsidP="00DD545A">
      <w:pPr>
        <w:shd w:val="clear" w:color="auto" w:fill="FFFFFF"/>
        <w:spacing w:line="360" w:lineRule="auto"/>
        <w:ind w:firstLine="720"/>
        <w:jc w:val="both"/>
      </w:pPr>
      <w:r w:rsidRPr="00F44394">
        <w:t xml:space="preserve">Для оценки качества жизни пациента с </w:t>
      </w:r>
      <w:r>
        <w:t>хроническим лимфаденитом</w:t>
      </w:r>
      <w:r w:rsidRPr="00F44394">
        <w:t>, соответствующей моделям Протокола, используют аналоговую шкалу (П</w:t>
      </w:r>
      <w:r>
        <w:t>риложение 7</w:t>
      </w:r>
      <w:r w:rsidRPr="00F44394">
        <w:t>).</w:t>
      </w:r>
    </w:p>
    <w:p w14:paraId="71385195" w14:textId="77777777" w:rsidR="00803F43" w:rsidRPr="00C746E4" w:rsidRDefault="00803F43" w:rsidP="00DD545A">
      <w:pPr>
        <w:shd w:val="clear" w:color="auto" w:fill="FFFFFF"/>
        <w:spacing w:line="360" w:lineRule="auto"/>
        <w:ind w:firstLine="709"/>
        <w:jc w:val="both"/>
        <w:rPr>
          <w:b/>
          <w:u w:val="single"/>
        </w:rPr>
      </w:pPr>
      <w:r w:rsidRPr="00C746E4">
        <w:rPr>
          <w:b/>
          <w:u w:val="single"/>
        </w:rPr>
        <w:t>Оценка стоимости выполнения протокола и цены качества</w:t>
      </w:r>
    </w:p>
    <w:p w14:paraId="189EC801" w14:textId="77777777" w:rsidR="00803F43" w:rsidRPr="00F44394" w:rsidRDefault="00803F43" w:rsidP="00DD545A">
      <w:pPr>
        <w:shd w:val="clear" w:color="auto" w:fill="FFFFFF"/>
        <w:spacing w:line="360" w:lineRule="auto"/>
        <w:ind w:firstLine="720"/>
        <w:jc w:val="both"/>
      </w:pPr>
      <w:r w:rsidRPr="00F44394">
        <w:t>Клинико-экономический анализ проводится согласно требованиям нормативных документов.</w:t>
      </w:r>
    </w:p>
    <w:p w14:paraId="1E6B800B" w14:textId="77777777" w:rsidR="00803F43" w:rsidRPr="00C746E4" w:rsidRDefault="00803F43" w:rsidP="00DD545A">
      <w:pPr>
        <w:shd w:val="clear" w:color="auto" w:fill="FFFFFF"/>
        <w:spacing w:line="360" w:lineRule="auto"/>
        <w:ind w:firstLine="709"/>
        <w:jc w:val="both"/>
        <w:rPr>
          <w:b/>
          <w:u w:val="single"/>
        </w:rPr>
      </w:pPr>
      <w:r w:rsidRPr="00C746E4">
        <w:rPr>
          <w:b/>
          <w:u w:val="single"/>
        </w:rPr>
        <w:t>Сравнение результатов</w:t>
      </w:r>
    </w:p>
    <w:p w14:paraId="1D1BE9E2" w14:textId="4D91141D" w:rsidR="00803F43" w:rsidRPr="00F44394" w:rsidRDefault="00803F43" w:rsidP="00DD545A">
      <w:pPr>
        <w:shd w:val="clear" w:color="auto" w:fill="FFFFFF"/>
        <w:spacing w:line="360" w:lineRule="auto"/>
        <w:ind w:firstLine="720"/>
        <w:jc w:val="both"/>
      </w:pPr>
      <w:r w:rsidRPr="00F44394">
        <w:t>При мониторировании Протокола ежегодно проводится сравнение результатов выполнения его требований, статистических данных, показателей деятельности медицинских организации.</w:t>
      </w:r>
    </w:p>
    <w:p w14:paraId="52E84C4E" w14:textId="77777777" w:rsidR="00803F43" w:rsidRPr="00C746E4" w:rsidRDefault="00803F43" w:rsidP="00DD545A">
      <w:pPr>
        <w:shd w:val="clear" w:color="auto" w:fill="FFFFFF"/>
        <w:spacing w:line="360" w:lineRule="auto"/>
        <w:ind w:firstLine="709"/>
        <w:jc w:val="both"/>
        <w:rPr>
          <w:b/>
          <w:u w:val="single"/>
        </w:rPr>
      </w:pPr>
      <w:r w:rsidRPr="00C746E4">
        <w:rPr>
          <w:b/>
          <w:u w:val="single"/>
        </w:rPr>
        <w:t>Порядок формирования отчета</w:t>
      </w:r>
    </w:p>
    <w:p w14:paraId="34C437EF" w14:textId="77777777" w:rsidR="00803F43" w:rsidRPr="00F44394" w:rsidRDefault="00803F43" w:rsidP="00DD545A">
      <w:pPr>
        <w:shd w:val="clear" w:color="auto" w:fill="FFFFFF"/>
        <w:spacing w:line="360" w:lineRule="auto"/>
        <w:ind w:firstLine="720"/>
        <w:jc w:val="both"/>
      </w:pPr>
      <w:r w:rsidRPr="00F44394">
        <w:t>В ежегодный отчет о результатах мониторирования включаются количественные результаты, полученные при разработке медицинских карт, и их качественный анализ, выводы, предложения по актуализации Протокола.</w:t>
      </w:r>
    </w:p>
    <w:p w14:paraId="66A29F5E" w14:textId="77777777" w:rsidR="00803F43" w:rsidRPr="00F44394" w:rsidRDefault="00803F43" w:rsidP="00DD545A">
      <w:pPr>
        <w:shd w:val="clear" w:color="auto" w:fill="FFFFFF"/>
        <w:spacing w:line="360" w:lineRule="auto"/>
        <w:ind w:firstLine="720"/>
        <w:jc w:val="both"/>
      </w:pPr>
      <w:r w:rsidRPr="00F44394">
        <w:t>Отчет представляется в Стоматологическую Ассоциацию России учреждением, ответственным за мониторирование данного Протокола. Результаты отчета могут быть опубликованы в открытой печати.</w:t>
      </w:r>
    </w:p>
    <w:p w14:paraId="07C8C74C" w14:textId="77777777" w:rsidR="00803F43" w:rsidRPr="00855E0A" w:rsidRDefault="00803F43" w:rsidP="00DD545A">
      <w:pPr>
        <w:spacing w:line="360" w:lineRule="auto"/>
        <w:jc w:val="both"/>
      </w:pPr>
    </w:p>
    <w:p w14:paraId="3C926289" w14:textId="77777777" w:rsidR="000A4485" w:rsidRPr="00FE276F" w:rsidRDefault="00855E0A" w:rsidP="00DD545A">
      <w:pPr>
        <w:spacing w:line="360" w:lineRule="auto"/>
        <w:jc w:val="both"/>
      </w:pPr>
      <w:r w:rsidRPr="00855E0A">
        <w:rPr>
          <w:highlight w:val="yellow"/>
        </w:rPr>
        <w:t xml:space="preserve"> </w:t>
      </w:r>
      <w:r w:rsidR="000A4485">
        <w:br w:type="page"/>
      </w:r>
    </w:p>
    <w:p w14:paraId="67572596" w14:textId="097060B2" w:rsidR="002B4E7F" w:rsidRPr="002B4E7F" w:rsidRDefault="002B4E7F" w:rsidP="00DD545A">
      <w:pPr>
        <w:pStyle w:val="1"/>
        <w:numPr>
          <w:ilvl w:val="0"/>
          <w:numId w:val="0"/>
        </w:numPr>
        <w:ind w:left="432"/>
        <w:jc w:val="both"/>
        <w:rPr>
          <w:rFonts w:ascii="Times New Roman" w:hAnsi="Times New Roman"/>
          <w:bCs w:val="0"/>
          <w:sz w:val="28"/>
          <w:szCs w:val="28"/>
        </w:rPr>
      </w:pPr>
      <w:bookmarkStart w:id="49" w:name="_Toc51710544"/>
      <w:bookmarkStart w:id="50" w:name="_Toc51711812"/>
      <w:bookmarkStart w:id="51" w:name="_Toc51714263"/>
      <w:r w:rsidRPr="002B4E7F">
        <w:rPr>
          <w:rFonts w:ascii="Times New Roman" w:hAnsi="Times New Roman"/>
          <w:bCs w:val="0"/>
          <w:sz w:val="28"/>
          <w:szCs w:val="28"/>
        </w:rPr>
        <w:lastRenderedPageBreak/>
        <w:t>Приложение А3. Справочные материалы, включая соответствие показаний к применению и противопоказаний, способов применения и доз лекарственных препаратов, инструкции по применению лекарственного препарата</w:t>
      </w:r>
      <w:bookmarkEnd w:id="49"/>
      <w:bookmarkEnd w:id="50"/>
      <w:bookmarkEnd w:id="51"/>
    </w:p>
    <w:p w14:paraId="373A5306" w14:textId="77777777" w:rsidR="002B4E7F" w:rsidRPr="002B4E7F" w:rsidRDefault="002B4E7F" w:rsidP="00DD545A">
      <w:pPr>
        <w:jc w:val="both"/>
      </w:pPr>
    </w:p>
    <w:p w14:paraId="57665101" w14:textId="77777777" w:rsidR="00803F43" w:rsidRPr="00F44394" w:rsidRDefault="00803F43" w:rsidP="00DD545A">
      <w:pPr>
        <w:shd w:val="clear" w:color="auto" w:fill="FFFFFF"/>
        <w:spacing w:line="360" w:lineRule="auto"/>
        <w:ind w:firstLine="709"/>
        <w:jc w:val="both"/>
      </w:pPr>
      <w:r w:rsidRPr="00F44394">
        <w:t>В настоящем протоколе использованы ссылки на следующие документы:</w:t>
      </w:r>
    </w:p>
    <w:p w14:paraId="0B3E852F" w14:textId="77777777" w:rsidR="00803F43" w:rsidRPr="00F44394" w:rsidRDefault="00803F43" w:rsidP="00DD545A">
      <w:pPr>
        <w:shd w:val="clear" w:color="auto" w:fill="FFFFFF"/>
        <w:spacing w:line="360" w:lineRule="auto"/>
        <w:jc w:val="both"/>
      </w:pPr>
      <w:r w:rsidRPr="00F44394">
        <w:t xml:space="preserve">- Федеральный закон «Об основах охраны здоровья граждан в Российской Федерации» от 21 ноября 2011 г. №323-ФЗ.  </w:t>
      </w:r>
    </w:p>
    <w:p w14:paraId="78880C2D" w14:textId="3A809318" w:rsidR="00803F43" w:rsidRPr="00F44394" w:rsidRDefault="00803F43" w:rsidP="00DD545A">
      <w:pPr>
        <w:shd w:val="clear" w:color="auto" w:fill="FFFFFF"/>
        <w:spacing w:line="360" w:lineRule="auto"/>
        <w:jc w:val="both"/>
      </w:pPr>
      <w:r w:rsidRPr="00F44394">
        <w:t xml:space="preserve">- Постановление Правительства Российской Федерации «О мерах по стабилизации и развитию здравоохранения и медицинской науки в Российской Федерации» от </w:t>
      </w:r>
      <w:r w:rsidR="00972D43" w:rsidRPr="00F44394">
        <w:t>05. ноября</w:t>
      </w:r>
      <w:r w:rsidRPr="00F44394">
        <w:t xml:space="preserve"> 1997 г. № 1387 (Собрание законодательства Российской Федерации, 1997, № 46, ст. 5312).</w:t>
      </w:r>
    </w:p>
    <w:p w14:paraId="16480BB8" w14:textId="77777777" w:rsidR="00803F43" w:rsidRPr="00F44394" w:rsidRDefault="00803F43" w:rsidP="00DD545A">
      <w:pPr>
        <w:shd w:val="clear" w:color="auto" w:fill="FFFFFF"/>
        <w:spacing w:line="360" w:lineRule="auto"/>
        <w:jc w:val="both"/>
      </w:pPr>
      <w:r w:rsidRPr="00F44394">
        <w:t>- Постановление Правительства Российской Федерации «О программе государственных гарантий бесплатного оказания гражданам медицинской помощи на 2013 год и на плановый период 2014 и 2015 годов» от 26 октября 2012 г. № 1074.</w:t>
      </w:r>
    </w:p>
    <w:p w14:paraId="64F63E93" w14:textId="77777777" w:rsidR="00803F43" w:rsidRPr="00F44394" w:rsidRDefault="00803F43" w:rsidP="00DD545A">
      <w:pPr>
        <w:shd w:val="clear" w:color="auto" w:fill="FFFFFF"/>
        <w:spacing w:line="360" w:lineRule="auto"/>
        <w:jc w:val="both"/>
      </w:pPr>
      <w:r w:rsidRPr="00F44394">
        <w:t>- Приказ Минздравсоцразвития России «Об утверждении Порядка оказания медицинской помощи взрослому населению при стоматологических заболеваниях» от 7декабря 2011 г.№1496н.</w:t>
      </w:r>
    </w:p>
    <w:p w14:paraId="55CB7819" w14:textId="77777777" w:rsidR="00803F43" w:rsidRDefault="00803F43" w:rsidP="00DD545A">
      <w:pPr>
        <w:shd w:val="clear" w:color="auto" w:fill="FFFFFF"/>
        <w:spacing w:line="360" w:lineRule="auto"/>
        <w:jc w:val="both"/>
      </w:pPr>
      <w:r w:rsidRPr="00F44394">
        <w:t xml:space="preserve">- </w:t>
      </w:r>
      <w:r w:rsidRPr="00A66747">
        <w:t xml:space="preserve">Приказ Министерства здравоохранения Российской Федерации от 13.10.2017 г. № 804н «Об утверждении номенклатуры медицинских услуг» </w:t>
      </w:r>
    </w:p>
    <w:p w14:paraId="79CB4A18" w14:textId="77777777" w:rsidR="00803F43" w:rsidRPr="00F44394" w:rsidRDefault="00803F43" w:rsidP="00DD545A">
      <w:pPr>
        <w:shd w:val="clear" w:color="auto" w:fill="FFFFFF"/>
        <w:spacing w:line="360" w:lineRule="auto"/>
        <w:ind w:firstLine="720"/>
        <w:jc w:val="both"/>
      </w:pPr>
      <w:r w:rsidRPr="00F44394">
        <w:t xml:space="preserve">Клинические рекомендации (протокол лечения) </w:t>
      </w:r>
      <w:r w:rsidRPr="003E2C35">
        <w:t>«</w:t>
      </w:r>
      <w:r>
        <w:t>хронический</w:t>
      </w:r>
      <w:r w:rsidRPr="003E2C35">
        <w:t xml:space="preserve"> лимфаденит</w:t>
      </w:r>
      <w:r w:rsidRPr="00F44394">
        <w:t>» разработаны для решения следующих задач:</w:t>
      </w:r>
    </w:p>
    <w:p w14:paraId="06E673F5" w14:textId="77777777" w:rsidR="00803F43" w:rsidRPr="00F44394" w:rsidRDefault="00803F43" w:rsidP="00DD545A">
      <w:pPr>
        <w:shd w:val="clear" w:color="auto" w:fill="FFFFFF"/>
        <w:spacing w:line="360" w:lineRule="auto"/>
        <w:jc w:val="both"/>
      </w:pPr>
      <w:r w:rsidRPr="00F44394">
        <w:t xml:space="preserve">— установление единых требований к порядку диагностики и лечения больных с </w:t>
      </w:r>
      <w:r>
        <w:t xml:space="preserve">хроническим </w:t>
      </w:r>
      <w:r w:rsidRPr="003E2C35">
        <w:t>лимфаденит</w:t>
      </w:r>
      <w:r>
        <w:t>ом челюстно-лицевой области</w:t>
      </w:r>
      <w:r w:rsidRPr="00F44394">
        <w:t>;</w:t>
      </w:r>
    </w:p>
    <w:p w14:paraId="51FB2D95" w14:textId="77777777" w:rsidR="00803F43" w:rsidRPr="00F44394" w:rsidRDefault="00803F43" w:rsidP="00DD545A">
      <w:pPr>
        <w:shd w:val="clear" w:color="auto" w:fill="FFFFFF"/>
        <w:spacing w:line="360" w:lineRule="auto"/>
        <w:jc w:val="both"/>
      </w:pPr>
      <w:r w:rsidRPr="00F44394">
        <w:t>— унификация разработки базовых программ обязательн</w:t>
      </w:r>
      <w:r>
        <w:t>ого медицинского страхования</w:t>
      </w:r>
      <w:r w:rsidRPr="00F44394">
        <w:t xml:space="preserve"> и оптимизация медицинской помощи больным с </w:t>
      </w:r>
      <w:r>
        <w:t xml:space="preserve">хроническим </w:t>
      </w:r>
      <w:r w:rsidRPr="003E2C35">
        <w:t>лимфаденит</w:t>
      </w:r>
      <w:r>
        <w:t>ом</w:t>
      </w:r>
      <w:r w:rsidRPr="006C5D58">
        <w:t xml:space="preserve"> </w:t>
      </w:r>
      <w:r>
        <w:t>челюстно-лицевой области</w:t>
      </w:r>
      <w:r w:rsidRPr="00F44394">
        <w:t>;</w:t>
      </w:r>
    </w:p>
    <w:p w14:paraId="2C109415" w14:textId="77777777" w:rsidR="00803F43" w:rsidRPr="00F44394" w:rsidRDefault="00803F43" w:rsidP="00DD545A">
      <w:pPr>
        <w:shd w:val="clear" w:color="auto" w:fill="FFFFFF"/>
        <w:spacing w:line="360" w:lineRule="auto"/>
        <w:jc w:val="both"/>
      </w:pPr>
      <w:r w:rsidRPr="00F44394">
        <w:t xml:space="preserve">— обеспечение оптимальных объемов, доступности и качества медицинской помощи, оказываемой пациенту в медицинской организации. </w:t>
      </w:r>
    </w:p>
    <w:p w14:paraId="130DB323" w14:textId="77777777" w:rsidR="00803F43" w:rsidRPr="00F44394" w:rsidRDefault="00803F43" w:rsidP="00DD545A">
      <w:pPr>
        <w:shd w:val="clear" w:color="auto" w:fill="FFFFFF"/>
        <w:spacing w:line="360" w:lineRule="auto"/>
        <w:ind w:firstLine="720"/>
        <w:jc w:val="both"/>
      </w:pPr>
      <w:r w:rsidRPr="00F44394">
        <w:t>Область распространения настоящих клинических рекомендаций — медицинские организации всех уровней и организационно-правовых форм, оказывающие медицинскую стоматологическую помощь.</w:t>
      </w:r>
    </w:p>
    <w:p w14:paraId="0F9E0076" w14:textId="77777777" w:rsidR="00803F43" w:rsidRPr="00F44394" w:rsidRDefault="00803F43" w:rsidP="00DD545A">
      <w:pPr>
        <w:shd w:val="clear" w:color="auto" w:fill="FFFFFF"/>
        <w:spacing w:line="360" w:lineRule="auto"/>
        <w:ind w:firstLine="720"/>
        <w:jc w:val="both"/>
      </w:pPr>
      <w:r w:rsidRPr="00F44394">
        <w:t>В настоящем документе используется шкала убедительности доказательств данных:</w:t>
      </w:r>
    </w:p>
    <w:p w14:paraId="3B8471EE" w14:textId="77777777" w:rsidR="00803F43" w:rsidRPr="00F44394" w:rsidRDefault="00803F43" w:rsidP="00DD545A">
      <w:pPr>
        <w:shd w:val="clear" w:color="auto" w:fill="FFFFFF"/>
        <w:spacing w:line="360" w:lineRule="auto"/>
        <w:ind w:firstLine="709"/>
        <w:jc w:val="both"/>
      </w:pPr>
      <w:r w:rsidRPr="00F44394">
        <w:rPr>
          <w:b/>
          <w:bCs/>
        </w:rPr>
        <w:t>A)</w:t>
      </w:r>
      <w:r w:rsidRPr="00F44394">
        <w:t xml:space="preserve"> </w:t>
      </w:r>
      <w:r w:rsidRPr="00F44394">
        <w:rPr>
          <w:b/>
          <w:bCs/>
        </w:rPr>
        <w:t xml:space="preserve">Доказательства убедительны: </w:t>
      </w:r>
      <w:r w:rsidRPr="00F44394">
        <w:t>есть веские доказательства предлагаемому утверждению.</w:t>
      </w:r>
    </w:p>
    <w:p w14:paraId="631380BD" w14:textId="77777777" w:rsidR="00803F43" w:rsidRPr="00F44394" w:rsidRDefault="00803F43" w:rsidP="00DD545A">
      <w:pPr>
        <w:shd w:val="clear" w:color="auto" w:fill="FFFFFF"/>
        <w:spacing w:line="360" w:lineRule="auto"/>
        <w:ind w:firstLine="709"/>
        <w:jc w:val="both"/>
      </w:pPr>
      <w:r w:rsidRPr="00F44394">
        <w:rPr>
          <w:b/>
          <w:bCs/>
        </w:rPr>
        <w:lastRenderedPageBreak/>
        <w:t>B)</w:t>
      </w:r>
      <w:r w:rsidRPr="00F44394">
        <w:t xml:space="preserve"> </w:t>
      </w:r>
      <w:r w:rsidRPr="00F44394">
        <w:rPr>
          <w:b/>
          <w:bCs/>
        </w:rPr>
        <w:t>Относительная убедительность доказательств</w:t>
      </w:r>
      <w:r w:rsidRPr="00F44394">
        <w:t>: есть достаточно доказательств в пользу того, чтобы рекомендовать данное предложение.</w:t>
      </w:r>
    </w:p>
    <w:p w14:paraId="7E3EC539" w14:textId="77777777" w:rsidR="00803F43" w:rsidRPr="00F44394" w:rsidRDefault="00803F43" w:rsidP="00DD545A">
      <w:pPr>
        <w:shd w:val="clear" w:color="auto" w:fill="FFFFFF"/>
        <w:spacing w:line="360" w:lineRule="auto"/>
        <w:ind w:firstLine="709"/>
        <w:jc w:val="both"/>
      </w:pPr>
      <w:r w:rsidRPr="00F44394">
        <w:rPr>
          <w:b/>
          <w:bCs/>
        </w:rPr>
        <w:t>C)</w:t>
      </w:r>
      <w:r w:rsidRPr="00F44394">
        <w:t xml:space="preserve"> </w:t>
      </w:r>
      <w:r w:rsidRPr="00F44394">
        <w:rPr>
          <w:b/>
          <w:bCs/>
        </w:rPr>
        <w:t>Достаточных доказательств нет</w:t>
      </w:r>
      <w:r w:rsidRPr="00F44394">
        <w:t>: имеющихся доказательств недостаточно для вынесения рекомендаций, но рекомендации могут быть даны с учетом иных обстоятельств.</w:t>
      </w:r>
    </w:p>
    <w:p w14:paraId="4921117E" w14:textId="77777777" w:rsidR="00803F43" w:rsidRPr="00F44394" w:rsidRDefault="00803F43" w:rsidP="00DD545A">
      <w:pPr>
        <w:shd w:val="clear" w:color="auto" w:fill="FFFFFF"/>
        <w:spacing w:line="360" w:lineRule="auto"/>
        <w:ind w:firstLine="709"/>
        <w:jc w:val="both"/>
      </w:pPr>
      <w:r w:rsidRPr="00F44394">
        <w:rPr>
          <w:b/>
          <w:bCs/>
          <w:lang w:val="en-US"/>
        </w:rPr>
        <w:t>D</w:t>
      </w:r>
      <w:r w:rsidRPr="00F44394">
        <w:rPr>
          <w:b/>
          <w:bCs/>
        </w:rPr>
        <w:t>)</w:t>
      </w:r>
      <w:r>
        <w:t xml:space="preserve"> </w:t>
      </w:r>
      <w:r w:rsidRPr="00F44394">
        <w:rPr>
          <w:b/>
          <w:bCs/>
        </w:rPr>
        <w:t>Достаточно отрицательных доказательств</w:t>
      </w:r>
      <w:r w:rsidRPr="00F44394">
        <w:t>: имеется достаточно доказательств, чтобы рекомендовать отказаться от применения в определенных условиях данного лекарственного средства, материала, метода, технологии.</w:t>
      </w:r>
    </w:p>
    <w:p w14:paraId="14A8FD4C" w14:textId="77777777" w:rsidR="00803F43" w:rsidRPr="00F44394" w:rsidRDefault="00803F43" w:rsidP="00DD545A">
      <w:pPr>
        <w:shd w:val="clear" w:color="auto" w:fill="FFFFFF"/>
        <w:spacing w:line="360" w:lineRule="auto"/>
        <w:ind w:firstLine="709"/>
        <w:jc w:val="both"/>
      </w:pPr>
      <w:r w:rsidRPr="00F44394">
        <w:rPr>
          <w:b/>
          <w:bCs/>
        </w:rPr>
        <w:t>E)</w:t>
      </w:r>
      <w:r w:rsidRPr="00F44394">
        <w:t xml:space="preserve"> </w:t>
      </w:r>
      <w:r w:rsidRPr="00F44394">
        <w:rPr>
          <w:b/>
          <w:bCs/>
        </w:rPr>
        <w:t>Веские отрицательные доказательства</w:t>
      </w:r>
      <w:r w:rsidRPr="00F44394">
        <w:t>: имеются достаточно убедительные доказательства того, чтобы исключить лекарственное средство, метод, методику из рекомендаций.</w:t>
      </w:r>
    </w:p>
    <w:p w14:paraId="3209FD04" w14:textId="77777777" w:rsidR="00803F43" w:rsidRPr="00F44394" w:rsidRDefault="00803F43" w:rsidP="00DD545A">
      <w:pPr>
        <w:shd w:val="clear" w:color="auto" w:fill="FFFFFF"/>
        <w:spacing w:line="360" w:lineRule="auto"/>
        <w:jc w:val="both"/>
      </w:pPr>
      <w:r w:rsidRPr="00F44394">
        <w:t xml:space="preserve"> Доказательства разделяются на несколько уровней:</w:t>
      </w:r>
    </w:p>
    <w:p w14:paraId="443C42F7" w14:textId="77777777" w:rsidR="00803F43" w:rsidRPr="00F44394" w:rsidRDefault="00803F43" w:rsidP="00DD545A">
      <w:pPr>
        <w:shd w:val="clear" w:color="auto" w:fill="FFFFFF"/>
        <w:spacing w:line="360" w:lineRule="auto"/>
        <w:jc w:val="both"/>
      </w:pPr>
      <w:r w:rsidRPr="00F44394">
        <w:t>А. Доказательства, полученные в проспективных, но не рандомизированных исследованиях.</w:t>
      </w:r>
    </w:p>
    <w:p w14:paraId="56E1E6A1" w14:textId="77777777" w:rsidR="00803F43" w:rsidRPr="00F44394" w:rsidRDefault="00803F43" w:rsidP="00DD545A">
      <w:pPr>
        <w:shd w:val="clear" w:color="auto" w:fill="FFFFFF"/>
        <w:spacing w:line="360" w:lineRule="auto"/>
        <w:jc w:val="both"/>
      </w:pPr>
      <w:r w:rsidRPr="00F44394">
        <w:t>В. Доказательства, полученные в больших проспективных, но не рандомизированных исследованиях.</w:t>
      </w:r>
    </w:p>
    <w:p w14:paraId="335993B8" w14:textId="77777777" w:rsidR="00803F43" w:rsidRPr="00F44394" w:rsidRDefault="00803F43" w:rsidP="00DD545A">
      <w:pPr>
        <w:shd w:val="clear" w:color="auto" w:fill="FFFFFF"/>
        <w:spacing w:line="360" w:lineRule="auto"/>
        <w:jc w:val="both"/>
      </w:pPr>
      <w:r w:rsidRPr="00F44394">
        <w:t>С. Доказательства, полученные в ретроспективных не рандомизированных исследованиях на большой группе.</w:t>
      </w:r>
    </w:p>
    <w:p w14:paraId="0E84BC89" w14:textId="77777777" w:rsidR="00803F43" w:rsidRPr="00F44394" w:rsidRDefault="00803F43" w:rsidP="00DD545A">
      <w:pPr>
        <w:shd w:val="clear" w:color="auto" w:fill="FFFFFF"/>
        <w:spacing w:line="360" w:lineRule="auto"/>
        <w:jc w:val="both"/>
      </w:pPr>
      <w:r w:rsidRPr="00F44394">
        <w:t>Д. Доказательства, полученные в исследованиях на ограниченном числе больных.</w:t>
      </w:r>
    </w:p>
    <w:p w14:paraId="15417A36" w14:textId="77777777" w:rsidR="00803F43" w:rsidRPr="00A9159F" w:rsidRDefault="00803F43" w:rsidP="00DD545A">
      <w:pPr>
        <w:shd w:val="clear" w:color="auto" w:fill="FFFFFF"/>
        <w:spacing w:line="360" w:lineRule="auto"/>
        <w:jc w:val="both"/>
      </w:pPr>
      <w:r w:rsidRPr="00F44394">
        <w:t xml:space="preserve">Е. Доказательства, полученные на отдельных больных. </w:t>
      </w:r>
    </w:p>
    <w:p w14:paraId="0BFA2411" w14:textId="1E04DDEC" w:rsidR="00803F43" w:rsidRPr="009D12CF" w:rsidRDefault="00803F43" w:rsidP="00DD545A">
      <w:pPr>
        <w:shd w:val="clear" w:color="auto" w:fill="FFFFFF"/>
        <w:spacing w:line="360" w:lineRule="auto"/>
        <w:ind w:firstLine="709"/>
        <w:jc w:val="both"/>
      </w:pPr>
      <w:r w:rsidRPr="00F44394">
        <w:t>Ведение Клинических рекомендаций (протокола лечения) «</w:t>
      </w:r>
      <w:r w:rsidR="00CF030A">
        <w:t xml:space="preserve">хронический </w:t>
      </w:r>
      <w:r w:rsidR="00CF030A" w:rsidRPr="003E2C35">
        <w:t>лимфаденит</w:t>
      </w:r>
      <w:r w:rsidRPr="00F44394">
        <w:t>» осуществляется ФГБУ «ЦНИИС и ЧЛХ» Минздрава России и ГБОУ ВПО «МГМСУ им А.И. Евдокимова» Минздрава России. Система ведения предусматривает их взаимодействие со всеми заинтересованными организациями.</w:t>
      </w:r>
    </w:p>
    <w:p w14:paraId="1646475E" w14:textId="77777777" w:rsidR="00D71025" w:rsidRDefault="00D71025" w:rsidP="000F3AC4">
      <w:pPr>
        <w:spacing w:line="360" w:lineRule="auto"/>
        <w:rPr>
          <w:b/>
        </w:rPr>
      </w:pPr>
    </w:p>
    <w:p w14:paraId="212C948D" w14:textId="77777777" w:rsidR="00D71025" w:rsidRPr="00F44394" w:rsidRDefault="000F3AC4" w:rsidP="000C2035">
      <w:pPr>
        <w:spacing w:line="360" w:lineRule="auto"/>
        <w:jc w:val="right"/>
        <w:rPr>
          <w:b/>
        </w:rPr>
      </w:pPr>
      <w:r>
        <w:rPr>
          <w:b/>
        </w:rPr>
        <w:br w:type="page"/>
      </w:r>
    </w:p>
    <w:p w14:paraId="464BAFED" w14:textId="20AB8D7D" w:rsidR="004C1393" w:rsidRPr="002B4E7F" w:rsidRDefault="003B14FA" w:rsidP="00126E9A">
      <w:pPr>
        <w:pStyle w:val="af2"/>
        <w:rPr>
          <w:rFonts w:ascii="Times New Roman" w:hAnsi="Times New Roman"/>
          <w:szCs w:val="36"/>
        </w:rPr>
      </w:pPr>
      <w:bookmarkStart w:id="52" w:name="__RefHeading___doc_b"/>
      <w:bookmarkStart w:id="53" w:name="_Toc531609345"/>
      <w:bookmarkStart w:id="54" w:name="_Toc51714265"/>
      <w:r w:rsidRPr="002B4E7F">
        <w:rPr>
          <w:noProof/>
          <w:sz w:val="36"/>
          <w:szCs w:val="36"/>
        </w:rPr>
        <w:lastRenderedPageBreak/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66485190" wp14:editId="409FF5FF">
                <wp:simplePos x="0" y="0"/>
                <wp:positionH relativeFrom="column">
                  <wp:posOffset>-876935</wp:posOffset>
                </wp:positionH>
                <wp:positionV relativeFrom="paragraph">
                  <wp:posOffset>355177</wp:posOffset>
                </wp:positionV>
                <wp:extent cx="7196254" cy="9241790"/>
                <wp:effectExtent l="0" t="0" r="17780" b="16510"/>
                <wp:wrapNone/>
                <wp:docPr id="12" name="Группа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6254" cy="9241790"/>
                          <a:chOff x="-511913" y="-91738"/>
                          <a:chExt cx="13266039" cy="16292298"/>
                        </a:xfrm>
                      </wpg:grpSpPr>
                      <wps:wsp>
                        <wps:cNvPr id="13" name="Прямоугольник 13"/>
                        <wps:cNvSpPr/>
                        <wps:spPr>
                          <a:xfrm>
                            <a:off x="-47188" y="-91738"/>
                            <a:ext cx="1905001" cy="112706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4D80FBB" w14:textId="77777777" w:rsidR="003F041D" w:rsidRDefault="003F041D" w:rsidP="00126E9A">
                              <w:pPr>
                                <w:jc w:val="center"/>
                              </w:pPr>
                              <w:r w:rsidRPr="00126E9A">
                                <w:rPr>
                                  <w:rFonts w:ascii="Calibri" w:hAnsi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Пациент с подазрением на хронический лимфаденит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Прямоугольник 14"/>
                        <wps:cNvSpPr/>
                        <wps:spPr>
                          <a:xfrm>
                            <a:off x="7014953" y="2016855"/>
                            <a:ext cx="1905001" cy="104981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F5DBEDC" w14:textId="77777777" w:rsidR="003F041D" w:rsidRDefault="003F041D" w:rsidP="00126E9A">
                              <w:pPr>
                                <w:jc w:val="center"/>
                              </w:pPr>
                              <w:r w:rsidRPr="00126E9A">
                                <w:rPr>
                                  <w:rFonts w:ascii="Calibri" w:hAnsi="Calibri"/>
                                  <w:color w:val="000000"/>
                                  <w:sz w:val="16"/>
                                  <w:szCs w:val="16"/>
                                </w:rPr>
                                <w:t>Лучевая диагностика.</w:t>
                              </w:r>
                            </w:p>
                            <w:p w14:paraId="7A7003E4" w14:textId="77777777" w:rsidR="003F041D" w:rsidRDefault="003F041D" w:rsidP="00126E9A">
                              <w:pPr>
                                <w:jc w:val="center"/>
                              </w:pPr>
                              <w:r w:rsidRPr="00126E9A">
                                <w:rPr>
                                  <w:rFonts w:ascii="Calibri" w:hAnsi="Calibri"/>
                                  <w:color w:val="000000"/>
                                  <w:sz w:val="16"/>
                                  <w:szCs w:val="16"/>
                                </w:rPr>
                                <w:t>Ультразвуковогое исследование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Ромб 15"/>
                        <wps:cNvSpPr/>
                        <wps:spPr>
                          <a:xfrm>
                            <a:off x="6517536" y="4311687"/>
                            <a:ext cx="2959593" cy="1768840"/>
                          </a:xfrm>
                          <a:prstGeom prst="diamond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B6E8DA9" w14:textId="77777777" w:rsidR="003F041D" w:rsidRDefault="003F041D" w:rsidP="00126E9A">
                              <w:pPr>
                                <w:jc w:val="center"/>
                              </w:pPr>
                              <w:r w:rsidRPr="00126E9A">
                                <w:rPr>
                                  <w:rFonts w:ascii="Calibri" w:hAnsi="Calibri"/>
                                  <w:color w:val="000000"/>
                                  <w:sz w:val="16"/>
                                  <w:szCs w:val="16"/>
                                </w:rPr>
                                <w:t>Диагноз подтвержден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Прямоугольник 16"/>
                        <wps:cNvSpPr/>
                        <wps:spPr>
                          <a:xfrm>
                            <a:off x="10658127" y="3945930"/>
                            <a:ext cx="2095999" cy="272373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A31C196" w14:textId="77777777" w:rsidR="003F041D" w:rsidRPr="00D02F95" w:rsidRDefault="003F041D" w:rsidP="0071700D">
                              <w:pPr>
                                <w:jc w:val="center"/>
                                <w:rPr>
                                  <w:rFonts w:ascii="Calibri" w:hAnsi="Calibri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401AC0">
                                <w:rPr>
                                  <w:rFonts w:ascii="Calibri" w:hAnsi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Продолжение диагностического поиска в </w:t>
                              </w:r>
                              <w:r>
                                <w:rPr>
                                  <w:rFonts w:ascii="Calibri" w:hAnsi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специализированных </w:t>
                              </w:r>
                              <w:r w:rsidRPr="00D02F95">
                                <w:rPr>
                                  <w:rFonts w:ascii="Calibri" w:hAnsi="Calibri"/>
                                  <w:color w:val="000000"/>
                                  <w:sz w:val="16"/>
                                  <w:szCs w:val="16"/>
                                </w:rPr>
                                <w:t>консультативно-диагностически</w:t>
                              </w:r>
                              <w:r>
                                <w:rPr>
                                  <w:rFonts w:ascii="Calibri" w:hAnsi="Calibri"/>
                                  <w:color w:val="000000"/>
                                  <w:sz w:val="16"/>
                                  <w:szCs w:val="16"/>
                                </w:rPr>
                                <w:t>х</w:t>
                              </w:r>
                              <w:r w:rsidRPr="00D02F95">
                                <w:rPr>
                                  <w:rFonts w:ascii="Calibri" w:hAnsi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 центр</w:t>
                              </w:r>
                              <w:r>
                                <w:rPr>
                                  <w:rFonts w:ascii="Calibri" w:hAnsi="Calibri"/>
                                  <w:color w:val="000000"/>
                                  <w:sz w:val="16"/>
                                  <w:szCs w:val="16"/>
                                </w:rPr>
                                <w:t>ах</w:t>
                              </w:r>
                              <w:r w:rsidRPr="00D02F95">
                                <w:rPr>
                                  <w:rFonts w:ascii="Calibri" w:hAnsi="Calibri"/>
                                  <w:color w:val="000000"/>
                                  <w:sz w:val="16"/>
                                  <w:szCs w:val="16"/>
                                </w:rPr>
                                <w:t>, онкологически</w:t>
                              </w:r>
                              <w:r>
                                <w:rPr>
                                  <w:rFonts w:ascii="Calibri" w:hAnsi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х </w:t>
                              </w:r>
                              <w:r w:rsidRPr="00D02F95">
                                <w:rPr>
                                  <w:rFonts w:ascii="Calibri" w:hAnsi="Calibri"/>
                                  <w:color w:val="000000"/>
                                  <w:sz w:val="16"/>
                                  <w:szCs w:val="16"/>
                                </w:rPr>
                                <w:t>диспансер</w:t>
                              </w:r>
                              <w:r>
                                <w:rPr>
                                  <w:rFonts w:ascii="Calibri" w:hAnsi="Calibri"/>
                                  <w:color w:val="000000"/>
                                  <w:sz w:val="16"/>
                                  <w:szCs w:val="16"/>
                                </w:rPr>
                                <w:t>ах</w:t>
                              </w:r>
                              <w:r w:rsidRPr="00D02F95">
                                <w:rPr>
                                  <w:rFonts w:ascii="Calibri" w:hAnsi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 или ин</w:t>
                              </w:r>
                              <w:r>
                                <w:rPr>
                                  <w:rFonts w:ascii="Calibri" w:hAnsi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ых </w:t>
                              </w:r>
                              <w:r w:rsidRPr="00D02F95">
                                <w:rPr>
                                  <w:rFonts w:ascii="Calibri" w:hAnsi="Calibri"/>
                                  <w:color w:val="000000"/>
                                  <w:sz w:val="16"/>
                                  <w:szCs w:val="16"/>
                                </w:rPr>
                                <w:t>лечебн</w:t>
                              </w:r>
                              <w:r>
                                <w:rPr>
                                  <w:rFonts w:ascii="Calibri" w:hAnsi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ых </w:t>
                              </w:r>
                              <w:r w:rsidRPr="00D02F95">
                                <w:rPr>
                                  <w:rFonts w:ascii="Calibri" w:hAnsi="Calibri"/>
                                  <w:color w:val="000000"/>
                                  <w:sz w:val="16"/>
                                  <w:szCs w:val="16"/>
                                </w:rPr>
                                <w:t>заведени</w:t>
                              </w:r>
                              <w:r>
                                <w:rPr>
                                  <w:rFonts w:ascii="Calibri" w:hAnsi="Calibri"/>
                                  <w:color w:val="000000"/>
                                  <w:sz w:val="16"/>
                                  <w:szCs w:val="16"/>
                                </w:rPr>
                                <w:t>ях</w:t>
                              </w:r>
                            </w:p>
                            <w:p w14:paraId="65A8D820" w14:textId="5EA9265E" w:rsidR="003F041D" w:rsidRDefault="003F041D" w:rsidP="00126E9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Ромб 17"/>
                        <wps:cNvSpPr/>
                        <wps:spPr>
                          <a:xfrm>
                            <a:off x="2149205" y="3738165"/>
                            <a:ext cx="3408566" cy="2984921"/>
                          </a:xfrm>
                          <a:prstGeom prst="diamond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1BB7CA2" w14:textId="77777777" w:rsidR="003F041D" w:rsidRDefault="003F041D" w:rsidP="00126E9A">
                              <w:pPr>
                                <w:jc w:val="center"/>
                              </w:pPr>
                              <w:r w:rsidRPr="00126E9A">
                                <w:rPr>
                                  <w:rFonts w:ascii="Calibri" w:hAnsi="Calibri"/>
                                  <w:color w:val="000000"/>
                                  <w:sz w:val="16"/>
                                  <w:szCs w:val="16"/>
                                </w:rPr>
                                <w:t>На УЗИ единичные анэхогенные структуры, абсцедирование лимфоузла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Ромб 18"/>
                        <wps:cNvSpPr/>
                        <wps:spPr>
                          <a:xfrm>
                            <a:off x="1953367" y="7357458"/>
                            <a:ext cx="3827168" cy="2453030"/>
                          </a:xfrm>
                          <a:prstGeom prst="diamond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50A7522" w14:textId="366A7DB7" w:rsidR="003F041D" w:rsidRDefault="003F041D" w:rsidP="00126E9A">
                              <w:pPr>
                                <w:jc w:val="center"/>
                              </w:pPr>
                              <w:r w:rsidRPr="003B14FA">
                                <w:rPr>
                                  <w:rFonts w:ascii="Calibri" w:hAnsi="Calibri"/>
                                  <w:color w:val="000000"/>
                                  <w:sz w:val="16"/>
                                  <w:szCs w:val="16"/>
                                </w:rPr>
                                <w:t>наличие абсолютных противопоказаний к хирургическому лечению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Прямоугольник 19"/>
                        <wps:cNvSpPr/>
                        <wps:spPr>
                          <a:xfrm>
                            <a:off x="-511913" y="4570848"/>
                            <a:ext cx="1892287" cy="130962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8999CC6" w14:textId="77777777" w:rsidR="003F041D" w:rsidRDefault="003F041D" w:rsidP="00126E9A">
                              <w:pPr>
                                <w:jc w:val="center"/>
                              </w:pPr>
                              <w:r w:rsidRPr="00126E9A">
                                <w:rPr>
                                  <w:rFonts w:ascii="Calibri" w:hAnsi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Терапии первичного очага инфекции. Консервативное лечение.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Прямоугольник 20"/>
                        <wps:cNvSpPr/>
                        <wps:spPr>
                          <a:xfrm>
                            <a:off x="10736239" y="7905632"/>
                            <a:ext cx="1898855" cy="121576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2DDA9DF" w14:textId="77777777" w:rsidR="003F041D" w:rsidRDefault="003F041D" w:rsidP="00126E9A">
                              <w:pPr>
                                <w:jc w:val="center"/>
                              </w:pPr>
                              <w:r w:rsidRPr="00126E9A">
                                <w:rPr>
                                  <w:rFonts w:ascii="Calibri" w:hAnsi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Удаление зуба. Вскрытие однакостничного очага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Прямоугольник 21"/>
                        <wps:cNvSpPr/>
                        <wps:spPr>
                          <a:xfrm>
                            <a:off x="10636115" y="13796493"/>
                            <a:ext cx="1904999" cy="46556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74FF172" w14:textId="77777777" w:rsidR="003F041D" w:rsidRDefault="003F041D" w:rsidP="00126E9A">
                              <w:pPr>
                                <w:jc w:val="center"/>
                              </w:pPr>
                              <w:r w:rsidRPr="00126E9A">
                                <w:rPr>
                                  <w:rFonts w:ascii="Calibri" w:hAnsi="Calibri"/>
                                  <w:color w:val="000000"/>
                                  <w:sz w:val="16"/>
                                  <w:szCs w:val="16"/>
                                </w:rPr>
                                <w:t>Реабилитация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Прямоугольник 22"/>
                        <wps:cNvSpPr/>
                        <wps:spPr>
                          <a:xfrm>
                            <a:off x="10628424" y="14611610"/>
                            <a:ext cx="1898857" cy="64863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45EA69D" w14:textId="77777777" w:rsidR="003F041D" w:rsidRDefault="003F041D" w:rsidP="00126E9A">
                              <w:pPr>
                                <w:jc w:val="center"/>
                              </w:pPr>
                              <w:r w:rsidRPr="00126E9A">
                                <w:rPr>
                                  <w:rFonts w:ascii="Calibri" w:hAnsi="Calibri"/>
                                  <w:color w:val="000000"/>
                                  <w:sz w:val="16"/>
                                  <w:szCs w:val="16"/>
                                </w:rPr>
                                <w:t>Диспансерное наблюдение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Прямоугольник 23"/>
                        <wps:cNvSpPr/>
                        <wps:spPr>
                          <a:xfrm>
                            <a:off x="10642223" y="15609122"/>
                            <a:ext cx="1897775" cy="59143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09E7CF2" w14:textId="77777777" w:rsidR="003F041D" w:rsidRDefault="003F041D" w:rsidP="00126E9A">
                              <w:pPr>
                                <w:jc w:val="center"/>
                              </w:pPr>
                              <w:r w:rsidRPr="00126E9A">
                                <w:rPr>
                                  <w:rFonts w:ascii="Calibri" w:hAnsi="Calibri"/>
                                  <w:color w:val="000000"/>
                                  <w:sz w:val="16"/>
                                  <w:szCs w:val="16"/>
                                </w:rPr>
                                <w:t>Контрольное обследование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Прямоугольник 24"/>
                        <wps:cNvSpPr/>
                        <wps:spPr>
                          <a:xfrm>
                            <a:off x="3282956" y="63500"/>
                            <a:ext cx="1905000" cy="7874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4C12B86" w14:textId="77777777" w:rsidR="003F041D" w:rsidRDefault="003F041D" w:rsidP="00126E9A">
                              <w:pPr>
                                <w:jc w:val="center"/>
                              </w:pPr>
                              <w:r w:rsidRPr="00126E9A">
                                <w:rPr>
                                  <w:rFonts w:ascii="Calibri" w:hAnsi="Calibri"/>
                                  <w:color w:val="000000"/>
                                  <w:sz w:val="16"/>
                                  <w:szCs w:val="16"/>
                                </w:rPr>
                                <w:t>Физикальное обследование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Ромб 25"/>
                        <wps:cNvSpPr/>
                        <wps:spPr>
                          <a:xfrm>
                            <a:off x="2700296" y="1484216"/>
                            <a:ext cx="2863546" cy="2054208"/>
                          </a:xfrm>
                          <a:prstGeom prst="diamond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5D52480" w14:textId="77777777" w:rsidR="003F041D" w:rsidRDefault="003F041D" w:rsidP="00126E9A">
                              <w:pPr>
                                <w:jc w:val="center"/>
                              </w:pPr>
                              <w:r w:rsidRPr="00126E9A">
                                <w:rPr>
                                  <w:rFonts w:ascii="Calibri" w:hAnsi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Симптомы воспаления со стороны ЛОР-органов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Прямоугольник 26"/>
                        <wps:cNvSpPr/>
                        <wps:spPr>
                          <a:xfrm>
                            <a:off x="-41261" y="1801766"/>
                            <a:ext cx="1898855" cy="135664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0420528" w14:textId="77777777" w:rsidR="003F041D" w:rsidRDefault="003F041D" w:rsidP="00126E9A">
                              <w:pPr>
                                <w:jc w:val="center"/>
                              </w:pPr>
                              <w:r w:rsidRPr="00126E9A">
                                <w:rPr>
                                  <w:rFonts w:ascii="Calibri" w:hAnsi="Calibri"/>
                                  <w:color w:val="000000"/>
                                  <w:sz w:val="16"/>
                                  <w:szCs w:val="16"/>
                                </w:rPr>
                                <w:t>Консультация смежных специалистов: терапевта, оттоларинголога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Прямая со стрелкой 27"/>
                        <wps:cNvCnPr/>
                        <wps:spPr>
                          <a:xfrm>
                            <a:off x="1854694" y="510840"/>
                            <a:ext cx="1195234" cy="27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Прямая со стрелкой 28"/>
                        <wps:cNvCnPr/>
                        <wps:spPr>
                          <a:xfrm>
                            <a:off x="4121156" y="863600"/>
                            <a:ext cx="0" cy="5461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Прямая со стрелкой 29"/>
                        <wps:cNvCnPr>
                          <a:stCxn id="25" idx="1"/>
                        </wps:cNvCnPr>
                        <wps:spPr>
                          <a:xfrm flipH="1" flipV="1">
                            <a:off x="1973235" y="2503142"/>
                            <a:ext cx="726879" cy="8152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Прямая со стрелкой 30"/>
                        <wps:cNvCnPr>
                          <a:stCxn id="14" idx="2"/>
                        </wps:cNvCnPr>
                        <wps:spPr>
                          <a:xfrm>
                            <a:off x="7967222" y="3066669"/>
                            <a:ext cx="2461" cy="1061549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Прямая со стрелкой 31"/>
                        <wps:cNvCnPr>
                          <a:stCxn id="25" idx="3"/>
                        </wps:cNvCnPr>
                        <wps:spPr>
                          <a:xfrm flipV="1">
                            <a:off x="5563681" y="2503142"/>
                            <a:ext cx="1241156" cy="817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Прямая со стрелкой 32"/>
                        <wps:cNvCnPr/>
                        <wps:spPr>
                          <a:xfrm>
                            <a:off x="9477746" y="5194066"/>
                            <a:ext cx="897310" cy="446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Прямая со стрелкой 33"/>
                        <wps:cNvCnPr/>
                        <wps:spPr>
                          <a:xfrm flipH="1" flipV="1">
                            <a:off x="5689249" y="5191311"/>
                            <a:ext cx="820583" cy="2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Прямая со стрелкой 34"/>
                        <wps:cNvCnPr/>
                        <wps:spPr>
                          <a:xfrm flipH="1">
                            <a:off x="1480037" y="5210421"/>
                            <a:ext cx="661072" cy="1865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Прямая со стрелкой 35"/>
                        <wps:cNvCnPr/>
                        <wps:spPr>
                          <a:xfrm flipH="1">
                            <a:off x="3850838" y="6733065"/>
                            <a:ext cx="2496" cy="52735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Прямая со стрелкой 36"/>
                        <wps:cNvCnPr>
                          <a:stCxn id="18" idx="1"/>
                        </wps:cNvCnPr>
                        <wps:spPr>
                          <a:xfrm flipH="1" flipV="1">
                            <a:off x="388503" y="8558943"/>
                            <a:ext cx="1564863" cy="2503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Прямая со стрелкой 37"/>
                        <wps:cNvCnPr/>
                        <wps:spPr>
                          <a:xfrm flipH="1" flipV="1">
                            <a:off x="394356" y="6026825"/>
                            <a:ext cx="4618" cy="253211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Прямая со стрелкой 38"/>
                        <wps:cNvCnPr/>
                        <wps:spPr>
                          <a:xfrm flipV="1">
                            <a:off x="5568985" y="8387489"/>
                            <a:ext cx="707470" cy="1114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Прямая со стрелкой 39"/>
                        <wps:cNvCnPr/>
                        <wps:spPr>
                          <a:xfrm flipH="1">
                            <a:off x="7425860" y="8384953"/>
                            <a:ext cx="1831" cy="59963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Прямая со стрелкой 40"/>
                        <wps:cNvCnPr/>
                        <wps:spPr>
                          <a:xfrm flipV="1">
                            <a:off x="9108423" y="13073733"/>
                            <a:ext cx="1315791" cy="221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Прямая со стрелкой 42"/>
                        <wps:cNvCnPr/>
                        <wps:spPr>
                          <a:xfrm flipV="1">
                            <a:off x="9839696" y="8361291"/>
                            <a:ext cx="712713" cy="1154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Прямоугольник 43"/>
                        <wps:cNvSpPr/>
                        <wps:spPr>
                          <a:xfrm>
                            <a:off x="7193363" y="10035827"/>
                            <a:ext cx="1898855" cy="196878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2A86275" w14:textId="61D4228B" w:rsidR="003F041D" w:rsidRDefault="003F041D" w:rsidP="00126E9A">
                              <w:pPr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sz w:val="16"/>
                                  <w:szCs w:val="16"/>
                                </w:rPr>
                                <w:t>С</w:t>
                              </w:r>
                              <w:r w:rsidRPr="00126E9A">
                                <w:rPr>
                                  <w:rFonts w:ascii="Calibri" w:hAnsi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анирование воспалительного процесса в челюстно-лицевой области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Прямоугольник 44"/>
                        <wps:cNvSpPr/>
                        <wps:spPr>
                          <a:xfrm>
                            <a:off x="7212039" y="12689701"/>
                            <a:ext cx="1895249" cy="80771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10FB628" w14:textId="77777777" w:rsidR="003F041D" w:rsidRDefault="003F041D" w:rsidP="00126E9A">
                              <w:pPr>
                                <w:jc w:val="center"/>
                              </w:pPr>
                              <w:r w:rsidRPr="00126E9A">
                                <w:rPr>
                                  <w:rFonts w:ascii="Calibri" w:hAnsi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Вскрытии абсцесса лимфатического узла в условиях челюстно-лицевого стационара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Прямая со стрелкой 45"/>
                        <wps:cNvCnPr/>
                        <wps:spPr>
                          <a:xfrm flipH="1">
                            <a:off x="8101139" y="9412726"/>
                            <a:ext cx="1831" cy="59963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Прямоугольник 46"/>
                        <wps:cNvSpPr/>
                        <wps:spPr>
                          <a:xfrm>
                            <a:off x="10640300" y="12765682"/>
                            <a:ext cx="1895249" cy="61082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AEA5074" w14:textId="77777777" w:rsidR="003F041D" w:rsidRDefault="003F041D" w:rsidP="00126E9A">
                              <w:pPr>
                                <w:jc w:val="center"/>
                              </w:pPr>
                              <w:r w:rsidRPr="00126E9A">
                                <w:rPr>
                                  <w:rFonts w:ascii="Calibri" w:hAnsi="Calibri"/>
                                  <w:color w:val="000000"/>
                                  <w:sz w:val="16"/>
                                  <w:szCs w:val="16"/>
                                </w:rPr>
                                <w:t>Дренирование раны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Прямая со стрелкой 47"/>
                        <wps:cNvCnPr>
                          <a:endCxn id="46" idx="0"/>
                        </wps:cNvCnPr>
                        <wps:spPr>
                          <a:xfrm flipH="1">
                            <a:off x="11587890" y="9122157"/>
                            <a:ext cx="49211" cy="364332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Прямая со стрелкой 48"/>
                        <wps:cNvCnPr>
                          <a:stCxn id="46" idx="2"/>
                          <a:endCxn id="21" idx="0"/>
                        </wps:cNvCnPr>
                        <wps:spPr>
                          <a:xfrm>
                            <a:off x="11587925" y="13376508"/>
                            <a:ext cx="691" cy="41998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Прямая со стрелкой 49"/>
                        <wps:cNvCnPr>
                          <a:stCxn id="21" idx="2"/>
                        </wps:cNvCnPr>
                        <wps:spPr>
                          <a:xfrm>
                            <a:off x="11588579" y="14261829"/>
                            <a:ext cx="18927" cy="3415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Прямая со стрелкой 50"/>
                        <wps:cNvCnPr>
                          <a:stCxn id="22" idx="2"/>
                          <a:endCxn id="23" idx="0"/>
                        </wps:cNvCnPr>
                        <wps:spPr>
                          <a:xfrm>
                            <a:off x="11577854" y="15260241"/>
                            <a:ext cx="13256" cy="348882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485190" id="Группа 48" o:spid="_x0000_s1026" style="position:absolute;left:0;text-align:left;margin-left:-69.05pt;margin-top:27.95pt;width:566.65pt;height:727.7pt;z-index:251660800;mso-width-relative:margin;mso-height-relative:margin" coordorigin="-5119,-917" coordsize="132660,162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">
                <v:rect id="Прямоугольник 13" o:spid="_x0000_s1027" style="position:absolute;left:-471;top:-917;width:19049;height:112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wDQ78A&#10;AADbAAAADwAAAGRycy9kb3ducmV2LnhtbERPzWoCMRC+F3yHMIK3mrUFkdUoIhWkh4qrDzBsxs3i&#10;ZhKTqOvbm0Kht/n4fmex6m0n7hRi61jBZFyAIK6dbrlRcDpu32cgYkLW2DkmBU+KsFoO3hZYavfg&#10;A92r1IgcwrFEBSYlX0oZa0MW49h54sydXbCYMgyN1AEfOdx28qMoptJiy7nBoKeNofpS3awCH9Z+&#10;b77Mcdv/hN13c6tac30qNRr26zmIRH36F/+5dzrP/4TfX/I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LANDvwAAANsAAAAPAAAAAAAAAAAAAAAAAJgCAABkcnMvZG93bnJl&#10;di54bWxQSwUGAAAAAAQABAD1AAAAhAMAAAAA&#10;" fillcolor="white [3201]" strokecolor="black [3213]" strokeweight="1pt">
                  <v:textbox>
                    <w:txbxContent>
                      <w:p w14:paraId="64D80FBB" w14:textId="77777777" w:rsidR="003F041D" w:rsidRDefault="003F041D" w:rsidP="00126E9A">
                        <w:pPr>
                          <w:jc w:val="center"/>
                        </w:pPr>
                        <w:r w:rsidRPr="00126E9A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 xml:space="preserve">Пациент с подазрением на хронический лимфаденит </w:t>
                        </w:r>
                      </w:p>
                    </w:txbxContent>
                  </v:textbox>
                </v:rect>
                <v:rect id="Прямоугольник 14" o:spid="_x0000_s1028" style="position:absolute;left:70149;top:20168;width:19050;height:104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WbN78A&#10;AADbAAAADwAAAGRycy9kb3ducmV2LnhtbERPzWoCMRC+F3yHMIK3mrUUkdUoIhWkh4qrDzBsxs3i&#10;ZhKTqOvbm0Kht/n4fmex6m0n7hRi61jBZFyAIK6dbrlRcDpu32cgYkLW2DkmBU+KsFoO3hZYavfg&#10;A92r1IgcwrFEBSYlX0oZa0MW49h54sydXbCYMgyN1AEfOdx28qMoptJiy7nBoKeNofpS3awCH9Z+&#10;b77Mcdv/hN13c6tac30qNRr26zmIRH36F/+5dzrP/4TfX/I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xZs3vwAAANsAAAAPAAAAAAAAAAAAAAAAAJgCAABkcnMvZG93bnJl&#10;di54bWxQSwUGAAAAAAQABAD1AAAAhAMAAAAA&#10;" fillcolor="white [3201]" strokecolor="black [3213]" strokeweight="1pt">
                  <v:textbox>
                    <w:txbxContent>
                      <w:p w14:paraId="6F5DBEDC" w14:textId="77777777" w:rsidR="003F041D" w:rsidRDefault="003F041D" w:rsidP="00126E9A">
                        <w:pPr>
                          <w:jc w:val="center"/>
                        </w:pPr>
                        <w:r w:rsidRPr="00126E9A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Лучевая диагностика.</w:t>
                        </w:r>
                      </w:p>
                      <w:p w14:paraId="7A7003E4" w14:textId="77777777" w:rsidR="003F041D" w:rsidRDefault="003F041D" w:rsidP="00126E9A">
                        <w:pPr>
                          <w:jc w:val="center"/>
                        </w:pPr>
                        <w:r w:rsidRPr="00126E9A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Ультразвуковогое исследование</w:t>
                        </w:r>
                      </w:p>
                    </w:txbxContent>
                  </v:textbox>
                </v:re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Ромб 15" o:spid="_x0000_s1029" type="#_x0000_t4" style="position:absolute;left:65175;top:43116;width:29596;height:17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AX3sQA&#10;AADbAAAADwAAAGRycy9kb3ducmV2LnhtbESPQWvCQBCF7wX/wzJCb82mtUqJboJIhdJLUQPF25Ad&#10;N6HZ2ZDdaPTXdwsFbzO8N+97sypG24oz9b5xrOA5SUEQV043bBSUh+3TGwgfkDW2jknBlTwU+eRh&#10;hZl2F97ReR+MiCHsM1RQh9BlUvqqJos+cR1x1E6utxji2hupe7zEcNvKlzRdSIsNR0KNHW1qqn72&#10;g41cnlH5apxp9bs7dd9fw+3zOCj1OB3XSxCBxnA3/19/6Fh/Dn+/xAF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gF97EAAAA2wAAAA8AAAAAAAAAAAAAAAAAmAIAAGRycy9k&#10;b3ducmV2LnhtbFBLBQYAAAAABAAEAPUAAACJAwAAAAA=&#10;" fillcolor="white [3201]" strokecolor="black [3213]" strokeweight="1pt">
                  <v:textbox>
                    <w:txbxContent>
                      <w:p w14:paraId="0B6E8DA9" w14:textId="77777777" w:rsidR="003F041D" w:rsidRDefault="003F041D" w:rsidP="00126E9A">
                        <w:pPr>
                          <w:jc w:val="center"/>
                        </w:pPr>
                        <w:r w:rsidRPr="00126E9A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Диагноз подтвержден</w:t>
                        </w:r>
                      </w:p>
                    </w:txbxContent>
                  </v:textbox>
                </v:shape>
                <v:rect id="Прямоугольник 16" o:spid="_x0000_s1030" style="position:absolute;left:106581;top:39459;width:20960;height:272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ug278A&#10;AADbAAAADwAAAGRycy9kb3ducmV2LnhtbERPzYrCMBC+L/gOYQRva6oHWapRRBRkDytbfYChGZti&#10;M4lJ1Pr2RljY23x8v7NY9bYTdwqxdaxgMi5AENdOt9woOB13n18gYkLW2DkmBU+KsFoOPhZYavfg&#10;X7pXqRE5hGOJCkxKvpQy1oYsxrHzxJk7u2AxZRgaqQM+crjt5LQoZtJiy7nBoKeNofpS3awCH9b+&#10;YLbmuOt/wv67uVWtuT6VGg379RxEoj79i//ce53nz+D9Sz5AL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W6DbvwAAANsAAAAPAAAAAAAAAAAAAAAAAJgCAABkcnMvZG93bnJl&#10;di54bWxQSwUGAAAAAAQABAD1AAAAhAMAAAAA&#10;" fillcolor="white [3201]" strokecolor="black [3213]" strokeweight="1pt">
                  <v:textbox>
                    <w:txbxContent>
                      <w:p w14:paraId="1A31C196" w14:textId="77777777" w:rsidR="003F041D" w:rsidRPr="00D02F95" w:rsidRDefault="003F041D" w:rsidP="0071700D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</w:pPr>
                        <w:r w:rsidRPr="00401AC0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 xml:space="preserve">Продолжение диагностического поиска в </w:t>
                        </w:r>
                        <w: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 xml:space="preserve">специализированных </w:t>
                        </w:r>
                        <w:r w:rsidRPr="00D02F95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консультативно-диагностически</w:t>
                        </w:r>
                        <w: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х</w:t>
                        </w:r>
                        <w:r w:rsidRPr="00D02F95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 xml:space="preserve"> центр</w:t>
                        </w:r>
                        <w: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ах</w:t>
                        </w:r>
                        <w:r w:rsidRPr="00D02F95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, онкологически</w:t>
                        </w:r>
                        <w: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 xml:space="preserve">х </w:t>
                        </w:r>
                        <w:r w:rsidRPr="00D02F95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диспансер</w:t>
                        </w:r>
                        <w: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ах</w:t>
                        </w:r>
                        <w:r w:rsidRPr="00D02F95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 xml:space="preserve"> или ин</w:t>
                        </w:r>
                        <w: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 xml:space="preserve">ых </w:t>
                        </w:r>
                        <w:r w:rsidRPr="00D02F95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лечебн</w:t>
                        </w:r>
                        <w: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 xml:space="preserve">ых </w:t>
                        </w:r>
                        <w:r w:rsidRPr="00D02F95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заведени</w:t>
                        </w:r>
                        <w: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ях</w:t>
                        </w:r>
                      </w:p>
                      <w:p w14:paraId="65A8D820" w14:textId="5EA9265E" w:rsidR="003F041D" w:rsidRDefault="003F041D" w:rsidP="00126E9A">
                        <w:pPr>
                          <w:jc w:val="center"/>
                        </w:pPr>
                      </w:p>
                    </w:txbxContent>
                  </v:textbox>
                </v:rect>
                <v:shape id="Ромб 17" o:spid="_x0000_s1031" type="#_x0000_t4" style="position:absolute;left:21492;top:37381;width:34085;height:298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4sMsQA&#10;AADbAAAADwAAAGRycy9kb3ducmV2LnhtbESPQWvCQBCF7wX/wzJCb82mtWiJboJIhdJLUQPF25Ad&#10;N6HZ2ZDdaPTXdwsFbzO8N+97sypG24oz9b5xrOA5SUEQV043bBSUh+3TGwgfkDW2jknBlTwU+eRh&#10;hZl2F97ReR+MiCHsM1RQh9BlUvqqJos+cR1x1E6utxji2hupe7zEcNvKlzSdS4sNR0KNHW1qqn72&#10;g41cnlH5apxp9bs7dd9fw+3zOCj1OB3XSxCBxnA3/19/6Fh/AX+/xAF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+LDLEAAAA2wAAAA8AAAAAAAAAAAAAAAAAmAIAAGRycy9k&#10;b3ducmV2LnhtbFBLBQYAAAAABAAEAPUAAACJAwAAAAA=&#10;" fillcolor="white [3201]" strokecolor="black [3213]" strokeweight="1pt">
                  <v:textbox>
                    <w:txbxContent>
                      <w:p w14:paraId="31BB7CA2" w14:textId="77777777" w:rsidR="003F041D" w:rsidRDefault="003F041D" w:rsidP="00126E9A">
                        <w:pPr>
                          <w:jc w:val="center"/>
                        </w:pPr>
                        <w:r w:rsidRPr="00126E9A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На УЗИ единичные анэхогенные структуры, абсцедирование лимфоузла</w:t>
                        </w:r>
                      </w:p>
                    </w:txbxContent>
                  </v:textbox>
                </v:shape>
                <v:shape id="Ромб 18" o:spid="_x0000_s1032" type="#_x0000_t4" style="position:absolute;left:19533;top:73574;width:38272;height:245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G4QMMA&#10;AADbAAAADwAAAGRycy9kb3ducmV2LnhtbESPTWvCQBCG7wX/wzKCt7qxFpHUTShSQXopVUF6G7Lj&#10;JjQ7G7IbTfvrO4eCtxnm/XhmU46+VVfqYxPYwGKegSKugm3YGTgdd49rUDEhW2wDk4EfilAWk4cN&#10;5jbc+JOuh+SUhHDM0UCdUpdrHauaPMZ56Ijldgm9xyRr77Tt8SbhvtVPWbbSHhuWhho72tZUfR8G&#10;L728pNOzC661b+HSnT+G3/evwZjZdHx9AZVoTHfxv3tvBV9g5RcZQ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G4QMMAAADbAAAADwAAAAAAAAAAAAAAAACYAgAAZHJzL2Rv&#10;d25yZXYueG1sUEsFBgAAAAAEAAQA9QAAAIgDAAAAAA==&#10;" fillcolor="white [3201]" strokecolor="black [3213]" strokeweight="1pt">
                  <v:textbox>
                    <w:txbxContent>
                      <w:p w14:paraId="750A7522" w14:textId="366A7DB7" w:rsidR="003F041D" w:rsidRDefault="003F041D" w:rsidP="00126E9A">
                        <w:pPr>
                          <w:jc w:val="center"/>
                        </w:pPr>
                        <w:r w:rsidRPr="003B14FA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наличие абсолютных противопоказаний к хирургическому лечению</w:t>
                        </w:r>
                      </w:p>
                    </w:txbxContent>
                  </v:textbox>
                </v:shape>
                <v:rect id="Прямоугольник 19" o:spid="_x0000_s1033" style="position:absolute;left:-5119;top:45708;width:18922;height:13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Q0qb8A&#10;AADbAAAADwAAAGRycy9kb3ducmV2LnhtbERPzWoCMRC+F3yHMIK3mrWHoqtRRCpIDxVXH2DYjJvF&#10;zSQmUde3N4VCb/Px/c5i1dtO3CnE1rGCybgAQVw73XKj4HTcvk9BxISssXNMCp4UYbUcvC2w1O7B&#10;B7pXqRE5hGOJCkxKvpQy1oYsxrHzxJk7u2AxZRgaqQM+crjt5EdRfEqLLecGg542hupLdbMKfFj7&#10;vfkyx23/E3bfza1qzfWp1GjYr+cgEvXpX/zn3uk8fwa/v+QD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xDSpvwAAANsAAAAPAAAAAAAAAAAAAAAAAJgCAABkcnMvZG93bnJl&#10;di54bWxQSwUGAAAAAAQABAD1AAAAhAMAAAAA&#10;" fillcolor="white [3201]" strokecolor="black [3213]" strokeweight="1pt">
                  <v:textbox>
                    <w:txbxContent>
                      <w:p w14:paraId="08999CC6" w14:textId="77777777" w:rsidR="003F041D" w:rsidRDefault="003F041D" w:rsidP="00126E9A">
                        <w:pPr>
                          <w:jc w:val="center"/>
                        </w:pPr>
                        <w:r w:rsidRPr="00126E9A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 xml:space="preserve">Терапии первичного очага инфекции. Консервативное лечение. </w:t>
                        </w:r>
                      </w:p>
                    </w:txbxContent>
                  </v:textbox>
                </v:rect>
                <v:rect id="Прямоугольник 20" o:spid="_x0000_s1034" style="position:absolute;left:107362;top:79056;width:18988;height:121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JXib4A&#10;AADbAAAADwAAAGRycy9kb3ducmV2LnhtbERPzYrCMBC+C/sOYRb2ZtP1sEg1isgK4sHF6gMMzdgU&#10;m0lMota33xwEjx/f/3w52F7cKcTOsYLvogRB3DjdcavgdNyMpyBiQtbYOyYFT4qwXHyM5lhp9+AD&#10;3evUihzCsUIFJiVfSRkbQxZj4Txx5s4uWEwZhlbqgI8cbns5KcsfabHj3GDQ09pQc6lvVoEPK/9n&#10;fs1xM+zDdtfe6s5cn0p9fQ6rGYhEQ3qLX+6tVjDJ6/OX/APk4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KSV4m+AAAA2wAAAA8AAAAAAAAAAAAAAAAAmAIAAGRycy9kb3ducmV2&#10;LnhtbFBLBQYAAAAABAAEAPUAAACDAwAAAAA=&#10;" fillcolor="white [3201]" strokecolor="black [3213]" strokeweight="1pt">
                  <v:textbox>
                    <w:txbxContent>
                      <w:p w14:paraId="52DDA9DF" w14:textId="77777777" w:rsidR="003F041D" w:rsidRDefault="003F041D" w:rsidP="00126E9A">
                        <w:pPr>
                          <w:jc w:val="center"/>
                        </w:pPr>
                        <w:r w:rsidRPr="00126E9A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 xml:space="preserve">Удаление зуба. Вскрытие однакостничного очага </w:t>
                        </w:r>
                      </w:p>
                    </w:txbxContent>
                  </v:textbox>
                </v:rect>
                <v:rect id="Прямоугольник 21" o:spid="_x0000_s1035" style="position:absolute;left:106361;top:137964;width:19050;height:46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7yEsEA&#10;AADbAAAADwAAAGRycy9kb3ducmV2LnhtbESPwYoCMRBE7wv+Q2jB25rRw7KMRhFREA8rO/oBzaSd&#10;DE46MYk6/r0RFvZYVNUrar7sbSfuFGLrWMFkXIAgrp1uuVFwOm4/v0HEhKyxc0wKnhRhuRh8zLHU&#10;7sG/dK9SIzKEY4kKTEq+lDLWhizGsfPE2Tu7YDFlGRqpAz4y3HZyWhRf0mLLecGgp7Wh+lLdrAIf&#10;Vv5gNua47X/Cbt/cqtZcn0qNhv1qBiJRn/7Df+2dVjCdwPtL/gF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3e8hLBAAAA2wAAAA8AAAAAAAAAAAAAAAAAmAIAAGRycy9kb3du&#10;cmV2LnhtbFBLBQYAAAAABAAEAPUAAACGAwAAAAA=&#10;" fillcolor="white [3201]" strokecolor="black [3213]" strokeweight="1pt">
                  <v:textbox>
                    <w:txbxContent>
                      <w:p w14:paraId="274FF172" w14:textId="77777777" w:rsidR="003F041D" w:rsidRDefault="003F041D" w:rsidP="00126E9A">
                        <w:pPr>
                          <w:jc w:val="center"/>
                        </w:pPr>
                        <w:r w:rsidRPr="00126E9A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Реабилитация</w:t>
                        </w:r>
                      </w:p>
                    </w:txbxContent>
                  </v:textbox>
                </v:rect>
                <v:rect id="Прямоугольник 22" o:spid="_x0000_s1036" style="position:absolute;left:106284;top:146116;width:18988;height:64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xsZcIA&#10;AADbAAAADwAAAGRycy9kb3ducmV2LnhtbESPQWsCMRSE7wX/Q3iCt5p1D0VWo0ipIB4qXf0Bj81z&#10;s3TzkiZR139vhILHYWa+YZbrwfbiSiF2jhXMpgUI4sbpjlsFp+P2fQ4iJmSNvWNScKcI69XobYmV&#10;djf+oWudWpEhHCtUYFLylZSxMWQxTp0nzt7ZBYspy9BKHfCW4baXZVF8SIsd5wWDnj4NNb/1xSrw&#10;YeMP5ssct8N32O3bS92Zv7tSk/GwWYBINKRX+L+90wrKEp5f8g+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DGxlwgAAANsAAAAPAAAAAAAAAAAAAAAAAJgCAABkcnMvZG93&#10;bnJldi54bWxQSwUGAAAAAAQABAD1AAAAhwMAAAAA&#10;" fillcolor="white [3201]" strokecolor="black [3213]" strokeweight="1pt">
                  <v:textbox>
                    <w:txbxContent>
                      <w:p w14:paraId="145EA69D" w14:textId="77777777" w:rsidR="003F041D" w:rsidRDefault="003F041D" w:rsidP="00126E9A">
                        <w:pPr>
                          <w:jc w:val="center"/>
                        </w:pPr>
                        <w:r w:rsidRPr="00126E9A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Диспансерное наблюдение</w:t>
                        </w:r>
                      </w:p>
                    </w:txbxContent>
                  </v:textbox>
                </v:rect>
                <v:rect id="Прямоугольник 23" o:spid="_x0000_s1037" style="position:absolute;left:106422;top:156091;width:18977;height:59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DJ/sMA&#10;AADbAAAADwAAAGRycy9kb3ducmV2LnhtbESPwWrDMBBE74H+g9hCb4mcBEpxI5sQEgg5tNTuByzW&#10;1jK1VoqkJM7fV4VCj8PMvGE29WRHcaUQB8cKlosCBHHn9MC9gs/2MH8BEROyxtExKbhThLp6mG2w&#10;1O7GH3RtUi8yhGOJCkxKvpQydoYsxoXzxNn7csFiyjL0Uge8Zbgd5aoonqXFgfOCQU87Q913c7EK&#10;fNj6d7M37WF6C8dTf2kGc74r9fQ4bV9BJJrSf/ivfdQKVmv4/ZJ/gK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DJ/sMAAADbAAAADwAAAAAAAAAAAAAAAACYAgAAZHJzL2Rv&#10;d25yZXYueG1sUEsFBgAAAAAEAAQA9QAAAIgDAAAAAA==&#10;" fillcolor="white [3201]" strokecolor="black [3213]" strokeweight="1pt">
                  <v:textbox>
                    <w:txbxContent>
                      <w:p w14:paraId="109E7CF2" w14:textId="77777777" w:rsidR="003F041D" w:rsidRDefault="003F041D" w:rsidP="00126E9A">
                        <w:pPr>
                          <w:jc w:val="center"/>
                        </w:pPr>
                        <w:r w:rsidRPr="00126E9A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Контрольное обследование</w:t>
                        </w:r>
                      </w:p>
                    </w:txbxContent>
                  </v:textbox>
                </v:rect>
                <v:rect id="Прямоугольник 24" o:spid="_x0000_s1038" style="position:absolute;left:32829;top:635;width:19050;height:78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lRisMA&#10;AADbAAAADwAAAGRycy9kb3ducmV2LnhtbESPwWrDMBBE74H+g9hCb4mcEEpxI5sQEgg5tNTuByzW&#10;1jK1VoqkJM7fV4VCj8PMvGE29WRHcaUQB8cKlosCBHHn9MC9gs/2MH8BEROyxtExKbhThLp6mG2w&#10;1O7GH3RtUi8yhGOJCkxKvpQydoYsxoXzxNn7csFiyjL0Uge8Zbgd5aoonqXFgfOCQU87Q913c7EK&#10;fNj6d7M37WF6C8dTf2kGc74r9fQ4bV9BJJrSf/ivfdQKVmv4/ZJ/gK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lRisMAAADbAAAADwAAAAAAAAAAAAAAAACYAgAAZHJzL2Rv&#10;d25yZXYueG1sUEsFBgAAAAAEAAQA9QAAAIgDAAAAAA==&#10;" fillcolor="white [3201]" strokecolor="black [3213]" strokeweight="1pt">
                  <v:textbox>
                    <w:txbxContent>
                      <w:p w14:paraId="54C12B86" w14:textId="77777777" w:rsidR="003F041D" w:rsidRDefault="003F041D" w:rsidP="00126E9A">
                        <w:pPr>
                          <w:jc w:val="center"/>
                        </w:pPr>
                        <w:r w:rsidRPr="00126E9A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Физикальное обследование</w:t>
                        </w:r>
                      </w:p>
                    </w:txbxContent>
                  </v:textbox>
                </v:rect>
                <v:shape id="Ромб 25" o:spid="_x0000_s1039" type="#_x0000_t4" style="position:absolute;left:27002;top:14842;width:28636;height:205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zdY8MA&#10;AADbAAAADwAAAGRycy9kb3ducmV2LnhtbESPX2vCMBTF3wd+h3CFvc1U3USqaZExYexlrBPEt0tz&#10;TYvNTWlSW/30y2Cwx8P58+Ns89E24kqdrx0rmM8SEMSl0zUbBYfv/dMahA/IGhvHpOBGHvJs8rDF&#10;VLuBv+haBCPiCPsUFVQhtKmUvqzIop+5ljh6Z9dZDFF2RuoOhzhuG7lIkpW0WHMkVNjSa0Xlpeht&#10;5PKSDs/GmUa/uXN7/OzvH6deqcfpuNuACDSG//Bf+10rWLzA75f4A2T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zdY8MAAADbAAAADwAAAAAAAAAAAAAAAACYAgAAZHJzL2Rv&#10;d25yZXYueG1sUEsFBgAAAAAEAAQA9QAAAIgDAAAAAA==&#10;" fillcolor="white [3201]" strokecolor="black [3213]" strokeweight="1pt">
                  <v:textbox>
                    <w:txbxContent>
                      <w:p w14:paraId="15D52480" w14:textId="77777777" w:rsidR="003F041D" w:rsidRDefault="003F041D" w:rsidP="00126E9A">
                        <w:pPr>
                          <w:jc w:val="center"/>
                        </w:pPr>
                        <w:r w:rsidRPr="00126E9A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 xml:space="preserve">Симптомы воспаления со стороны ЛОР-органов </w:t>
                        </w:r>
                      </w:p>
                    </w:txbxContent>
                  </v:textbox>
                </v:shape>
                <v:rect id="Прямоугольник 26" o:spid="_x0000_s1040" style="position:absolute;left:-412;top:18017;width:18987;height:135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dqZsEA&#10;AADbAAAADwAAAGRycy9kb3ducmV2LnhtbESPwYoCMRBE7wv+Q2hhb2tGD7KMRhFREA/Kjn5AM2kn&#10;g5NOTKKOf78RFvZYVNUrar7sbSceFGLrWMF4VIAgrp1uuVFwPm2/vkHEhKyxc0wKXhRhuRh8zLHU&#10;7sk/9KhSIzKEY4kKTEq+lDLWhizGkfPE2bu4YDFlGRqpAz4z3HZyUhRTabHlvGDQ09pQfa3uVoEP&#10;K380G3Pa9oew2zf3qjW3l1Kfw341A5GoT//hv/ZOK5hM4f0l/wC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3ambBAAAA2wAAAA8AAAAAAAAAAAAAAAAAmAIAAGRycy9kb3du&#10;cmV2LnhtbFBLBQYAAAAABAAEAPUAAACGAwAAAAA=&#10;" fillcolor="white [3201]" strokecolor="black [3213]" strokeweight="1pt">
                  <v:textbox>
                    <w:txbxContent>
                      <w:p w14:paraId="10420528" w14:textId="77777777" w:rsidR="003F041D" w:rsidRDefault="003F041D" w:rsidP="00126E9A">
                        <w:pPr>
                          <w:jc w:val="center"/>
                        </w:pPr>
                        <w:r w:rsidRPr="00126E9A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Консультация смежных специалистов: терапевта, оттоларинголога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7" o:spid="_x0000_s1041" type="#_x0000_t32" style="position:absolute;left:18546;top:5108;width:11953;height: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+8NMUAAADbAAAADwAAAGRycy9kb3ducmV2LnhtbESPQWvCQBSE70L/w/IKvZlNFbSmriJC&#10;qeKlRtH29si+Jkuzb0N2a+K/d4VCj8PMfMPMl72txYVabxwreE5SEMSF04ZLBcfD2/AFhA/IGmvH&#10;pOBKHpaLh8EcM+063tMlD6WIEPYZKqhCaDIpfVGRRZ+4hjh63661GKJsS6lb7CLc1nKUphNp0XBc&#10;qLChdUXFT/5rFRTHz/OMPsxJd2MzfW92X7txvlXq6bFfvYII1If/8F97oxWMpnD/En+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b+8NMUAAADbAAAADwAAAAAAAAAA&#10;AAAAAAChAgAAZHJzL2Rvd25yZXYueG1sUEsFBgAAAAAEAAQA+QAAAJMDAAAAAA==&#10;" strokecolor="black [3213]" strokeweight=".5pt">
                  <v:stroke endarrow="block" joinstyle="miter"/>
                </v:shape>
                <v:shape id="Прямая со стрелкой 28" o:spid="_x0000_s1042" type="#_x0000_t32" style="position:absolute;left:41211;top:8636;width:0;height:546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AoRsIAAADbAAAADwAAAGRycy9kb3ducmV2LnhtbERPz2vCMBS+C/sfwht4m6kKbnZNZQyG&#10;ipfZibrbo3m2Yc1LaaLt/vvlMPD48f3OVoNtxI06bxwrmE4SEMSl04YrBYevj6cXED4ga2wck4Jf&#10;8rDKH0YZptr1vKdbESoRQ9inqKAOoU2l9GVNFv3EtcSRu7jOYoiwq6TusI/htpGzJFlIi4ZjQ40t&#10;vddU/hRXq6A8nE9L+jRH3c/N87rdfe/mxVap8ePw9goi0BDu4n/3RiuYxbHxS/wBMv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CAoRsIAAADbAAAADwAAAAAAAAAAAAAA&#10;AAChAgAAZHJzL2Rvd25yZXYueG1sUEsFBgAAAAAEAAQA+QAAAJADAAAAAA==&#10;" strokecolor="black [3213]" strokeweight=".5pt">
                  <v:stroke endarrow="block" joinstyle="miter"/>
                </v:shape>
                <v:shape id="Прямая со стрелкой 29" o:spid="_x0000_s1043" type="#_x0000_t32" style="position:absolute;left:19732;top:25031;width:7269;height:81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LMHMYAAADbAAAADwAAAGRycy9kb3ducmV2LnhtbESPQUsDMRSE70L/Q3gFbzbbFq1um5Yi&#10;FTyI4FZsj6+b183SzcuaxO7qrzdCweMwM98wi1VvG3EmH2rHCsajDARx6XTNlYL37dPNPYgQkTU2&#10;jknBNwVYLQdXC8y16/iNzkWsRIJwyFGBibHNpQylIYth5Fri5B2dtxiT9JXUHrsEt42cZNmdtFhz&#10;WjDY0qOh8lR8WQX7XbFj/Xr78fK5cfvZ9Meb7jBT6nrYr+cgIvXxP3xpP2sFkwf4+5J+gFz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HCzBzGAAAA2wAAAA8AAAAAAAAA&#10;AAAAAAAAoQIAAGRycy9kb3ducmV2LnhtbFBLBQYAAAAABAAEAPkAAACUAwAAAAA=&#10;" strokecolor="black [3213]" strokeweight=".5pt">
                  <v:stroke endarrow="block" joinstyle="miter"/>
                </v:shape>
                <v:shape id="Прямая со стрелкой 30" o:spid="_x0000_s1044" type="#_x0000_t32" style="position:absolute;left:79672;top:30666;width:24;height:106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4+yncIAAADbAAAADwAAAGRycy9kb3ducmV2LnhtbERPy2rCQBTdF/yH4Qru6sQGao2OUgrF&#10;Fjc2io/dJXNNBjN3QmZq4t87i0KXh/NerHpbixu13jhWMBknIIgLpw2XCva7z+c3ED4ga6wdk4I7&#10;eVgtB08LzLTr+IdueShFDGGfoYIqhCaT0hcVWfRj1xBH7uJaiyHCtpS6xS6G21q+JMmrtGg4NlTY&#10;0EdFxTX/tQqK/ek4o6056C4103WzOW/S/Fup0bB/n4MI1Id/8Z/7SytI4/r4Jf4AuX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4+yncIAAADbAAAADwAAAAAAAAAAAAAA&#10;AAChAgAAZHJzL2Rvd25yZXYueG1sUEsFBgAAAAAEAAQA+QAAAJADAAAAAA==&#10;" strokecolor="black [3213]" strokeweight=".5pt">
                  <v:stroke endarrow="block" joinstyle="miter"/>
                </v:shape>
                <v:shape id="Прямая со стрелкой 31" o:spid="_x0000_s1045" type="#_x0000_t32" style="position:absolute;left:55636;top:25031;width:12412;height:8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H9BMMAAADbAAAADwAAAGRycy9kb3ducmV2LnhtbESP3YrCMBSE7wXfIRxhb0QTXVCpRhFZ&#10;FxdR8OcBDs2xLTYn3Sar9e03guDlMDPfMLNFY0txo9oXjjUM+goEcepMwZmG82ndm4DwAdlg6Zg0&#10;PMjDYt5uzTAx7s4Huh1DJiKEfYIa8hCqREqf5mTR911FHL2Lqy2GKOtMmhrvEW5LOVRqJC0WHBdy&#10;rGiVU3o9/lkN9ut7M266j13Xlr8ns/XqZx+U1h+dZjkFEagJ7/CrvTEaPgfw/BJ/gJ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cx/QTDAAAA2wAAAA8AAAAAAAAAAAAA&#10;AAAAoQIAAGRycy9kb3ducmV2LnhtbFBLBQYAAAAABAAEAPkAAACRAwAAAAA=&#10;" strokecolor="black [3213]" strokeweight=".5pt">
                  <v:stroke endarrow="block" joinstyle="miter"/>
                </v:shape>
                <v:shape id="Прямая со стрелкой 32" o:spid="_x0000_s1046" type="#_x0000_t32" style="position:absolute;left:94777;top:51940;width:8973;height: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GJccUAAADbAAAADwAAAGRycy9kb3ducmV2LnhtbESPQWvCQBSE70L/w/IKvelGA9ZGVxFB&#10;WvFSo7T19sg+k8Xs25DdmvTfdwsFj8PMfMMsVr2txY1abxwrGI8SEMSF04ZLBafjdjgD4QOyxtox&#10;KfghD6vlw2CBmXYdH+iWh1JECPsMFVQhNJmUvqjIoh+5hjh6F9daDFG2pdQtdhFuazlJkqm0aDgu&#10;VNjQpqLimn9bBcXp6/OF3s2H7lLz/Nrsz/s03yn19Niv5yAC9eEe/m+/aQXpBP6+xB8gl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BGJccUAAADbAAAADwAAAAAAAAAA&#10;AAAAAAChAgAAZHJzL2Rvd25yZXYueG1sUEsFBgAAAAAEAAQA+QAAAJMDAAAAAA==&#10;" strokecolor="black [3213]" strokeweight=".5pt">
                  <v:stroke endarrow="block" joinstyle="miter"/>
                </v:shape>
                <v:shape id="Прямая со стрелкой 33" o:spid="_x0000_s1047" type="#_x0000_t32" style="position:absolute;left:56892;top:51913;width:8206;height: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NtK8YAAADbAAAADwAAAGRycy9kb3ducmV2LnhtbESPQUsDMRSE74L/ITzBm83qoi3bpkWk&#10;hR6K4FraHl83r5vFzcuaxO7qrzcFweMwM98ws8VgW3EmHxrHCu5HGQjiyumGawXb99XdBESIyBpb&#10;x6TgmwIs5tdXMyy06/mNzmWsRYJwKFCBibErpAyVIYth5Dri5J2ctxiT9LXUHvsEt618yLInabHh&#10;tGCwoxdD1Uf5ZRUc9uWe9evjbvO5dIdx/uNNfxwrdXszPE9BRBrif/ivvdYK8hwuX9IPkP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XzbSvGAAAA2wAAAA8AAAAAAAAA&#10;AAAAAAAAoQIAAGRycy9kb3ducmV2LnhtbFBLBQYAAAAABAAEAPkAAACUAwAAAAA=&#10;" strokecolor="black [3213]" strokeweight=".5pt">
                  <v:stroke endarrow="block" joinstyle="miter"/>
                </v:shape>
                <v:shape id="Прямая со стрелкой 34" o:spid="_x0000_s1048" type="#_x0000_t32" style="position:absolute;left:14800;top:52104;width:6611;height:18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0ZenMQAAADbAAAADwAAAGRycy9kb3ducmV2LnhtbESP3WoCMRSE7wu+QzhCb0QTraisRpGi&#10;opQK/jzAYXPcXdycbDeprm/fCEIvh5n5hpktGluKG9W+cKyh31MgiFNnCs40nE/r7gSED8gGS8ek&#10;4UEeFvPW2wwT4+58oNsxZCJC2CeoIQ+hSqT0aU4Wfc9VxNG7uNpiiLLOpKnxHuG2lAOlRtJiwXEh&#10;x4o+c0qvx1+rwa4223HTeXx3bPlzMl9e7fZBaf3ebpZTEIGa8B9+tbdGw8cQnl/iD5D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Rl6cxAAAANsAAAAPAAAAAAAAAAAA&#10;AAAAAKECAABkcnMvZG93bnJldi54bWxQSwUGAAAAAAQABAD5AAAAkgMAAAAA&#10;" strokecolor="black [3213]" strokeweight=".5pt">
                  <v:stroke endarrow="block" joinstyle="miter"/>
                </v:shape>
                <v:shape id="Прямая со стрелкой 35" o:spid="_x0000_s1049" type="#_x0000_t32" style="position:absolute;left:38508;top:67330;width:25;height:527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r7B8QAAADbAAAADwAAAGRycy9kb3ducmV2LnhtbESP3WoCMRSE7wu+QzhCb0QTLf6wGkWK&#10;ilIq+PMAh81xd3Fzst2kur59Iwi9HGbmG2a2aGwpblT7wrGGfk+BIE6dKTjTcD6tuxMQPiAbLB2T&#10;hgd5WMxbbzNMjLvzgW7HkIkIYZ+ghjyEKpHSpzlZ9D1XEUfv4mqLIco6k6bGe4TbUg6UGkmLBceF&#10;HCv6zCm9Hn+tBrvabMdN5/HdseXPyXx5tdsHpfV7u1lOQQRqwn/41d4aDR9DeH6JP0DO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CvsHxAAAANsAAAAPAAAAAAAAAAAA&#10;AAAAAKECAABkcnMvZG93bnJldi54bWxQSwUGAAAAAAQABAD5AAAAkgMAAAAA&#10;" strokecolor="black [3213]" strokeweight=".5pt">
                  <v:stroke endarrow="block" joinstyle="miter"/>
                </v:shape>
                <v:shape id="Прямая со стрелкой 36" o:spid="_x0000_s1050" type="#_x0000_t32" style="position:absolute;left:3885;top:85589;width:15648;height:25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TOs8YAAADbAAAADwAAAGRycy9kb3ducmV2LnhtbESPQWsCMRSE7wX/Q3iCt5q1Ui1bo0hR&#10;6KEUukr1+Lp5bhY3L2uSutv++qZQ6HGYmW+Yxaq3jbiSD7VjBZNxBoK4dLrmSsF+t719ABEissbG&#10;MSn4ogCr5eBmgbl2Hb/RtYiVSBAOOSowMba5lKE0ZDGMXUucvJPzFmOSvpLaY5fgtpF3WTaTFmtO&#10;CwZbejJUnotPq+B4KA6sX+/fXy4bd5xPv73pPuZKjYb9+hFEpD7+h//az1rBdAa/X9IPkM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WEzrPGAAAA2wAAAA8AAAAAAAAA&#10;AAAAAAAAoQIAAGRycy9kb3ducmV2LnhtbFBLBQYAAAAABAAEAPkAAACUAwAAAAA=&#10;" strokecolor="black [3213]" strokeweight=".5pt">
                  <v:stroke endarrow="block" joinstyle="miter"/>
                </v:shape>
                <v:shape id="Прямая со стрелкой 37" o:spid="_x0000_s1051" type="#_x0000_t32" style="position:absolute;left:3943;top:60268;width:46;height:25321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hrKMYAAADbAAAADwAAAGRycy9kb3ducmV2LnhtbESPQUsDMRSE74L/ITzBm81q0S3bpkWk&#10;hR6K4FraHl83r5vFzcuaxO7qrzcFweMwM98ws8VgW3EmHxrHCu5HGQjiyumGawXb99XdBESIyBpb&#10;x6TgmwIs5tdXMyy06/mNzmWsRYJwKFCBibErpAyVIYth5Dri5J2ctxiT9LXUHvsEt618yLInabHh&#10;tGCwoxdD1Uf5ZRUc9uWe9evjbvO5dId8/ONNf8yVur0ZnqcgIg3xP/zXXmsF4xwuX9IPkP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rIayjGAAAA2wAAAA8AAAAAAAAA&#10;AAAAAAAAoQIAAGRycy9kb3ducmV2LnhtbFBLBQYAAAAABAAEAPkAAACUAwAAAAA=&#10;" strokecolor="black [3213]" strokeweight=".5pt">
                  <v:stroke endarrow="block" joinstyle="miter"/>
                </v:shape>
                <v:shape id="Прямая со стрелкой 38" o:spid="_x0000_s1052" type="#_x0000_t32" style="position:absolute;left:55689;top:83874;width:7075;height:11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tUmcAAAADbAAAADwAAAGRycy9kb3ducmV2LnhtbERPy4rCMBTdC/5DuIIb0USFUapRRHRw&#10;GBR8fMClubbF5qY2Ga1/bxYDLg/nPV82thQPqn3hWMNwoEAQp84UnGm4nLf9KQgfkA2WjknDizws&#10;F+3WHBPjnnykxylkIoawT1BDHkKVSOnTnCz6gauII3d1tcUQYZ1JU+MzhttSjpT6khYLjg05VrTO&#10;Kb2d/qwGu/neTZrea9+z5f1sfr36OQSldbfTrGYgAjXhI/5374yGcRwbv8QfIBd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YLVJnAAAAA2wAAAA8AAAAAAAAAAAAAAAAA&#10;oQIAAGRycy9kb3ducmV2LnhtbFBLBQYAAAAABAAEAPkAAACOAwAAAAA=&#10;" strokecolor="black [3213]" strokeweight=".5pt">
                  <v:stroke endarrow="block" joinstyle="miter"/>
                </v:shape>
                <v:shape id="Прямая со стрелкой 39" o:spid="_x0000_s1053" type="#_x0000_t32" style="position:absolute;left:74258;top:83849;width:18;height:599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fxAsQAAADbAAAADwAAAGRycy9kb3ducmV2LnhtbESP3WoCMRSE7wu+QzhCb0QTLfizGkWK&#10;ilIq+PMAh81xd3Fzst2kur59Iwi9HGbmG2a2aGwpblT7wrGGfk+BIE6dKTjTcD6tu2MQPiAbLB2T&#10;hgd5WMxbbzNMjLvzgW7HkIkIYZ+ghjyEKpHSpzlZ9D1XEUfv4mqLIco6k6bGe4TbUg6UGkqLBceF&#10;HCv6zCm9Hn+tBrvabEdN5/HdseXPyXx5tdsHpfV7u1lOQQRqwn/41d4aDR8TeH6JP0DO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R/ECxAAAANsAAAAPAAAAAAAAAAAA&#10;AAAAAKECAABkcnMvZG93bnJldi54bWxQSwUGAAAAAAQABAD5AAAAkgMAAAAA&#10;" strokecolor="black [3213]" strokeweight=".5pt">
                  <v:stroke endarrow="block" joinstyle="miter"/>
                </v:shape>
                <v:shape id="Прямая со стрелкой 40" o:spid="_x0000_s1054" type="#_x0000_t32" style="position:absolute;left:91084;top:130737;width:13158;height:2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Hsr4sAAAADbAAAADwAAAGRycy9kb3ducmV2LnhtbERPy4rCMBTdC/5DuIIb0USRUapRRHRw&#10;GBR8fMClubbF5qY2Ga1/bxYDLg/nPV82thQPqn3hWMNwoEAQp84UnGm4nLf9KQgfkA2WjknDizws&#10;F+3WHBPjnnykxylkIoawT1BDHkKVSOnTnCz6gauII3d1tcUQYZ1JU+MzhttSjpT6khYLjg05VrTO&#10;Kb2d/qwGu/neTZrea9+z5f1sfr36OQSldbfTrGYgAjXhI/5374yGcVwfv8QfIBd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B7K+LAAAAA2wAAAA8AAAAAAAAAAAAAAAAA&#10;oQIAAGRycy9kb3ducmV2LnhtbFBLBQYAAAAABAAEAPkAAACOAwAAAAA=&#10;" strokecolor="black [3213]" strokeweight=".5pt">
                  <v:stroke endarrow="block" joinstyle="miter"/>
                </v:shape>
                <v:shape id="Прямая со стрелкой 42" o:spid="_x0000_s1055" type="#_x0000_t32" style="position:absolute;left:98396;top:83612;width:7128;height:11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UQDsMAAADbAAAADwAAAGRycy9kb3ducmV2LnhtbESP3YrCMBSE7xd8h3AEb0QTRVapRhFR&#10;cZFd8OcBDs2xLTYntYla334jLOzlMDPfMLNFY0vxoNoXjjUM+goEcepMwZmG82nTm4DwAdlg6Zg0&#10;vMjDYt76mGFi3JMP9DiGTEQI+wQ15CFUiZQ+zcmi77uKOHoXV1sMUdaZNDU+I9yWcqjUp7RYcFzI&#10;saJVTun1eLca7Hq7Gzfd13fXlreT2Xv19ROU1p12s5yCCNSE//Bfe2c0jIbw/hJ/gJ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/lEA7DAAAA2wAAAA8AAAAAAAAAAAAA&#10;AAAAoQIAAGRycy9kb3ducmV2LnhtbFBLBQYAAAAABAAEAPkAAACRAwAAAAA=&#10;" strokecolor="black [3213]" strokeweight=".5pt">
                  <v:stroke endarrow="block" joinstyle="miter"/>
                </v:shape>
                <v:rect id="Прямоугольник 43" o:spid="_x0000_s1056" style="position:absolute;left:71933;top:100358;width:18989;height:19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8sXsIA&#10;AADbAAAADwAAAGRycy9kb3ducmV2LnhtbESP0WoCMRRE3wv+Q7iCbzVrLaWsRhGpIH2odO0HXDbX&#10;zeLmJiZR179vBMHHYWbOMPNlbztxoRBbxwom4wIEce10y42Cv/3m9RNETMgaO8ek4EYRlovByxxL&#10;7a78S5cqNSJDOJaowKTkSyljbchiHDtPnL2DCxZTlqGROuA1w20n34riQ1psOS8Y9LQ2VB+rs1Xg&#10;w8rvzJfZb/qfsP1uzlVrTjelRsN+NQORqE/P8KO91Qrep3D/kn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nyxewgAAANsAAAAPAAAAAAAAAAAAAAAAAJgCAABkcnMvZG93&#10;bnJldi54bWxQSwUGAAAAAAQABAD1AAAAhwMAAAAA&#10;" fillcolor="white [3201]" strokecolor="black [3213]" strokeweight="1pt">
                  <v:textbox>
                    <w:txbxContent>
                      <w:p w14:paraId="72A86275" w14:textId="61D4228B" w:rsidR="003F041D" w:rsidRDefault="003F041D" w:rsidP="00126E9A">
                        <w:pPr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С</w:t>
                        </w:r>
                        <w:r w:rsidRPr="00126E9A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 xml:space="preserve">анирование воспалительного процесса в челюстно-лицевой области </w:t>
                        </w:r>
                      </w:p>
                    </w:txbxContent>
                  </v:textbox>
                </v:rect>
                <v:rect id="Прямоугольник 44" o:spid="_x0000_s1057" style="position:absolute;left:72120;top:126897;width:18952;height:80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a0KsIA&#10;AADbAAAADwAAAGRycy9kb3ducmV2LnhtbESP0WoCMRRE34X+Q7gF3zRrkVK2RhFRkD5YutsPuGxu&#10;N0s3NzGJuv69EQQfh5k5wyxWg+3FmULsHCuYTQsQxI3THbcKfuvd5ANETMgae8ek4EoRVsuX0QJL&#10;7S78Q+cqtSJDOJaowKTkSyljY8hinDpPnL0/FyymLEMrdcBLhttevhXFu7TYcV4w6GljqPmvTlaB&#10;D2v/bbam3g2HsP9qT1Vnjlelxq/D+hNEoiE9w4/2XiuYz+H+Jf8A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drQqwgAAANsAAAAPAAAAAAAAAAAAAAAAAJgCAABkcnMvZG93&#10;bnJldi54bWxQSwUGAAAAAAQABAD1AAAAhwMAAAAA&#10;" fillcolor="white [3201]" strokecolor="black [3213]" strokeweight="1pt">
                  <v:textbox>
                    <w:txbxContent>
                      <w:p w14:paraId="710FB628" w14:textId="77777777" w:rsidR="003F041D" w:rsidRDefault="003F041D" w:rsidP="00126E9A">
                        <w:pPr>
                          <w:jc w:val="center"/>
                        </w:pPr>
                        <w:r w:rsidRPr="00126E9A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 xml:space="preserve">Вскрытии абсцесса лимфатического узла в условиях челюстно-лицевого стационара </w:t>
                        </w:r>
                      </w:p>
                    </w:txbxContent>
                  </v:textbox>
                </v:rect>
                <v:shape id="Прямая со стрелкой 45" o:spid="_x0000_s1058" type="#_x0000_t32" style="position:absolute;left:81011;top:94127;width:18;height:599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AyIesQAAADbAAAADwAAAGRycy9kb3ducmV2LnhtbESP3WoCMRSE7wu+QzhCb0QTpf6wGkWK&#10;ilIq+PMAh81xd3Fzst2kur59Iwi9HGbmG2a2aGwpblT7wrGGfk+BIE6dKTjTcD6tuxMQPiAbLB2T&#10;hgd5WMxbbzNMjLvzgW7HkIkIYZ+ghjyEKpHSpzlZ9D1XEUfv4mqLIco6k6bGe4TbUg6UGkmLBceF&#10;HCv6zCm9Hn+tBrvabMdN5/HdseXPyXx5tdsHpfV7u1lOQQRqwn/41d4aDR9DeH6JP0DO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DIh6xAAAANsAAAAPAAAAAAAAAAAA&#10;AAAAAKECAABkcnMvZG93bnJldi54bWxQSwUGAAAAAAQABAD5AAAAkgMAAAAA&#10;" strokecolor="black [3213]" strokeweight=".5pt">
                  <v:stroke endarrow="block" joinstyle="miter"/>
                </v:shape>
                <v:rect id="Прямоугольник 46" o:spid="_x0000_s1059" style="position:absolute;left:106403;top:127656;width:18952;height:61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iPxsMA&#10;AADbAAAADwAAAGRycy9kb3ducmV2LnhtbESPwWrDMBBE74X+g9hCb42cUEJxIpsQEgg5tNTOByzW&#10;1jK1VoqkJM7fV4VCj8PMvGHW9WRHcaUQB8cK5rMCBHHn9MC9glO7f3kDEROyxtExKbhThLp6fFhj&#10;qd2NP+napF5kCMcSFZiUfCll7AxZjDPnibP35YLFlGXopQ54y3A7ykVRLKXFgfOCQU9bQ913c7EK&#10;fNj4D7Mz7X56D4djf2kGc74r9fw0bVYgEk3pP/zXPmgFr0v4/ZJ/gK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+iPxsMAAADbAAAADwAAAAAAAAAAAAAAAACYAgAAZHJzL2Rv&#10;d25yZXYueG1sUEsFBgAAAAAEAAQA9QAAAIgDAAAAAA==&#10;" fillcolor="white [3201]" strokecolor="black [3213]" strokeweight="1pt">
                  <v:textbox>
                    <w:txbxContent>
                      <w:p w14:paraId="6AEA5074" w14:textId="77777777" w:rsidR="003F041D" w:rsidRDefault="003F041D" w:rsidP="00126E9A">
                        <w:pPr>
                          <w:jc w:val="center"/>
                        </w:pPr>
                        <w:r w:rsidRPr="00126E9A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Дренирование раны</w:t>
                        </w:r>
                      </w:p>
                    </w:txbxContent>
                  </v:textbox>
                </v:rect>
                <v:shape id="Прямая со стрелкой 47" o:spid="_x0000_s1060" type="#_x0000_t32" style="position:absolute;left:115878;top:91221;width:493;height:3643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KzlsQAAADbAAAADwAAAGRycy9kb3ducmV2LnhtbESP0WrCQBRE3wX/YbmCL6K7lmJK6ioi&#10;bUkpLTT6AZfsbRLM3k2zq4l/3y0IPg4zc4ZZbwfbiAt1vnasYblQIIgLZ2ouNRwPr/MnED4gG2wc&#10;k4YredhuxqM1psb1/E2XPJQiQtinqKEKoU2l9EVFFv3CtcTR+3GdxRBlV0rTYR/htpEPSq2kxZrj&#10;QoUt7SsqTvnZarAvb1kyzK6fM9v8HsyHV+9fQWk9nQy7ZxCBhnAP39qZ0fCYwP+X+APk5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krOWxAAAANsAAAAPAAAAAAAAAAAA&#10;AAAAAKECAABkcnMvZG93bnJldi54bWxQSwUGAAAAAAQABAD5AAAAkgMAAAAA&#10;" strokecolor="black [3213]" strokeweight=".5pt">
                  <v:stroke endarrow="block" joinstyle="miter"/>
                </v:shape>
                <v:shape id="Прямая со стрелкой 48" o:spid="_x0000_s1061" type="#_x0000_t32" style="position:absolute;left:115879;top:133765;width:7;height:419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/N5sIAAADbAAAADwAAAGRycy9kb3ducmV2LnhtbERPz2vCMBS+C/sfwht401Qdc3ZGEUHc&#10;8KKduO32aJ5tsHkpTbTdf78cBI8f3+/5srOVuFHjjWMFo2ECgjh32nCh4Pi1GbyB8AFZY+WYFPyR&#10;h+XiqTfHVLuWD3TLQiFiCPsUFZQh1KmUPi/Joh+6mjhyZ9dYDBE2hdQNtjHcVnKcJK/SouHYUGJN&#10;65LyS3a1CvLjz/eM9uak24mZbuvd726SfSrVf+5W7yACdeEhvrs/tIKXODZ+iT9AL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f/N5sIAAADbAAAADwAAAAAAAAAAAAAA&#10;AAChAgAAZHJzL2Rvd25yZXYueG1sUEsFBgAAAAAEAAQA+QAAAJADAAAAAA==&#10;" strokecolor="black [3213]" strokeweight=".5pt">
                  <v:stroke endarrow="block" joinstyle="miter"/>
                </v:shape>
                <v:shape id="Прямая со стрелкой 49" o:spid="_x0000_s1062" type="#_x0000_t32" style="position:absolute;left:115885;top:142618;width:190;height:34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NofcYAAADbAAAADwAAAGRycy9kb3ducmV2LnhtbESPW2vCQBSE3wv9D8sRfKsbL1SNriKF&#10;ouKLRunl7ZA9JkuzZ0N2Nem/7xYKfRxm5htmue5sJe7UeONYwXCQgCDOnTZcKLicX59mIHxA1lg5&#10;JgXf5GG9enxYYqpdyye6Z6EQEcI+RQVlCHUqpc9LsugHriaO3tU1FkOUTSF1g22E20qOkuRZWjQc&#10;F0qs6aWk/Cu7WQX55eN9TkfzptuxmW7rw+dhnO2V6ve6zQJEoC78h//aO61gMoffL/EHyN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6zaH3GAAAA2wAAAA8AAAAAAAAA&#10;AAAAAAAAoQIAAGRycy9kb3ducmV2LnhtbFBLBQYAAAAABAAEAPkAAACUAwAAAAA=&#10;" strokecolor="black [3213]" strokeweight=".5pt">
                  <v:stroke endarrow="block" joinstyle="miter"/>
                </v:shape>
                <v:shape id="Прямая со стрелкой 50" o:spid="_x0000_s1063" type="#_x0000_t32" style="position:absolute;left:115778;top:152602;width:133;height:348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BXPcIAAADbAAAADwAAAGRycy9kb3ducmV2LnhtbERPz2vCMBS+C/sfwht401Rlc3ZGEUHc&#10;8KKduO32aJ5tsHkpTbTdf78cBI8f3+/5srOVuFHjjWMFo2ECgjh32nCh4Pi1GbyB8AFZY+WYFPyR&#10;h+XiqTfHVLuWD3TLQiFiCPsUFZQh1KmUPi/Joh+6mjhyZ9dYDBE2hdQNtjHcVnKcJK/SouHYUGJN&#10;65LyS3a1CvLjz/eM9uak24mZbuvd726SfSrVf+5W7yACdeEhvrs/tIKXuD5+iT9AL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lBXPcIAAADbAAAADwAAAAAAAAAAAAAA&#10;AAChAgAAZHJzL2Rvd25yZXYueG1sUEsFBgAAAAAEAAQA+QAAAJADAAAAAA==&#10;" strokecolor="black [3213]" strokeweight=".5pt">
                  <v:stroke endarrow="block" joinstyle="miter"/>
                </v:shape>
              </v:group>
            </w:pict>
          </mc:Fallback>
        </mc:AlternateContent>
      </w:r>
      <w:r w:rsidRPr="002B4E7F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7C73E46" wp14:editId="7AC74185">
                <wp:simplePos x="0" y="0"/>
                <wp:positionH relativeFrom="column">
                  <wp:posOffset>2350285</wp:posOffset>
                </wp:positionH>
                <wp:positionV relativeFrom="paragraph">
                  <wp:posOffset>4925336</wp:posOffset>
                </wp:positionV>
                <wp:extent cx="398811" cy="217805"/>
                <wp:effectExtent l="0" t="0" r="0" b="0"/>
                <wp:wrapNone/>
                <wp:docPr id="56" name="Надпись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811" cy="217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FFEDEF" w14:textId="700ABCFA" w:rsidR="003F041D" w:rsidRPr="00126E9A" w:rsidRDefault="003F041D" w:rsidP="00126E9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C73E46" id="_x0000_t202" coordsize="21600,21600" o:spt="202" path="m,l,21600r21600,l21600,xe">
                <v:stroke joinstyle="miter"/>
                <v:path gradientshapeok="t" o:connecttype="rect"/>
              </v:shapetype>
              <v:shape id="Надпись 56" o:spid="_x0000_s1064" type="#_x0000_t202" style="position:absolute;left:0;text-align:left;margin-left:185.05pt;margin-top:387.8pt;width:31.4pt;height:17.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" fillcolor="white [3201]" stroked="f" strokeweight=".5pt">
                <v:textbox>
                  <w:txbxContent>
                    <w:p w14:paraId="3CFFEDEF" w14:textId="700ABCFA" w:rsidR="003F041D" w:rsidRPr="00126E9A" w:rsidRDefault="003F041D" w:rsidP="00126E9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 w:rsidR="00126E9A" w:rsidRPr="002B4E7F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BB7612B" wp14:editId="65177C9F">
                <wp:simplePos x="0" y="0"/>
                <wp:positionH relativeFrom="column">
                  <wp:posOffset>3813243</wp:posOffset>
                </wp:positionH>
                <wp:positionV relativeFrom="paragraph">
                  <wp:posOffset>5767935</wp:posOffset>
                </wp:positionV>
                <wp:extent cx="365760" cy="218050"/>
                <wp:effectExtent l="0" t="0" r="2540" b="0"/>
                <wp:wrapNone/>
                <wp:docPr id="63" name="Надпись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218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47D97F" w14:textId="77777777" w:rsidR="003F041D" w:rsidRPr="00126E9A" w:rsidRDefault="003F041D" w:rsidP="00126E9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7612B" id="Надпись 63" o:spid="_x0000_s1065" type="#_x0000_t202" style="position:absolute;left:0;text-align:left;margin-left:300.25pt;margin-top:454.15pt;width:28.8pt;height:17.1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" fillcolor="white [3201]" stroked="f" strokeweight=".5pt">
                <v:textbox>
                  <w:txbxContent>
                    <w:p w14:paraId="6147D97F" w14:textId="77777777" w:rsidR="003F041D" w:rsidRPr="00126E9A" w:rsidRDefault="003F041D" w:rsidP="00126E9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 w:rsidR="00126E9A" w:rsidRPr="002B4E7F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114BCF9" wp14:editId="23A274CD">
                <wp:simplePos x="0" y="0"/>
                <wp:positionH relativeFrom="column">
                  <wp:posOffset>4564966</wp:posOffset>
                </wp:positionH>
                <wp:positionV relativeFrom="paragraph">
                  <wp:posOffset>3122833</wp:posOffset>
                </wp:positionV>
                <wp:extent cx="365760" cy="218050"/>
                <wp:effectExtent l="0" t="0" r="2540" b="0"/>
                <wp:wrapNone/>
                <wp:docPr id="62" name="Надпись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218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079845" w14:textId="77777777" w:rsidR="003F041D" w:rsidRPr="00126E9A" w:rsidRDefault="003F041D" w:rsidP="00126E9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4BCF9" id="Надпись 62" o:spid="_x0000_s1066" type="#_x0000_t202" style="position:absolute;left:0;text-align:left;margin-left:359.45pt;margin-top:245.9pt;width:28.8pt;height:17.1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" fillcolor="white [3201]" stroked="f" strokeweight=".5pt">
                <v:textbox>
                  <w:txbxContent>
                    <w:p w14:paraId="06079845" w14:textId="77777777" w:rsidR="003F041D" w:rsidRPr="00126E9A" w:rsidRDefault="003F041D" w:rsidP="00126E9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 w:rsidR="00126E9A" w:rsidRPr="002B4E7F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A6795DF" wp14:editId="62ED44BB">
                <wp:simplePos x="0" y="0"/>
                <wp:positionH relativeFrom="column">
                  <wp:posOffset>-147711</wp:posOffset>
                </wp:positionH>
                <wp:positionV relativeFrom="paragraph">
                  <wp:posOffset>4958666</wp:posOffset>
                </wp:positionV>
                <wp:extent cx="365760" cy="218050"/>
                <wp:effectExtent l="0" t="0" r="2540" b="0"/>
                <wp:wrapNone/>
                <wp:docPr id="61" name="Надпись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218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2794CA" w14:textId="05F75C2B" w:rsidR="003F041D" w:rsidRPr="00126E9A" w:rsidRDefault="003F041D" w:rsidP="00126E9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795DF" id="Надпись 61" o:spid="_x0000_s1067" type="#_x0000_t202" style="position:absolute;left:0;text-align:left;margin-left:-11.65pt;margin-top:390.45pt;width:28.8pt;height:17.1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" fillcolor="white [3201]" stroked="f" strokeweight=".5pt">
                <v:textbox>
                  <w:txbxContent>
                    <w:p w14:paraId="1E2794CA" w14:textId="05F75C2B" w:rsidR="003F041D" w:rsidRPr="00126E9A" w:rsidRDefault="003F041D" w:rsidP="00126E9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 w:rsidR="00126E9A" w:rsidRPr="002B4E7F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372A708" wp14:editId="207EA35E">
                <wp:simplePos x="0" y="0"/>
                <wp:positionH relativeFrom="column">
                  <wp:posOffset>239542</wp:posOffset>
                </wp:positionH>
                <wp:positionV relativeFrom="paragraph">
                  <wp:posOffset>3124933</wp:posOffset>
                </wp:positionV>
                <wp:extent cx="365760" cy="218050"/>
                <wp:effectExtent l="0" t="0" r="2540" b="0"/>
                <wp:wrapNone/>
                <wp:docPr id="60" name="Надпись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218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0A71E7" w14:textId="77777777" w:rsidR="003F041D" w:rsidRPr="00126E9A" w:rsidRDefault="003F041D" w:rsidP="00126E9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2A708" id="Надпись 60" o:spid="_x0000_s1068" type="#_x0000_t202" style="position:absolute;left:0;text-align:left;margin-left:18.85pt;margin-top:246.05pt;width:28.8pt;height:17.1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" fillcolor="white [3201]" stroked="f" strokeweight=".5pt">
                <v:textbox>
                  <w:txbxContent>
                    <w:p w14:paraId="2F0A71E7" w14:textId="77777777" w:rsidR="003F041D" w:rsidRPr="00126E9A" w:rsidRDefault="003F041D" w:rsidP="00126E9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 w:rsidR="00126E9A" w:rsidRPr="002B4E7F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54E0F3C" wp14:editId="0EAB5295">
                <wp:simplePos x="0" y="0"/>
                <wp:positionH relativeFrom="column">
                  <wp:posOffset>2535262</wp:posOffset>
                </wp:positionH>
                <wp:positionV relativeFrom="paragraph">
                  <wp:posOffset>1587012</wp:posOffset>
                </wp:positionV>
                <wp:extent cx="365760" cy="218050"/>
                <wp:effectExtent l="0" t="0" r="2540" b="0"/>
                <wp:wrapNone/>
                <wp:docPr id="58" name="Надпись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218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EC0399" w14:textId="77777777" w:rsidR="003F041D" w:rsidRPr="00126E9A" w:rsidRDefault="003F041D" w:rsidP="00126E9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E0F3C" id="Надпись 58" o:spid="_x0000_s1069" type="#_x0000_t202" style="position:absolute;left:0;text-align:left;margin-left:199.65pt;margin-top:124.95pt;width:28.8pt;height:17.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" fillcolor="white [3201]" stroked="f" strokeweight=".5pt">
                <v:textbox>
                  <w:txbxContent>
                    <w:p w14:paraId="76EC0399" w14:textId="77777777" w:rsidR="003F041D" w:rsidRPr="00126E9A" w:rsidRDefault="003F041D" w:rsidP="00126E9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 w:rsidR="00126E9A" w:rsidRPr="002B4E7F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D8BD32D" wp14:editId="35F8AC5F">
                <wp:simplePos x="0" y="0"/>
                <wp:positionH relativeFrom="column">
                  <wp:posOffset>4747895</wp:posOffset>
                </wp:positionH>
                <wp:positionV relativeFrom="paragraph">
                  <wp:posOffset>4924718</wp:posOffset>
                </wp:positionV>
                <wp:extent cx="302456" cy="218050"/>
                <wp:effectExtent l="0" t="0" r="2540" b="0"/>
                <wp:wrapNone/>
                <wp:docPr id="57" name="Надпись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456" cy="218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641F56" w14:textId="77777777" w:rsidR="003F041D" w:rsidRPr="00126E9A" w:rsidRDefault="003F041D" w:rsidP="00126E9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26E9A">
                              <w:rPr>
                                <w:sz w:val="16"/>
                                <w:szCs w:val="16"/>
                              </w:rPr>
                              <w:t>д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BD32D" id="Надпись 57" o:spid="_x0000_s1070" type="#_x0000_t202" style="position:absolute;left:0;text-align:left;margin-left:373.85pt;margin-top:387.75pt;width:23.8pt;height:17.1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" fillcolor="white [3201]" stroked="f" strokeweight=".5pt">
                <v:textbox>
                  <w:txbxContent>
                    <w:p w14:paraId="27641F56" w14:textId="77777777" w:rsidR="003F041D" w:rsidRPr="00126E9A" w:rsidRDefault="003F041D" w:rsidP="00126E9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126E9A">
                        <w:rPr>
                          <w:sz w:val="16"/>
                          <w:szCs w:val="16"/>
                        </w:rPr>
                        <w:t>д</w:t>
                      </w:r>
                      <w:r>
                        <w:rPr>
                          <w:sz w:val="16"/>
                          <w:szCs w:val="16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 w:rsidR="00126E9A" w:rsidRPr="002B4E7F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4E17610" wp14:editId="687B3268">
                <wp:simplePos x="0" y="0"/>
                <wp:positionH relativeFrom="column">
                  <wp:posOffset>1519848</wp:posOffset>
                </wp:positionH>
                <wp:positionV relativeFrom="paragraph">
                  <wp:posOffset>4242923</wp:posOffset>
                </wp:positionV>
                <wp:extent cx="302456" cy="218050"/>
                <wp:effectExtent l="0" t="0" r="2540" b="0"/>
                <wp:wrapNone/>
                <wp:docPr id="55" name="Надпись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456" cy="218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C0D086" w14:textId="77777777" w:rsidR="003F041D" w:rsidRPr="00126E9A" w:rsidRDefault="003F041D" w:rsidP="00126E9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26E9A">
                              <w:rPr>
                                <w:sz w:val="16"/>
                                <w:szCs w:val="16"/>
                              </w:rPr>
                              <w:t>д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17610" id="Надпись 55" o:spid="_x0000_s1071" type="#_x0000_t202" style="position:absolute;left:0;text-align:left;margin-left:119.65pt;margin-top:334.1pt;width:23.8pt;height:17.1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" fillcolor="white [3201]" stroked="f" strokeweight=".5pt">
                <v:textbox>
                  <w:txbxContent>
                    <w:p w14:paraId="5DC0D086" w14:textId="77777777" w:rsidR="003F041D" w:rsidRPr="00126E9A" w:rsidRDefault="003F041D" w:rsidP="00126E9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126E9A">
                        <w:rPr>
                          <w:sz w:val="16"/>
                          <w:szCs w:val="16"/>
                        </w:rPr>
                        <w:t>д</w:t>
                      </w:r>
                      <w:r>
                        <w:rPr>
                          <w:sz w:val="16"/>
                          <w:szCs w:val="16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 w:rsidR="00126E9A" w:rsidRPr="002B4E7F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9499D84" wp14:editId="782CB3B5">
                <wp:simplePos x="0" y="0"/>
                <wp:positionH relativeFrom="column">
                  <wp:posOffset>2603256</wp:posOffset>
                </wp:positionH>
                <wp:positionV relativeFrom="paragraph">
                  <wp:posOffset>3103733</wp:posOffset>
                </wp:positionV>
                <wp:extent cx="302456" cy="218050"/>
                <wp:effectExtent l="0" t="0" r="2540" b="0"/>
                <wp:wrapNone/>
                <wp:docPr id="54" name="Надпись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456" cy="218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60B7D3" w14:textId="77777777" w:rsidR="003F041D" w:rsidRPr="00126E9A" w:rsidRDefault="003F041D" w:rsidP="00126E9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26E9A">
                              <w:rPr>
                                <w:sz w:val="16"/>
                                <w:szCs w:val="16"/>
                              </w:rPr>
                              <w:t>д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99D84" id="Надпись 54" o:spid="_x0000_s1072" type="#_x0000_t202" style="position:absolute;left:0;text-align:left;margin-left:205pt;margin-top:244.4pt;width:23.8pt;height:17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" fillcolor="white [3201]" stroked="f" strokeweight=".5pt">
                <v:textbox>
                  <w:txbxContent>
                    <w:p w14:paraId="0360B7D3" w14:textId="77777777" w:rsidR="003F041D" w:rsidRPr="00126E9A" w:rsidRDefault="003F041D" w:rsidP="00126E9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126E9A">
                        <w:rPr>
                          <w:sz w:val="16"/>
                          <w:szCs w:val="16"/>
                        </w:rPr>
                        <w:t>д</w:t>
                      </w:r>
                      <w:r>
                        <w:rPr>
                          <w:sz w:val="16"/>
                          <w:szCs w:val="16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 w:rsidR="00126E9A" w:rsidRPr="002B4E7F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5F71007" wp14:editId="6D3480B7">
                <wp:simplePos x="0" y="0"/>
                <wp:positionH relativeFrom="column">
                  <wp:posOffset>565199</wp:posOffset>
                </wp:positionH>
                <wp:positionV relativeFrom="paragraph">
                  <wp:posOffset>1600542</wp:posOffset>
                </wp:positionV>
                <wp:extent cx="302456" cy="218050"/>
                <wp:effectExtent l="0" t="0" r="2540" b="0"/>
                <wp:wrapNone/>
                <wp:docPr id="53" name="Надпись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456" cy="218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4E7496" w14:textId="77777777" w:rsidR="003F041D" w:rsidRPr="00126E9A" w:rsidRDefault="003F041D" w:rsidP="00126E9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26E9A">
                              <w:rPr>
                                <w:sz w:val="16"/>
                                <w:szCs w:val="16"/>
                              </w:rPr>
                              <w:t>д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71007" id="Надпись 53" o:spid="_x0000_s1073" type="#_x0000_t202" style="position:absolute;left:0;text-align:left;margin-left:44.5pt;margin-top:126.05pt;width:23.8pt;height:17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" fillcolor="white [3201]" stroked="f" strokeweight=".5pt">
                <v:textbox>
                  <w:txbxContent>
                    <w:p w14:paraId="234E7496" w14:textId="77777777" w:rsidR="003F041D" w:rsidRPr="00126E9A" w:rsidRDefault="003F041D" w:rsidP="00126E9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126E9A">
                        <w:rPr>
                          <w:sz w:val="16"/>
                          <w:szCs w:val="16"/>
                        </w:rPr>
                        <w:t>д</w:t>
                      </w:r>
                      <w:r>
                        <w:rPr>
                          <w:sz w:val="16"/>
                          <w:szCs w:val="16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 w:rsidR="00126E9A" w:rsidRPr="002B4E7F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7F29102" wp14:editId="6FB1CFF7">
                <wp:simplePos x="0" y="0"/>
                <wp:positionH relativeFrom="column">
                  <wp:posOffset>3789045</wp:posOffset>
                </wp:positionH>
                <wp:positionV relativeFrom="paragraph">
                  <wp:posOffset>7216140</wp:posOffset>
                </wp:positionV>
                <wp:extent cx="993" cy="340143"/>
                <wp:effectExtent l="0" t="0" r="0" b="0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3" cy="34014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369251" id="Прямая со стрелкой 52" o:spid="_x0000_s1026" type="#_x0000_t32" style="position:absolute;margin-left:298.35pt;margin-top:568.2pt;width:.1pt;height:26.8pt;flip:x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" strokecolor="black [3213]" strokeweight=".5pt">
                <v:stroke endarrow="block" joinstyle="miter"/>
              </v:shape>
            </w:pict>
          </mc:Fallback>
        </mc:AlternateContent>
      </w:r>
      <w:r w:rsidR="00126E9A" w:rsidRPr="002B4E7F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384398F" wp14:editId="52A0DC1E">
                <wp:simplePos x="0" y="0"/>
                <wp:positionH relativeFrom="column">
                  <wp:posOffset>2850375</wp:posOffset>
                </wp:positionH>
                <wp:positionV relativeFrom="paragraph">
                  <wp:posOffset>4590260</wp:posOffset>
                </wp:positionV>
                <wp:extent cx="1897875" cy="1169330"/>
                <wp:effectExtent l="12700" t="12700" r="7620" b="12065"/>
                <wp:wrapNone/>
                <wp:docPr id="51" name="Ромб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875" cy="1169330"/>
                        </a:xfrm>
                        <a:prstGeom prst="diamon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823C33" w14:textId="77777777" w:rsidR="003F041D" w:rsidRDefault="003F041D" w:rsidP="00126E9A">
                            <w:pPr>
                              <w:jc w:val="center"/>
                            </w:pPr>
                            <w:r w:rsidRPr="00126E9A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 xml:space="preserve">Одонтогенное происхождение воспалительного процесса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4398F" id="Ромб 31" o:spid="_x0000_s1074" type="#_x0000_t4" style="position:absolute;left:0;text-align:left;margin-left:224.45pt;margin-top:361.45pt;width:149.45pt;height:92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" fillcolor="white [3201]" strokecolor="black [3213]" strokeweight="1pt">
                <v:textbox>
                  <w:txbxContent>
                    <w:p w14:paraId="14823C33" w14:textId="77777777" w:rsidR="003F041D" w:rsidRDefault="003F041D" w:rsidP="00126E9A">
                      <w:pPr>
                        <w:jc w:val="center"/>
                      </w:pPr>
                      <w:r w:rsidRPr="00126E9A">
                        <w:rPr>
                          <w:rFonts w:ascii="Calibri" w:hAnsi="Calibri"/>
                          <w:color w:val="000000"/>
                          <w:sz w:val="16"/>
                          <w:szCs w:val="16"/>
                        </w:rPr>
                        <w:t xml:space="preserve">Одонтогенное происхождение воспалительного процесса </w:t>
                      </w:r>
                    </w:p>
                  </w:txbxContent>
                </v:textbox>
              </v:shape>
            </w:pict>
          </mc:Fallback>
        </mc:AlternateContent>
      </w:r>
      <w:bookmarkEnd w:id="52"/>
      <w:bookmarkEnd w:id="53"/>
      <w:r w:rsidR="002B4E7F" w:rsidRPr="002B4E7F">
        <w:rPr>
          <w:rFonts w:ascii="Times New Roman" w:hAnsi="Times New Roman"/>
          <w:bCs w:val="0"/>
          <w:sz w:val="28"/>
          <w:szCs w:val="28"/>
        </w:rPr>
        <w:t>Приложение Б. Алгоритмы действий врача</w:t>
      </w:r>
      <w:bookmarkEnd w:id="54"/>
      <w:r w:rsidR="002B4E7F" w:rsidRPr="002B4E7F">
        <w:rPr>
          <w:sz w:val="28"/>
          <w:szCs w:val="28"/>
        </w:rPr>
        <w:t xml:space="preserve"> </w:t>
      </w:r>
      <w:r w:rsidR="000F3AC4" w:rsidRPr="002B4E7F">
        <w:rPr>
          <w:sz w:val="28"/>
          <w:szCs w:val="28"/>
        </w:rPr>
        <w:br w:type="page"/>
      </w:r>
    </w:p>
    <w:p w14:paraId="60A8F49B" w14:textId="77777777" w:rsidR="004C1393" w:rsidRPr="009C3143" w:rsidRDefault="000F3AC4" w:rsidP="00DD545A">
      <w:pPr>
        <w:pStyle w:val="af2"/>
        <w:jc w:val="both"/>
        <w:rPr>
          <w:rFonts w:ascii="Times New Roman" w:hAnsi="Times New Roman"/>
          <w:sz w:val="28"/>
        </w:rPr>
      </w:pPr>
      <w:bookmarkStart w:id="55" w:name="__RefHeading___doc_v"/>
      <w:bookmarkStart w:id="56" w:name="_Toc531609346"/>
      <w:bookmarkStart w:id="57" w:name="_Toc51714266"/>
      <w:r w:rsidRPr="009C3143">
        <w:rPr>
          <w:rFonts w:ascii="Times New Roman" w:eastAsia="Calibri" w:hAnsi="Times New Roman"/>
          <w:sz w:val="28"/>
          <w:lang w:eastAsia="en-US"/>
        </w:rPr>
        <w:lastRenderedPageBreak/>
        <w:t>Приложение В. Информация для пациентов</w:t>
      </w:r>
      <w:bookmarkEnd w:id="55"/>
      <w:bookmarkEnd w:id="56"/>
      <w:bookmarkEnd w:id="57"/>
    </w:p>
    <w:p w14:paraId="4CBCD286" w14:textId="77777777" w:rsidR="00B11A32" w:rsidRPr="00F44394" w:rsidRDefault="0075673E" w:rsidP="00DD545A">
      <w:pPr>
        <w:spacing w:line="360" w:lineRule="auto"/>
        <w:jc w:val="both"/>
        <w:rPr>
          <w:b/>
        </w:rPr>
      </w:pPr>
      <w:r>
        <w:rPr>
          <w:b/>
        </w:rPr>
        <w:t>Приложение 5</w:t>
      </w:r>
    </w:p>
    <w:p w14:paraId="02E52DF5" w14:textId="77777777" w:rsidR="00C57419" w:rsidRPr="00F44394" w:rsidRDefault="00C57419" w:rsidP="00DD545A">
      <w:pPr>
        <w:spacing w:line="360" w:lineRule="auto"/>
        <w:jc w:val="both"/>
        <w:rPr>
          <w:b/>
        </w:rPr>
      </w:pPr>
      <w:r w:rsidRPr="00F44394">
        <w:rPr>
          <w:b/>
        </w:rPr>
        <w:tab/>
      </w:r>
      <w:r w:rsidRPr="00F44394">
        <w:rPr>
          <w:b/>
          <w:bCs/>
        </w:rPr>
        <w:t>Информированное добровольное согласие на виды медицинских вмешательств,</w:t>
      </w:r>
    </w:p>
    <w:p w14:paraId="2D20CA3A" w14:textId="77777777" w:rsidR="00C57419" w:rsidRPr="00F44394" w:rsidRDefault="00C57419" w:rsidP="00DD545A">
      <w:pPr>
        <w:spacing w:line="360" w:lineRule="auto"/>
        <w:jc w:val="both"/>
        <w:rPr>
          <w:b/>
        </w:rPr>
      </w:pPr>
      <w:r w:rsidRPr="00F44394">
        <w:rPr>
          <w:b/>
          <w:bCs/>
        </w:rPr>
        <w:t>включенные в Перечень определенных видов медицинских вмешательств, на</w:t>
      </w:r>
    </w:p>
    <w:p w14:paraId="5DFACBB8" w14:textId="77777777" w:rsidR="00C57419" w:rsidRPr="00F44394" w:rsidRDefault="00C57419" w:rsidP="00DD545A">
      <w:pPr>
        <w:spacing w:line="360" w:lineRule="auto"/>
        <w:jc w:val="both"/>
        <w:rPr>
          <w:b/>
        </w:rPr>
      </w:pPr>
      <w:r w:rsidRPr="00F44394">
        <w:rPr>
          <w:b/>
          <w:bCs/>
        </w:rPr>
        <w:t>которые граждане дают информированное добровольное согласие при выборе</w:t>
      </w:r>
    </w:p>
    <w:p w14:paraId="7966289C" w14:textId="77777777" w:rsidR="00C57419" w:rsidRPr="00F44394" w:rsidRDefault="00C57419" w:rsidP="00DD545A">
      <w:pPr>
        <w:spacing w:line="360" w:lineRule="auto"/>
        <w:ind w:hanging="284"/>
        <w:jc w:val="both"/>
        <w:rPr>
          <w:b/>
        </w:rPr>
      </w:pPr>
      <w:r w:rsidRPr="00F44394">
        <w:rPr>
          <w:b/>
          <w:bCs/>
        </w:rPr>
        <w:t>врача и медицинской организации для получения первичной</w:t>
      </w:r>
      <w:r w:rsidRPr="00F44394">
        <w:rPr>
          <w:b/>
        </w:rPr>
        <w:t xml:space="preserve"> </w:t>
      </w:r>
      <w:r w:rsidRPr="00F44394">
        <w:rPr>
          <w:b/>
          <w:bCs/>
        </w:rPr>
        <w:t>медико-санитарной помощи</w:t>
      </w:r>
    </w:p>
    <w:p w14:paraId="5F30CF8C" w14:textId="77777777" w:rsidR="00C57419" w:rsidRPr="00F44394" w:rsidRDefault="00C57419" w:rsidP="00DD545A">
      <w:pPr>
        <w:spacing w:line="360" w:lineRule="auto"/>
        <w:jc w:val="both"/>
      </w:pPr>
      <w:r w:rsidRPr="00F44394">
        <w:t>(Приказ Министерства здравоохранения РФ «Об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вмешательств, форм информированного добровольного согласия на медицинское вмешательство и форм отказа от медицинского вмешательства» от 20 декабря 2012 г. N№1177н)</w:t>
      </w:r>
    </w:p>
    <w:p w14:paraId="6E9716D5" w14:textId="77777777" w:rsidR="00C57419" w:rsidRPr="00F44394" w:rsidRDefault="00C57419" w:rsidP="00DD545A">
      <w:pPr>
        <w:spacing w:line="360" w:lineRule="auto"/>
        <w:jc w:val="both"/>
      </w:pPr>
      <w:r w:rsidRPr="00F44394">
        <w:t xml:space="preserve"> Я, _____________________________________________________________________</w:t>
      </w:r>
    </w:p>
    <w:p w14:paraId="3553D594" w14:textId="77777777" w:rsidR="00C57419" w:rsidRPr="00F44394" w:rsidRDefault="00C57419" w:rsidP="00DD545A">
      <w:pPr>
        <w:spacing w:line="360" w:lineRule="auto"/>
        <w:jc w:val="both"/>
      </w:pPr>
      <w:r w:rsidRPr="00F44394">
        <w:t xml:space="preserve">                           (Ф.И.О. гражданина)</w:t>
      </w:r>
    </w:p>
    <w:p w14:paraId="6C354D54" w14:textId="77777777" w:rsidR="00C57419" w:rsidRPr="00F44394" w:rsidRDefault="00C57419" w:rsidP="00DD545A">
      <w:pPr>
        <w:spacing w:line="360" w:lineRule="auto"/>
        <w:jc w:val="both"/>
      </w:pPr>
      <w:r w:rsidRPr="00F44394">
        <w:t xml:space="preserve"> "__________" ______________________________________________ г. рождения,</w:t>
      </w:r>
    </w:p>
    <w:p w14:paraId="53E4830E" w14:textId="77777777" w:rsidR="00C57419" w:rsidRPr="00F44394" w:rsidRDefault="00C57419" w:rsidP="00DD545A">
      <w:pPr>
        <w:spacing w:line="360" w:lineRule="auto"/>
        <w:jc w:val="both"/>
      </w:pPr>
      <w:r w:rsidRPr="00F44394">
        <w:t xml:space="preserve"> зарегистрированный по адресу: __________________________________________</w:t>
      </w:r>
    </w:p>
    <w:p w14:paraId="00848D87" w14:textId="77777777" w:rsidR="00C57419" w:rsidRPr="00F44394" w:rsidRDefault="00C57419" w:rsidP="00DD545A">
      <w:pPr>
        <w:spacing w:line="360" w:lineRule="auto"/>
        <w:jc w:val="both"/>
      </w:pPr>
      <w:r w:rsidRPr="00F44394">
        <w:t xml:space="preserve">                                 (адрес места жительства гражданина либо законного представителя)</w:t>
      </w:r>
    </w:p>
    <w:p w14:paraId="7836148F" w14:textId="77777777" w:rsidR="00C57419" w:rsidRPr="00F44394" w:rsidRDefault="00C57419" w:rsidP="00DD545A">
      <w:pPr>
        <w:spacing w:line="360" w:lineRule="auto"/>
        <w:jc w:val="both"/>
      </w:pPr>
      <w:r w:rsidRPr="00F44394">
        <w:t xml:space="preserve"> даю  информированное   добровольное   согласие   на   виды   медицинских  вмешательств,  включенные  в  </w:t>
      </w:r>
      <w:hyperlink r:id="rId8" w:history="1">
        <w:r w:rsidRPr="00F44394">
          <w:rPr>
            <w:u w:val="single"/>
          </w:rPr>
          <w:t>Перечень</w:t>
        </w:r>
      </w:hyperlink>
      <w:r w:rsidRPr="00F44394">
        <w:t xml:space="preserve">  определенных  видов  медицинских вмешательств, на  которые  граждане  дают  информированное  добровольное согласие при  выборе  врача  и  медицинской  организации  для  получения первичной медико-санитарной помощи, утвержденный  </w:t>
      </w:r>
      <w:hyperlink r:id="rId9" w:history="1">
        <w:r w:rsidRPr="00F44394">
          <w:rPr>
            <w:u w:val="single"/>
          </w:rPr>
          <w:t>приказом</w:t>
        </w:r>
      </w:hyperlink>
      <w:r w:rsidRPr="00F44394">
        <w:t xml:space="preserve">  Министерства здравоохранения и социального развития Российской Федерации от 23 апреля 2012 г. N 390н  (далее  -  Перечень),  для  получения первичной      медико-санитарной            помощи / получения первичной  медико-санитарной  помощи  лицом,  законным  представителем   которого я являюсь (ненужное зачеркнуть) в</w:t>
      </w:r>
    </w:p>
    <w:p w14:paraId="4DBFABB5" w14:textId="77777777" w:rsidR="00C57419" w:rsidRPr="00F44394" w:rsidRDefault="00C57419" w:rsidP="00DD545A">
      <w:pPr>
        <w:spacing w:line="360" w:lineRule="auto"/>
        <w:jc w:val="both"/>
      </w:pPr>
      <w:r w:rsidRPr="00F44394">
        <w:t xml:space="preserve"> _______________________________________________________________________.</w:t>
      </w:r>
    </w:p>
    <w:p w14:paraId="4D2B2A93" w14:textId="77777777" w:rsidR="00C57419" w:rsidRPr="00F44394" w:rsidRDefault="00C57419" w:rsidP="00DD545A">
      <w:pPr>
        <w:spacing w:line="360" w:lineRule="auto"/>
        <w:jc w:val="both"/>
      </w:pPr>
      <w:r w:rsidRPr="00F44394">
        <w:t xml:space="preserve">              (полное наименование медицинской организации)</w:t>
      </w:r>
    </w:p>
    <w:p w14:paraId="0C0D31DB" w14:textId="77777777" w:rsidR="00C57419" w:rsidRPr="00F44394" w:rsidRDefault="00C57419" w:rsidP="00DD545A">
      <w:pPr>
        <w:spacing w:line="360" w:lineRule="auto"/>
        <w:jc w:val="both"/>
      </w:pPr>
      <w:r w:rsidRPr="00F44394">
        <w:t xml:space="preserve"> Медицинским работником _________________________________________________</w:t>
      </w:r>
    </w:p>
    <w:p w14:paraId="713E59F9" w14:textId="77777777" w:rsidR="00C57419" w:rsidRPr="00F44394" w:rsidRDefault="00C57419" w:rsidP="00DD545A">
      <w:pPr>
        <w:spacing w:line="360" w:lineRule="auto"/>
        <w:jc w:val="both"/>
      </w:pPr>
      <w:r w:rsidRPr="00F44394">
        <w:t xml:space="preserve">                           (должность, Ф.И.О. медицинского работника)</w:t>
      </w:r>
    </w:p>
    <w:p w14:paraId="000EA73D" w14:textId="2D67149F" w:rsidR="00C57419" w:rsidRPr="00F44394" w:rsidRDefault="00C57419" w:rsidP="00DD545A">
      <w:pPr>
        <w:spacing w:line="360" w:lineRule="auto"/>
        <w:jc w:val="both"/>
      </w:pPr>
      <w:r w:rsidRPr="00F44394">
        <w:t xml:space="preserve"> </w:t>
      </w:r>
      <w:r w:rsidR="00CF030A" w:rsidRPr="00F44394">
        <w:t>в доступной</w:t>
      </w:r>
      <w:r w:rsidRPr="00F44394">
        <w:t xml:space="preserve">  для  меня  форме  мне  разъяснены  цели,  методы  оказания медицинской  помощи,  связанный  с   ними   риск,     возможные варианты медицинских  вмешательств,  их  последствия,  в  том  числе  вероятность развития  осложнений,  а  также   </w:t>
      </w:r>
      <w:r w:rsidRPr="00F44394">
        <w:lastRenderedPageBreak/>
        <w:t xml:space="preserve">предполагаемые   результаты   оказания медицинской помощи. Мне разъяснено,  что  я  имею  право   отказаться от одного или  нескольких  видов  медицинских  вмешательств,   включенных в </w:t>
      </w:r>
      <w:hyperlink r:id="rId10" w:history="1">
        <w:r w:rsidRPr="00F44394">
          <w:rPr>
            <w:u w:val="single"/>
          </w:rPr>
          <w:t>Перечень</w:t>
        </w:r>
      </w:hyperlink>
      <w:r w:rsidRPr="00F44394">
        <w:t>, или потребовать его (их) прекращения, за исключением  случаев,</w:t>
      </w:r>
    </w:p>
    <w:p w14:paraId="4D32735A" w14:textId="77777777" w:rsidR="00C57419" w:rsidRPr="00F44394" w:rsidRDefault="00C57419" w:rsidP="00DD545A">
      <w:pPr>
        <w:spacing w:line="360" w:lineRule="auto"/>
        <w:jc w:val="both"/>
      </w:pPr>
      <w:r w:rsidRPr="00F44394">
        <w:t xml:space="preserve"> предусмотренных </w:t>
      </w:r>
      <w:hyperlink r:id="rId11" w:history="1">
        <w:r w:rsidRPr="00F44394">
          <w:rPr>
            <w:u w:val="single"/>
          </w:rPr>
          <w:t>частью 9 статьи 20</w:t>
        </w:r>
      </w:hyperlink>
      <w:r w:rsidRPr="00F44394">
        <w:t xml:space="preserve">  Федерального  закона  от  21  ноября 2011 г. N 323-ФЗ  "Об  основах  охраны  здоровья  граждан  в  Российской Федерации". </w:t>
      </w:r>
      <w:bookmarkStart w:id="58" w:name="sub_2008"/>
      <w:r w:rsidRPr="00F44394">
        <w:t> Сведения о выбранных мною лицах, которым в соответствии с пунктом  5</w:t>
      </w:r>
      <w:bookmarkEnd w:id="58"/>
      <w:r w:rsidRPr="00F44394">
        <w:t xml:space="preserve"> </w:t>
      </w:r>
      <w:hyperlink r:id="rId12" w:history="1">
        <w:r w:rsidRPr="00F44394">
          <w:rPr>
            <w:u w:val="single"/>
          </w:rPr>
          <w:t>части 5 статьи 19</w:t>
        </w:r>
      </w:hyperlink>
      <w:r w:rsidRPr="00F44394">
        <w:t xml:space="preserve"> Федерального закона "Об основах охраны здоровья  граждан  в  Российской  Федерации"  от 21 ноября 2011 г. N 323-ФЗ  может быть передана информация о  состоянии  моего  здоровья  или  состоянии  лица, законным представителем которого я являюсь (ненужное зачеркнуть)</w:t>
      </w:r>
    </w:p>
    <w:p w14:paraId="23801346" w14:textId="77777777" w:rsidR="00C57419" w:rsidRPr="00F44394" w:rsidRDefault="00C57419" w:rsidP="00DD545A">
      <w:pPr>
        <w:spacing w:line="360" w:lineRule="auto"/>
        <w:jc w:val="both"/>
      </w:pPr>
      <w:r w:rsidRPr="00F44394">
        <w:t>________________________________________________________________________</w:t>
      </w:r>
    </w:p>
    <w:p w14:paraId="037021CD" w14:textId="77777777" w:rsidR="00C57419" w:rsidRPr="00F44394" w:rsidRDefault="00C57419" w:rsidP="00DD545A">
      <w:pPr>
        <w:spacing w:line="360" w:lineRule="auto"/>
        <w:jc w:val="both"/>
      </w:pPr>
      <w:r w:rsidRPr="00F44394">
        <w:t xml:space="preserve">                 (Ф.И.О. гражданина, контактный телефон)</w:t>
      </w:r>
    </w:p>
    <w:p w14:paraId="7FCD5FE1" w14:textId="77777777" w:rsidR="00C57419" w:rsidRPr="00F44394" w:rsidRDefault="00C57419" w:rsidP="00DD545A">
      <w:pPr>
        <w:spacing w:line="360" w:lineRule="auto"/>
        <w:jc w:val="both"/>
      </w:pPr>
      <w:r w:rsidRPr="00F44394">
        <w:t xml:space="preserve"> __________ _____________________________________________________________</w:t>
      </w:r>
    </w:p>
    <w:p w14:paraId="04E4339A" w14:textId="77777777" w:rsidR="00C57419" w:rsidRPr="00F44394" w:rsidRDefault="00C57419" w:rsidP="00DD545A">
      <w:pPr>
        <w:spacing w:line="360" w:lineRule="auto"/>
        <w:jc w:val="both"/>
      </w:pPr>
      <w:r w:rsidRPr="00F44394">
        <w:t xml:space="preserve"> (подпись)   (Ф.И.О. гражданина или законного представителя гражданина)</w:t>
      </w:r>
    </w:p>
    <w:p w14:paraId="419C4DF9" w14:textId="77777777" w:rsidR="00C57419" w:rsidRPr="00F44394" w:rsidRDefault="00C57419" w:rsidP="00DD545A">
      <w:pPr>
        <w:spacing w:line="360" w:lineRule="auto"/>
        <w:jc w:val="both"/>
      </w:pPr>
      <w:r w:rsidRPr="00F44394">
        <w:t xml:space="preserve"> __________ _____________________________________________________________</w:t>
      </w:r>
    </w:p>
    <w:p w14:paraId="246817AF" w14:textId="77777777" w:rsidR="00C57419" w:rsidRPr="00F44394" w:rsidRDefault="00C57419" w:rsidP="00DD545A">
      <w:pPr>
        <w:spacing w:line="360" w:lineRule="auto"/>
        <w:jc w:val="both"/>
      </w:pPr>
      <w:r w:rsidRPr="00F44394">
        <w:t xml:space="preserve"> (подпись)                   (Ф.И.О. медицинского работника)</w:t>
      </w:r>
    </w:p>
    <w:p w14:paraId="48616054" w14:textId="77777777" w:rsidR="00C57419" w:rsidRPr="00F44394" w:rsidRDefault="00C57419" w:rsidP="00DD545A">
      <w:pPr>
        <w:spacing w:line="360" w:lineRule="auto"/>
        <w:jc w:val="both"/>
      </w:pPr>
    </w:p>
    <w:p w14:paraId="5AB9427E" w14:textId="77777777" w:rsidR="00C57419" w:rsidRPr="00F44394" w:rsidRDefault="00C57419" w:rsidP="00DD545A">
      <w:pPr>
        <w:spacing w:line="360" w:lineRule="auto"/>
        <w:jc w:val="both"/>
      </w:pPr>
      <w:r w:rsidRPr="00F44394">
        <w:t xml:space="preserve"> "__" ________________________________________ г.</w:t>
      </w:r>
    </w:p>
    <w:p w14:paraId="1038BCA9" w14:textId="77777777" w:rsidR="00C57419" w:rsidRPr="00F44394" w:rsidRDefault="00C57419" w:rsidP="00DD545A">
      <w:pPr>
        <w:spacing w:line="360" w:lineRule="auto"/>
        <w:jc w:val="both"/>
      </w:pPr>
      <w:r w:rsidRPr="00F44394">
        <w:t xml:space="preserve">                    (дата оформления)</w:t>
      </w:r>
    </w:p>
    <w:p w14:paraId="6BAA4D8C" w14:textId="77777777" w:rsidR="00C57419" w:rsidRPr="00F44394" w:rsidRDefault="00C57419" w:rsidP="00DD545A">
      <w:pPr>
        <w:spacing w:line="360" w:lineRule="auto"/>
        <w:jc w:val="both"/>
      </w:pPr>
    </w:p>
    <w:p w14:paraId="7F6DEFDD" w14:textId="77777777" w:rsidR="00046022" w:rsidRPr="00F44394" w:rsidRDefault="00046022" w:rsidP="00DD545A">
      <w:pPr>
        <w:spacing w:line="360" w:lineRule="auto"/>
        <w:jc w:val="both"/>
      </w:pPr>
    </w:p>
    <w:p w14:paraId="3797E2CD" w14:textId="77777777" w:rsidR="00046022" w:rsidRPr="00F44394" w:rsidRDefault="00046022" w:rsidP="00DD545A">
      <w:pPr>
        <w:spacing w:line="360" w:lineRule="auto"/>
        <w:jc w:val="both"/>
      </w:pPr>
    </w:p>
    <w:p w14:paraId="58E4B381" w14:textId="77777777" w:rsidR="00046022" w:rsidRPr="00F44394" w:rsidRDefault="00046022" w:rsidP="00DD545A">
      <w:pPr>
        <w:spacing w:line="360" w:lineRule="auto"/>
        <w:jc w:val="both"/>
      </w:pPr>
    </w:p>
    <w:p w14:paraId="58C73E51" w14:textId="77777777" w:rsidR="00046022" w:rsidRDefault="00046022" w:rsidP="00DD545A">
      <w:pPr>
        <w:spacing w:line="360" w:lineRule="auto"/>
        <w:jc w:val="both"/>
      </w:pPr>
    </w:p>
    <w:p w14:paraId="6EAE9D30" w14:textId="77777777" w:rsidR="009406AF" w:rsidRDefault="009406AF" w:rsidP="00DD545A">
      <w:pPr>
        <w:spacing w:line="360" w:lineRule="auto"/>
        <w:jc w:val="both"/>
      </w:pPr>
    </w:p>
    <w:p w14:paraId="3BD12CA1" w14:textId="668EEC94" w:rsidR="009406AF" w:rsidRDefault="009406AF" w:rsidP="00DD545A">
      <w:pPr>
        <w:spacing w:line="360" w:lineRule="auto"/>
        <w:jc w:val="both"/>
      </w:pPr>
    </w:p>
    <w:p w14:paraId="1416DB49" w14:textId="4BE73A1D" w:rsidR="00CF030A" w:rsidRDefault="00CF030A" w:rsidP="00DD545A">
      <w:pPr>
        <w:spacing w:line="360" w:lineRule="auto"/>
        <w:jc w:val="both"/>
      </w:pPr>
    </w:p>
    <w:p w14:paraId="00AD4607" w14:textId="126425B4" w:rsidR="00CF030A" w:rsidRDefault="00CF030A" w:rsidP="00DD545A">
      <w:pPr>
        <w:spacing w:line="360" w:lineRule="auto"/>
        <w:jc w:val="both"/>
      </w:pPr>
    </w:p>
    <w:p w14:paraId="270735D9" w14:textId="5AA98170" w:rsidR="00CF030A" w:rsidRDefault="00CF030A" w:rsidP="00DD545A">
      <w:pPr>
        <w:spacing w:line="360" w:lineRule="auto"/>
        <w:jc w:val="both"/>
      </w:pPr>
    </w:p>
    <w:p w14:paraId="33D77F57" w14:textId="6D3D0013" w:rsidR="00CF030A" w:rsidRDefault="00CF030A" w:rsidP="00DD545A">
      <w:pPr>
        <w:spacing w:line="360" w:lineRule="auto"/>
        <w:jc w:val="both"/>
      </w:pPr>
    </w:p>
    <w:p w14:paraId="5838C014" w14:textId="142D9DC1" w:rsidR="00CF030A" w:rsidRDefault="00CF030A" w:rsidP="00DD545A">
      <w:pPr>
        <w:spacing w:line="360" w:lineRule="auto"/>
        <w:jc w:val="both"/>
      </w:pPr>
    </w:p>
    <w:p w14:paraId="3509AA77" w14:textId="4EDD574B" w:rsidR="00CF030A" w:rsidRDefault="00CF030A" w:rsidP="00DD545A">
      <w:pPr>
        <w:spacing w:line="360" w:lineRule="auto"/>
        <w:jc w:val="both"/>
      </w:pPr>
    </w:p>
    <w:p w14:paraId="1C6ABDB4" w14:textId="45FC539E" w:rsidR="00CF030A" w:rsidRDefault="00CF030A" w:rsidP="00DD545A">
      <w:pPr>
        <w:spacing w:line="360" w:lineRule="auto"/>
        <w:jc w:val="both"/>
      </w:pPr>
    </w:p>
    <w:p w14:paraId="7C20BB32" w14:textId="0EBA7576" w:rsidR="00CF030A" w:rsidRDefault="00CF030A" w:rsidP="000C2035">
      <w:pPr>
        <w:spacing w:line="360" w:lineRule="auto"/>
        <w:jc w:val="both"/>
      </w:pPr>
    </w:p>
    <w:p w14:paraId="2238F2EE" w14:textId="77777777" w:rsidR="00CF030A" w:rsidRPr="00F44394" w:rsidRDefault="00CF030A" w:rsidP="000C2035">
      <w:pPr>
        <w:spacing w:line="360" w:lineRule="auto"/>
        <w:jc w:val="both"/>
      </w:pPr>
    </w:p>
    <w:p w14:paraId="62A9EF6F" w14:textId="3A2E7182" w:rsidR="00C57419" w:rsidRPr="00F44394" w:rsidRDefault="00C57419" w:rsidP="00DD545A">
      <w:pPr>
        <w:spacing w:line="360" w:lineRule="auto"/>
        <w:jc w:val="both"/>
        <w:rPr>
          <w:b/>
          <w:bCs/>
        </w:rPr>
      </w:pPr>
      <w:r w:rsidRPr="00F44394">
        <w:rPr>
          <w:b/>
          <w:bCs/>
        </w:rPr>
        <w:lastRenderedPageBreak/>
        <w:t>Перечень</w:t>
      </w:r>
      <w:r w:rsidR="005032C4" w:rsidRPr="005032C4">
        <w:rPr>
          <w:b/>
          <w:bCs/>
        </w:rPr>
        <w:t xml:space="preserve"> </w:t>
      </w:r>
      <w:r w:rsidRPr="00F44394">
        <w:rPr>
          <w:b/>
          <w:bCs/>
        </w:rPr>
        <w:t>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</w:t>
      </w:r>
    </w:p>
    <w:p w14:paraId="2C535216" w14:textId="77777777" w:rsidR="00C57419" w:rsidRPr="00F44394" w:rsidRDefault="00C57419" w:rsidP="00DD545A">
      <w:pPr>
        <w:spacing w:line="360" w:lineRule="auto"/>
        <w:jc w:val="both"/>
      </w:pPr>
      <w:bookmarkStart w:id="59" w:name="sub_101"/>
      <w:r w:rsidRPr="00F44394">
        <w:t>1. Опрос, в том числе выявление жалоб, сбор анамнеза.</w:t>
      </w:r>
    </w:p>
    <w:p w14:paraId="1380EAE4" w14:textId="77777777" w:rsidR="00C57419" w:rsidRPr="00F44394" w:rsidRDefault="00C57419" w:rsidP="00DD545A">
      <w:pPr>
        <w:spacing w:line="360" w:lineRule="auto"/>
        <w:jc w:val="both"/>
      </w:pPr>
      <w:bookmarkStart w:id="60" w:name="sub_102"/>
      <w:bookmarkEnd w:id="59"/>
      <w:r w:rsidRPr="00F44394">
        <w:t>2. Осмотр, в том числе пальпация, перкуссия, аускультация, риноскопия, фарингоскопия, непрямая ларингоскопия, вагинальное исследование (для женщин), ректальное исследование.</w:t>
      </w:r>
    </w:p>
    <w:p w14:paraId="53BFD896" w14:textId="77777777" w:rsidR="00C57419" w:rsidRPr="00F44394" w:rsidRDefault="00C57419" w:rsidP="00DD545A">
      <w:pPr>
        <w:spacing w:line="360" w:lineRule="auto"/>
        <w:jc w:val="both"/>
      </w:pPr>
      <w:bookmarkStart w:id="61" w:name="sub_103"/>
      <w:bookmarkEnd w:id="60"/>
      <w:r w:rsidRPr="00F44394">
        <w:t>3. Антропометрические исследования.</w:t>
      </w:r>
    </w:p>
    <w:p w14:paraId="01E4CF55" w14:textId="77777777" w:rsidR="00C57419" w:rsidRPr="00F44394" w:rsidRDefault="00C57419" w:rsidP="00DD545A">
      <w:pPr>
        <w:spacing w:line="360" w:lineRule="auto"/>
        <w:jc w:val="both"/>
      </w:pPr>
      <w:bookmarkStart w:id="62" w:name="sub_104"/>
      <w:bookmarkEnd w:id="61"/>
      <w:r w:rsidRPr="00F44394">
        <w:t>4. Термометрия.</w:t>
      </w:r>
    </w:p>
    <w:p w14:paraId="41F2A561" w14:textId="77777777" w:rsidR="00C57419" w:rsidRPr="00F44394" w:rsidRDefault="00C57419" w:rsidP="00DD545A">
      <w:pPr>
        <w:spacing w:line="360" w:lineRule="auto"/>
        <w:jc w:val="both"/>
      </w:pPr>
      <w:bookmarkStart w:id="63" w:name="sub_105"/>
      <w:bookmarkEnd w:id="62"/>
      <w:r w:rsidRPr="00F44394">
        <w:t>5. Тонометрия.</w:t>
      </w:r>
    </w:p>
    <w:p w14:paraId="14BF483E" w14:textId="77777777" w:rsidR="00C57419" w:rsidRPr="00F44394" w:rsidRDefault="00C57419" w:rsidP="00DD545A">
      <w:pPr>
        <w:spacing w:line="360" w:lineRule="auto"/>
        <w:jc w:val="both"/>
      </w:pPr>
      <w:bookmarkStart w:id="64" w:name="sub_106"/>
      <w:bookmarkEnd w:id="63"/>
      <w:r w:rsidRPr="00F44394">
        <w:t>6. Неинвазивные исследования органа зрения и зрительных функций.</w:t>
      </w:r>
    </w:p>
    <w:p w14:paraId="09434061" w14:textId="77777777" w:rsidR="00C57419" w:rsidRPr="00F44394" w:rsidRDefault="00C57419" w:rsidP="00DD545A">
      <w:pPr>
        <w:spacing w:line="360" w:lineRule="auto"/>
        <w:jc w:val="both"/>
      </w:pPr>
      <w:bookmarkStart w:id="65" w:name="sub_107"/>
      <w:bookmarkEnd w:id="64"/>
      <w:r w:rsidRPr="00F44394">
        <w:t>7. Неинвазивные исследования органа слуха и слуховых функций.</w:t>
      </w:r>
    </w:p>
    <w:p w14:paraId="74097225" w14:textId="77777777" w:rsidR="00C57419" w:rsidRPr="00F44394" w:rsidRDefault="00C57419" w:rsidP="00DD545A">
      <w:pPr>
        <w:spacing w:line="360" w:lineRule="auto"/>
        <w:jc w:val="both"/>
      </w:pPr>
      <w:bookmarkStart w:id="66" w:name="sub_108"/>
      <w:bookmarkEnd w:id="65"/>
      <w:r w:rsidRPr="00F44394">
        <w:t>8. Исследование функций нервной системы (чувствительной и двигательной сферы).</w:t>
      </w:r>
    </w:p>
    <w:p w14:paraId="296CFC64" w14:textId="77777777" w:rsidR="00C57419" w:rsidRPr="00F44394" w:rsidRDefault="00C57419" w:rsidP="00DD545A">
      <w:pPr>
        <w:spacing w:line="360" w:lineRule="auto"/>
        <w:jc w:val="both"/>
      </w:pPr>
      <w:bookmarkStart w:id="67" w:name="sub_109"/>
      <w:bookmarkEnd w:id="66"/>
      <w:r w:rsidRPr="00F44394">
        <w:t>9. Лабораторные методы обследования, в том числе клинические, биохимические, бактериологические, вирусологические, иммунологические</w:t>
      </w:r>
      <w:r w:rsidR="00BC0599">
        <w:t>, морфологические</w:t>
      </w:r>
      <w:r w:rsidRPr="00F44394">
        <w:t>.</w:t>
      </w:r>
    </w:p>
    <w:p w14:paraId="551B410C" w14:textId="77777777" w:rsidR="00C57419" w:rsidRPr="00F44394" w:rsidRDefault="00C57419" w:rsidP="00DD545A">
      <w:pPr>
        <w:spacing w:line="360" w:lineRule="auto"/>
        <w:jc w:val="both"/>
      </w:pPr>
      <w:bookmarkStart w:id="68" w:name="sub_110"/>
      <w:bookmarkEnd w:id="67"/>
      <w:r w:rsidRPr="00F44394">
        <w:t>10. Функциональные методы обследования, в том числе электрокардиогафия, суточное мониторирование артериального давления, суточное мониторирование электрокардиограммы, спирография, пневмотахометрия, пикфлуометрия, рэоэнцефалография, электроэнцефалография, кардиотокография (для беременных).</w:t>
      </w:r>
    </w:p>
    <w:p w14:paraId="119B5675" w14:textId="77777777" w:rsidR="00C57419" w:rsidRPr="00F44394" w:rsidRDefault="00C57419" w:rsidP="00DD545A">
      <w:pPr>
        <w:spacing w:line="360" w:lineRule="auto"/>
        <w:jc w:val="both"/>
      </w:pPr>
      <w:bookmarkStart w:id="69" w:name="sub_111"/>
      <w:bookmarkEnd w:id="68"/>
      <w:r w:rsidRPr="00F44394">
        <w:t>11. Рентгенологические методы обследования, в том числе флюорография (для лиц старше 15 лет) и рентгенография, ультразвуковые исследования, допплерографические исследования.</w:t>
      </w:r>
    </w:p>
    <w:p w14:paraId="0F508BF7" w14:textId="77777777" w:rsidR="00C57419" w:rsidRPr="00F44394" w:rsidRDefault="00C57419" w:rsidP="00DD545A">
      <w:pPr>
        <w:spacing w:line="360" w:lineRule="auto"/>
        <w:jc w:val="both"/>
      </w:pPr>
      <w:bookmarkStart w:id="70" w:name="sub_112"/>
      <w:bookmarkEnd w:id="69"/>
      <w:r w:rsidRPr="00F44394">
        <w:t>12. Введение лекарственных препаратов по назначению врача, в том числе внутримышечно, внутривенно, подкожно, внутрикожно.</w:t>
      </w:r>
    </w:p>
    <w:p w14:paraId="201644D2" w14:textId="77777777" w:rsidR="00C57419" w:rsidRPr="00F44394" w:rsidRDefault="00C57419" w:rsidP="00DD545A">
      <w:pPr>
        <w:spacing w:line="360" w:lineRule="auto"/>
        <w:jc w:val="both"/>
      </w:pPr>
      <w:bookmarkStart w:id="71" w:name="sub_113"/>
      <w:bookmarkEnd w:id="70"/>
      <w:r w:rsidRPr="00F44394">
        <w:t>13. Медицинский массаж.</w:t>
      </w:r>
    </w:p>
    <w:bookmarkEnd w:id="71"/>
    <w:p w14:paraId="115AE7B6" w14:textId="53AD2076" w:rsidR="00C57419" w:rsidRDefault="00C57419" w:rsidP="00DD545A">
      <w:pPr>
        <w:spacing w:line="360" w:lineRule="auto"/>
        <w:jc w:val="both"/>
      </w:pPr>
      <w:r w:rsidRPr="00F44394">
        <w:t>14. Лечебная физкультура.</w:t>
      </w:r>
    </w:p>
    <w:p w14:paraId="33C32D21" w14:textId="30DE5210" w:rsidR="0071700D" w:rsidRPr="00F44394" w:rsidRDefault="0071700D" w:rsidP="00DD545A">
      <w:pPr>
        <w:spacing w:line="360" w:lineRule="auto"/>
        <w:jc w:val="both"/>
      </w:pPr>
      <w:r>
        <w:t>15. Т</w:t>
      </w:r>
      <w:r w:rsidRPr="0071700D">
        <w:t>онкоигольн</w:t>
      </w:r>
      <w:r>
        <w:t>ая</w:t>
      </w:r>
      <w:r w:rsidRPr="0071700D">
        <w:t xml:space="preserve"> аспирационн</w:t>
      </w:r>
      <w:r>
        <w:t>ая</w:t>
      </w:r>
      <w:r w:rsidRPr="0071700D">
        <w:t xml:space="preserve"> биопси</w:t>
      </w:r>
      <w:r>
        <w:t>я</w:t>
      </w:r>
      <w:r w:rsidRPr="0071700D">
        <w:t xml:space="preserve"> под эхографическим контролем.</w:t>
      </w:r>
    </w:p>
    <w:p w14:paraId="6777E62A" w14:textId="7DCC5DBD" w:rsidR="00C57419" w:rsidRDefault="00C57419" w:rsidP="00DD545A">
      <w:pPr>
        <w:tabs>
          <w:tab w:val="left" w:pos="788"/>
        </w:tabs>
        <w:spacing w:line="360" w:lineRule="auto"/>
        <w:jc w:val="both"/>
        <w:rPr>
          <w:b/>
        </w:rPr>
      </w:pPr>
    </w:p>
    <w:p w14:paraId="24350E3A" w14:textId="226F9692" w:rsidR="00CF030A" w:rsidRDefault="00CF030A" w:rsidP="00DD545A">
      <w:pPr>
        <w:tabs>
          <w:tab w:val="left" w:pos="788"/>
        </w:tabs>
        <w:spacing w:line="360" w:lineRule="auto"/>
        <w:jc w:val="both"/>
        <w:rPr>
          <w:b/>
        </w:rPr>
      </w:pPr>
    </w:p>
    <w:p w14:paraId="2DF02E2A" w14:textId="7227D3E7" w:rsidR="00CF030A" w:rsidRDefault="00CF030A" w:rsidP="00DD545A">
      <w:pPr>
        <w:tabs>
          <w:tab w:val="left" w:pos="788"/>
        </w:tabs>
        <w:spacing w:line="360" w:lineRule="auto"/>
        <w:jc w:val="both"/>
        <w:rPr>
          <w:b/>
        </w:rPr>
      </w:pPr>
    </w:p>
    <w:p w14:paraId="7CF92C2A" w14:textId="7E205325" w:rsidR="00CF030A" w:rsidRDefault="00CF030A" w:rsidP="00DD545A">
      <w:pPr>
        <w:tabs>
          <w:tab w:val="left" w:pos="788"/>
        </w:tabs>
        <w:spacing w:line="360" w:lineRule="auto"/>
        <w:jc w:val="both"/>
        <w:rPr>
          <w:b/>
        </w:rPr>
      </w:pPr>
    </w:p>
    <w:p w14:paraId="3922B771" w14:textId="77777777" w:rsidR="00CF030A" w:rsidRPr="00F44394" w:rsidRDefault="00CF030A" w:rsidP="00DD545A">
      <w:pPr>
        <w:tabs>
          <w:tab w:val="left" w:pos="788"/>
        </w:tabs>
        <w:spacing w:line="360" w:lineRule="auto"/>
        <w:jc w:val="both"/>
        <w:rPr>
          <w:b/>
        </w:rPr>
      </w:pPr>
    </w:p>
    <w:p w14:paraId="7DC5CA2C" w14:textId="22C54F43" w:rsidR="00C57419" w:rsidRDefault="00C57419" w:rsidP="00DD545A">
      <w:pPr>
        <w:spacing w:line="360" w:lineRule="auto"/>
        <w:jc w:val="both"/>
        <w:rPr>
          <w:b/>
        </w:rPr>
      </w:pPr>
    </w:p>
    <w:p w14:paraId="067E7850" w14:textId="77777777" w:rsidR="005032C4" w:rsidRPr="00F44394" w:rsidRDefault="005032C4" w:rsidP="00DD545A">
      <w:pPr>
        <w:spacing w:line="360" w:lineRule="auto"/>
        <w:jc w:val="both"/>
        <w:rPr>
          <w:b/>
        </w:rPr>
      </w:pPr>
    </w:p>
    <w:p w14:paraId="27E9EFEC" w14:textId="77777777" w:rsidR="00B11A32" w:rsidRPr="00CF030A" w:rsidRDefault="00B11A32" w:rsidP="00DD545A">
      <w:pPr>
        <w:shd w:val="clear" w:color="auto" w:fill="FFFFFF"/>
        <w:spacing w:line="360" w:lineRule="auto"/>
        <w:ind w:left="-142" w:firstLine="142"/>
        <w:jc w:val="both"/>
        <w:rPr>
          <w:b/>
          <w:bCs/>
        </w:rPr>
      </w:pPr>
      <w:r w:rsidRPr="00CF030A">
        <w:rPr>
          <w:b/>
          <w:bCs/>
        </w:rPr>
        <w:lastRenderedPageBreak/>
        <w:t>Форма добровольного информированного согласия пациента при выполнении протокола приложение к медицинской карте №_____</w:t>
      </w:r>
    </w:p>
    <w:p w14:paraId="54A606FA" w14:textId="77777777" w:rsidR="00B11A32" w:rsidRPr="00F44394" w:rsidRDefault="00B11A32" w:rsidP="00DD545A">
      <w:pPr>
        <w:spacing w:line="360" w:lineRule="auto"/>
        <w:ind w:left="-142" w:firstLine="142"/>
        <w:jc w:val="both"/>
      </w:pPr>
      <w:r w:rsidRPr="00F44394">
        <w:tab/>
      </w:r>
      <w:r w:rsidRPr="00F44394">
        <w:tab/>
        <w:t>Пациент (законный представитель пациента) информирован о результатах обследования, диагнозе, о цели медицинского вмешательства и его последствиях, применяемых и альтернативных методах лечения, предполагаемых результатах лечения, ознакомлен с комплексным планом лечения, который может изменятся в процессе лечения, предупрежден о возможных осложнениях во время и после лечения и дает добровольное согласие на медицинское вмешательство.</w:t>
      </w:r>
      <w:r w:rsidR="004B1150" w:rsidRPr="00F44394">
        <w:t xml:space="preserve"> Пациент информирован о том, что при отсутствии улучшения состояния после вмешательства или дальнейшем распространении воспалительного процесса необходима его госпитализация.</w:t>
      </w:r>
    </w:p>
    <w:p w14:paraId="00668149" w14:textId="63AEFA4C" w:rsidR="00B11A32" w:rsidRPr="00F44394" w:rsidRDefault="00B11A32" w:rsidP="00DD545A">
      <w:pPr>
        <w:spacing w:line="360" w:lineRule="auto"/>
        <w:ind w:left="-142" w:firstLine="142"/>
        <w:jc w:val="both"/>
      </w:pPr>
      <w:r w:rsidRPr="00F44394">
        <w:tab/>
        <w:t xml:space="preserve">При этом пациент понимает, что несоблюдение указаний (рекомендаций) врача, в том числе назначенного режима лечения, может снизить качество оказываемой медицинской помощи. Повлечь за собой </w:t>
      </w:r>
      <w:r w:rsidR="00CF030A" w:rsidRPr="00F44394">
        <w:t>невозможность её</w:t>
      </w:r>
      <w:r w:rsidRPr="00F44394">
        <w:t xml:space="preserve"> завершения в срок или отрицательно сказаться на состоянии его здоровья.</w:t>
      </w:r>
    </w:p>
    <w:p w14:paraId="777A8689" w14:textId="77777777" w:rsidR="00B11A32" w:rsidRPr="00F44394" w:rsidRDefault="00B11A32" w:rsidP="00DD545A">
      <w:pPr>
        <w:spacing w:line="360" w:lineRule="auto"/>
        <w:ind w:left="-142" w:firstLine="142"/>
        <w:jc w:val="both"/>
        <w:rPr>
          <w:b/>
          <w:bCs/>
        </w:rPr>
      </w:pPr>
    </w:p>
    <w:p w14:paraId="32883EBE" w14:textId="77777777" w:rsidR="00B11A32" w:rsidRPr="00F44394" w:rsidRDefault="00B11A32" w:rsidP="00DD545A">
      <w:pPr>
        <w:shd w:val="clear" w:color="auto" w:fill="FFFFFF"/>
        <w:spacing w:line="360" w:lineRule="auto"/>
        <w:ind w:left="-142" w:firstLine="142"/>
        <w:jc w:val="both"/>
      </w:pPr>
      <w:r w:rsidRPr="00F44394">
        <w:t>ФИО  пациента (законный представитель пациента)_____________</w:t>
      </w:r>
      <w:r w:rsidRPr="00F44394">
        <w:tab/>
      </w:r>
      <w:r w:rsidRPr="00F44394">
        <w:tab/>
      </w:r>
      <w:r w:rsidRPr="00F44394">
        <w:tab/>
      </w:r>
    </w:p>
    <w:p w14:paraId="2FDBC263" w14:textId="77777777" w:rsidR="00B11A32" w:rsidRPr="00F44394" w:rsidRDefault="00B11A32" w:rsidP="00DD545A">
      <w:pPr>
        <w:shd w:val="clear" w:color="auto" w:fill="FFFFFF"/>
        <w:spacing w:line="360" w:lineRule="auto"/>
        <w:ind w:left="-142" w:firstLine="142"/>
        <w:jc w:val="both"/>
      </w:pPr>
      <w:r w:rsidRPr="00F44394">
        <w:t>ФИО  врача  _____________</w:t>
      </w:r>
    </w:p>
    <w:p w14:paraId="1CBD0EC2" w14:textId="77777777" w:rsidR="00B11A32" w:rsidRPr="00F44394" w:rsidRDefault="00557D81" w:rsidP="00DD545A">
      <w:pPr>
        <w:shd w:val="clear" w:color="auto" w:fill="FFFFFF"/>
        <w:spacing w:line="360" w:lineRule="auto"/>
        <w:ind w:left="-142" w:firstLine="142"/>
        <w:jc w:val="both"/>
      </w:pPr>
      <w:r w:rsidRPr="00F44394">
        <w:t xml:space="preserve"> «___»________________20___г.</w:t>
      </w:r>
    </w:p>
    <w:p w14:paraId="1BEBE432" w14:textId="77777777" w:rsidR="006A1EBC" w:rsidRPr="00F44394" w:rsidRDefault="006A1EBC" w:rsidP="00DD545A">
      <w:pPr>
        <w:shd w:val="clear" w:color="auto" w:fill="FFFFFF"/>
        <w:spacing w:line="360" w:lineRule="auto"/>
        <w:ind w:right="10"/>
        <w:jc w:val="both"/>
        <w:rPr>
          <w:b/>
        </w:rPr>
      </w:pPr>
    </w:p>
    <w:p w14:paraId="439E2316" w14:textId="77777777" w:rsidR="006A1EBC" w:rsidRPr="00F44394" w:rsidRDefault="006A1EBC" w:rsidP="00DD545A">
      <w:pPr>
        <w:shd w:val="clear" w:color="auto" w:fill="FFFFFF"/>
        <w:spacing w:line="360" w:lineRule="auto"/>
        <w:ind w:right="10"/>
        <w:jc w:val="both"/>
        <w:rPr>
          <w:b/>
        </w:rPr>
      </w:pPr>
    </w:p>
    <w:p w14:paraId="24B4E36D" w14:textId="77777777" w:rsidR="006A1EBC" w:rsidRPr="00F44394" w:rsidRDefault="006A1EBC" w:rsidP="00DD545A">
      <w:pPr>
        <w:shd w:val="clear" w:color="auto" w:fill="FFFFFF"/>
        <w:spacing w:line="360" w:lineRule="auto"/>
        <w:ind w:right="10"/>
        <w:jc w:val="both"/>
        <w:rPr>
          <w:b/>
        </w:rPr>
      </w:pPr>
    </w:p>
    <w:p w14:paraId="4A859DAB" w14:textId="77777777" w:rsidR="006A1EBC" w:rsidRDefault="006A1EBC" w:rsidP="00DD545A">
      <w:pPr>
        <w:shd w:val="clear" w:color="auto" w:fill="FFFFFF"/>
        <w:spacing w:line="360" w:lineRule="auto"/>
        <w:ind w:right="10"/>
        <w:jc w:val="both"/>
        <w:rPr>
          <w:b/>
        </w:rPr>
      </w:pPr>
    </w:p>
    <w:p w14:paraId="02FE977F" w14:textId="77777777" w:rsidR="00BC0599" w:rsidRPr="00F44394" w:rsidRDefault="00BC0599" w:rsidP="00DD545A">
      <w:pPr>
        <w:shd w:val="clear" w:color="auto" w:fill="FFFFFF"/>
        <w:spacing w:line="360" w:lineRule="auto"/>
        <w:ind w:right="10"/>
        <w:jc w:val="both"/>
        <w:rPr>
          <w:b/>
        </w:rPr>
      </w:pPr>
    </w:p>
    <w:p w14:paraId="7C06859A" w14:textId="77777777" w:rsidR="006A1EBC" w:rsidRPr="00F44394" w:rsidRDefault="006A1EBC" w:rsidP="00DD545A">
      <w:pPr>
        <w:shd w:val="clear" w:color="auto" w:fill="FFFFFF"/>
        <w:spacing w:line="360" w:lineRule="auto"/>
        <w:ind w:right="10"/>
        <w:jc w:val="both"/>
        <w:rPr>
          <w:b/>
        </w:rPr>
      </w:pPr>
    </w:p>
    <w:p w14:paraId="21405412" w14:textId="4AC517B1" w:rsidR="00BC0599" w:rsidRDefault="00BC0599" w:rsidP="00DD545A">
      <w:pPr>
        <w:shd w:val="clear" w:color="auto" w:fill="FFFFFF"/>
        <w:spacing w:line="360" w:lineRule="auto"/>
        <w:ind w:right="10"/>
        <w:jc w:val="both"/>
        <w:rPr>
          <w:b/>
        </w:rPr>
      </w:pPr>
    </w:p>
    <w:p w14:paraId="062AB23A" w14:textId="2F041524" w:rsidR="00CF030A" w:rsidRDefault="00CF030A" w:rsidP="00DD545A">
      <w:pPr>
        <w:shd w:val="clear" w:color="auto" w:fill="FFFFFF"/>
        <w:spacing w:line="360" w:lineRule="auto"/>
        <w:ind w:right="10"/>
        <w:jc w:val="both"/>
        <w:rPr>
          <w:b/>
        </w:rPr>
      </w:pPr>
    </w:p>
    <w:p w14:paraId="4AABD726" w14:textId="3D69BB2D" w:rsidR="00CF030A" w:rsidRDefault="00CF030A" w:rsidP="00DD545A">
      <w:pPr>
        <w:shd w:val="clear" w:color="auto" w:fill="FFFFFF"/>
        <w:spacing w:line="360" w:lineRule="auto"/>
        <w:ind w:right="10"/>
        <w:jc w:val="both"/>
        <w:rPr>
          <w:b/>
        </w:rPr>
      </w:pPr>
    </w:p>
    <w:p w14:paraId="1C3E762E" w14:textId="23488B78" w:rsidR="00CF030A" w:rsidRDefault="00CF030A" w:rsidP="00DD545A">
      <w:pPr>
        <w:shd w:val="clear" w:color="auto" w:fill="FFFFFF"/>
        <w:spacing w:line="360" w:lineRule="auto"/>
        <w:ind w:right="10"/>
        <w:jc w:val="both"/>
        <w:rPr>
          <w:b/>
        </w:rPr>
      </w:pPr>
    </w:p>
    <w:p w14:paraId="311B3C62" w14:textId="7CE84182" w:rsidR="00CF030A" w:rsidRDefault="00CF030A" w:rsidP="00DD545A">
      <w:pPr>
        <w:shd w:val="clear" w:color="auto" w:fill="FFFFFF"/>
        <w:spacing w:line="360" w:lineRule="auto"/>
        <w:ind w:right="10"/>
        <w:jc w:val="both"/>
        <w:rPr>
          <w:b/>
        </w:rPr>
      </w:pPr>
    </w:p>
    <w:p w14:paraId="7526041F" w14:textId="4E7908AE" w:rsidR="00CF030A" w:rsidRDefault="00CF030A" w:rsidP="00DD545A">
      <w:pPr>
        <w:shd w:val="clear" w:color="auto" w:fill="FFFFFF"/>
        <w:spacing w:line="360" w:lineRule="auto"/>
        <w:ind w:right="10"/>
        <w:jc w:val="both"/>
        <w:rPr>
          <w:b/>
        </w:rPr>
      </w:pPr>
    </w:p>
    <w:p w14:paraId="144ED8F3" w14:textId="2FE59EAC" w:rsidR="00CF030A" w:rsidRDefault="00CF030A" w:rsidP="00DD545A">
      <w:pPr>
        <w:shd w:val="clear" w:color="auto" w:fill="FFFFFF"/>
        <w:spacing w:line="360" w:lineRule="auto"/>
        <w:ind w:right="10"/>
        <w:jc w:val="both"/>
        <w:rPr>
          <w:b/>
        </w:rPr>
      </w:pPr>
    </w:p>
    <w:p w14:paraId="1704EF66" w14:textId="3360D766" w:rsidR="00CF030A" w:rsidRDefault="00CF030A" w:rsidP="00DD545A">
      <w:pPr>
        <w:shd w:val="clear" w:color="auto" w:fill="FFFFFF"/>
        <w:spacing w:line="360" w:lineRule="auto"/>
        <w:ind w:right="10"/>
        <w:jc w:val="both"/>
        <w:rPr>
          <w:b/>
        </w:rPr>
      </w:pPr>
    </w:p>
    <w:p w14:paraId="25343880" w14:textId="5F68552C" w:rsidR="00CF030A" w:rsidRDefault="00CF030A" w:rsidP="00DD545A">
      <w:pPr>
        <w:shd w:val="clear" w:color="auto" w:fill="FFFFFF"/>
        <w:spacing w:line="360" w:lineRule="auto"/>
        <w:ind w:right="10"/>
        <w:jc w:val="both"/>
        <w:rPr>
          <w:b/>
        </w:rPr>
      </w:pPr>
    </w:p>
    <w:p w14:paraId="3BE5E8F7" w14:textId="4EC56716" w:rsidR="00BC0599" w:rsidRDefault="00BC0599" w:rsidP="00DD545A">
      <w:pPr>
        <w:shd w:val="clear" w:color="auto" w:fill="FFFFFF"/>
        <w:spacing w:line="360" w:lineRule="auto"/>
        <w:ind w:right="10"/>
        <w:jc w:val="both"/>
        <w:rPr>
          <w:b/>
        </w:rPr>
      </w:pPr>
    </w:p>
    <w:p w14:paraId="06109CC0" w14:textId="77777777" w:rsidR="00CF030A" w:rsidRDefault="00CF030A" w:rsidP="00DD545A">
      <w:pPr>
        <w:shd w:val="clear" w:color="auto" w:fill="FFFFFF"/>
        <w:spacing w:line="360" w:lineRule="auto"/>
        <w:ind w:right="10"/>
        <w:jc w:val="both"/>
        <w:rPr>
          <w:b/>
        </w:rPr>
      </w:pPr>
    </w:p>
    <w:p w14:paraId="7E272EEF" w14:textId="77777777" w:rsidR="00B11A32" w:rsidRPr="00F44394" w:rsidRDefault="00B11A32" w:rsidP="00DD545A">
      <w:pPr>
        <w:shd w:val="clear" w:color="auto" w:fill="FFFFFF"/>
        <w:spacing w:line="360" w:lineRule="auto"/>
        <w:ind w:right="10"/>
        <w:jc w:val="both"/>
        <w:rPr>
          <w:b/>
          <w:spacing w:val="1"/>
        </w:rPr>
      </w:pPr>
      <w:r w:rsidRPr="00F44394">
        <w:rPr>
          <w:b/>
        </w:rPr>
        <w:lastRenderedPageBreak/>
        <w:t xml:space="preserve">Приложение </w:t>
      </w:r>
      <w:r w:rsidR="00356C23">
        <w:rPr>
          <w:b/>
        </w:rPr>
        <w:t>6</w:t>
      </w:r>
      <w:r w:rsidRPr="00F44394">
        <w:rPr>
          <w:b/>
          <w:spacing w:val="1"/>
        </w:rPr>
        <w:t xml:space="preserve"> </w:t>
      </w:r>
    </w:p>
    <w:p w14:paraId="4040738C" w14:textId="77777777" w:rsidR="00B00FD3" w:rsidRPr="00F44394" w:rsidRDefault="00B00FD3" w:rsidP="00DD545A">
      <w:pPr>
        <w:shd w:val="clear" w:color="auto" w:fill="FFFFFF"/>
        <w:spacing w:line="360" w:lineRule="auto"/>
        <w:ind w:right="10"/>
        <w:jc w:val="both"/>
        <w:rPr>
          <w:b/>
          <w:spacing w:val="1"/>
        </w:rPr>
      </w:pPr>
    </w:p>
    <w:p w14:paraId="039D8AEB" w14:textId="77777777" w:rsidR="00B00FD3" w:rsidRPr="00F44394" w:rsidRDefault="00B00FD3" w:rsidP="000C2035">
      <w:pPr>
        <w:shd w:val="clear" w:color="auto" w:fill="FFFFFF"/>
        <w:spacing w:line="360" w:lineRule="auto"/>
        <w:ind w:right="10"/>
        <w:jc w:val="right"/>
        <w:rPr>
          <w:b/>
          <w:spacing w:val="1"/>
        </w:rPr>
      </w:pPr>
    </w:p>
    <w:p w14:paraId="4DE710AB" w14:textId="77777777" w:rsidR="00B11A32" w:rsidRPr="00F44394" w:rsidRDefault="000A214B" w:rsidP="000C2035">
      <w:pPr>
        <w:shd w:val="clear" w:color="auto" w:fill="FFFFFF"/>
        <w:spacing w:after="106" w:line="360" w:lineRule="auto"/>
        <w:ind w:left="3480"/>
      </w:pPr>
      <w:r w:rsidRPr="00F44394">
        <w:rPr>
          <w:i/>
          <w:iCs/>
          <w:spacing w:val="-3"/>
          <w:w w:val="128"/>
        </w:rPr>
        <w:t xml:space="preserve">КАРТА </w:t>
      </w:r>
      <w:r w:rsidR="00B11A32" w:rsidRPr="00F44394">
        <w:rPr>
          <w:i/>
          <w:iCs/>
          <w:spacing w:val="-3"/>
          <w:w w:val="128"/>
        </w:rPr>
        <w:t>ПАЦИЕНТА</w:t>
      </w:r>
    </w:p>
    <w:p w14:paraId="34774BE9" w14:textId="77777777" w:rsidR="00B11A32" w:rsidRPr="00F44394" w:rsidRDefault="00B11A32" w:rsidP="000C2035">
      <w:pPr>
        <w:shd w:val="clear" w:color="auto" w:fill="FFFFFF"/>
        <w:spacing w:before="403" w:after="106" w:line="360" w:lineRule="auto"/>
        <w:ind w:left="3480"/>
        <w:sectPr w:rsidR="00B11A32" w:rsidRPr="00F44394" w:rsidSect="00CF0696">
          <w:headerReference w:type="default" r:id="rId13"/>
          <w:pgSz w:w="11909" w:h="16834"/>
          <w:pgMar w:top="1134" w:right="851" w:bottom="1134" w:left="1701" w:header="720" w:footer="720" w:gutter="0"/>
          <w:cols w:space="60"/>
          <w:noEndnote/>
          <w:titlePg/>
          <w:docGrid w:linePitch="272"/>
        </w:sectPr>
      </w:pPr>
    </w:p>
    <w:p w14:paraId="5FA7F0AD" w14:textId="77777777" w:rsidR="00B11A32" w:rsidRPr="00F44394" w:rsidRDefault="00B11A32" w:rsidP="000C2035">
      <w:pPr>
        <w:shd w:val="clear" w:color="auto" w:fill="FFFFFF"/>
        <w:tabs>
          <w:tab w:val="left" w:leader="underscore" w:pos="2784"/>
        </w:tabs>
        <w:spacing w:line="360" w:lineRule="auto"/>
        <w:ind w:left="10"/>
      </w:pPr>
      <w:r w:rsidRPr="00F44394">
        <w:rPr>
          <w:spacing w:val="9"/>
        </w:rPr>
        <w:lastRenderedPageBreak/>
        <w:t>История болезни №</w:t>
      </w:r>
      <w:r w:rsidRPr="00F44394">
        <w:tab/>
      </w:r>
    </w:p>
    <w:p w14:paraId="48C8FE2E" w14:textId="77777777" w:rsidR="00B11A32" w:rsidRPr="00F44394" w:rsidRDefault="00B11A32" w:rsidP="000C2035">
      <w:pPr>
        <w:shd w:val="clear" w:color="auto" w:fill="FFFFFF"/>
        <w:spacing w:line="360" w:lineRule="auto"/>
        <w:ind w:left="10"/>
      </w:pPr>
      <w:r w:rsidRPr="00F44394">
        <w:rPr>
          <w:spacing w:val="7"/>
        </w:rPr>
        <w:t>Наименование учреждения</w:t>
      </w:r>
    </w:p>
    <w:p w14:paraId="61CC02AD" w14:textId="77777777" w:rsidR="00B11A32" w:rsidRPr="00F44394" w:rsidRDefault="00B11A32" w:rsidP="000C2035">
      <w:pPr>
        <w:shd w:val="clear" w:color="auto" w:fill="FFFFFF"/>
        <w:tabs>
          <w:tab w:val="left" w:leader="underscore" w:pos="2784"/>
        </w:tabs>
        <w:spacing w:before="5" w:line="360" w:lineRule="auto"/>
      </w:pPr>
      <w:r w:rsidRPr="00F44394">
        <w:rPr>
          <w:spacing w:val="4"/>
        </w:rPr>
        <w:t>Дата: начало наблюдения</w:t>
      </w:r>
      <w:r w:rsidRPr="00F44394">
        <w:tab/>
      </w:r>
    </w:p>
    <w:p w14:paraId="6A8F8A20" w14:textId="77777777" w:rsidR="00B11A32" w:rsidRPr="00F44394" w:rsidRDefault="00B11A32" w:rsidP="000C2035">
      <w:pPr>
        <w:shd w:val="clear" w:color="auto" w:fill="FFFFFF"/>
        <w:spacing w:line="360" w:lineRule="auto"/>
        <w:ind w:left="10"/>
      </w:pPr>
      <w:r w:rsidRPr="00F44394">
        <w:rPr>
          <w:spacing w:val="18"/>
        </w:rPr>
        <w:t>Ф.И.О.</w:t>
      </w:r>
    </w:p>
    <w:p w14:paraId="1FB2E151" w14:textId="77777777" w:rsidR="00B11A32" w:rsidRPr="00F44394" w:rsidRDefault="00B11A32" w:rsidP="000C2035">
      <w:pPr>
        <w:shd w:val="clear" w:color="auto" w:fill="FFFFFF"/>
        <w:tabs>
          <w:tab w:val="left" w:leader="underscore" w:pos="1469"/>
        </w:tabs>
        <w:spacing w:before="686" w:line="360" w:lineRule="auto"/>
        <w:ind w:firstLine="77"/>
      </w:pPr>
      <w:r w:rsidRPr="00F44394">
        <w:br w:type="column"/>
      </w:r>
      <w:r w:rsidRPr="00F44394">
        <w:lastRenderedPageBreak/>
        <w:t>окончание наблюдения</w:t>
      </w:r>
      <w:r w:rsidRPr="00F44394">
        <w:br/>
      </w:r>
      <w:r w:rsidRPr="00F44394">
        <w:tab/>
        <w:t xml:space="preserve"> </w:t>
      </w:r>
      <w:r w:rsidRPr="00F44394">
        <w:rPr>
          <w:spacing w:val="3"/>
        </w:rPr>
        <w:t>возраст</w:t>
      </w:r>
    </w:p>
    <w:p w14:paraId="2C7AA549" w14:textId="77777777" w:rsidR="00B11A32" w:rsidRPr="00F44394" w:rsidRDefault="00B11A32" w:rsidP="000C2035">
      <w:pPr>
        <w:shd w:val="clear" w:color="auto" w:fill="FFFFFF"/>
        <w:tabs>
          <w:tab w:val="left" w:leader="underscore" w:pos="1469"/>
        </w:tabs>
        <w:spacing w:before="686" w:line="360" w:lineRule="auto"/>
        <w:ind w:firstLine="77"/>
        <w:sectPr w:rsidR="00B11A32" w:rsidRPr="00F44394">
          <w:type w:val="continuous"/>
          <w:pgSz w:w="11909" w:h="16834"/>
          <w:pgMar w:top="1025" w:right="3164" w:bottom="360" w:left="1560" w:header="720" w:footer="720" w:gutter="0"/>
          <w:cols w:num="2" w:space="720" w:equalWidth="0">
            <w:col w:w="2784" w:space="2102"/>
            <w:col w:w="2299"/>
          </w:cols>
          <w:noEndnote/>
        </w:sectPr>
      </w:pPr>
    </w:p>
    <w:p w14:paraId="7823B895" w14:textId="77777777" w:rsidR="00B11A32" w:rsidRPr="00F44394" w:rsidRDefault="00B11A32" w:rsidP="000C2035">
      <w:pPr>
        <w:shd w:val="clear" w:color="auto" w:fill="FFFFFF"/>
        <w:spacing w:before="67" w:line="360" w:lineRule="auto"/>
        <w:ind w:left="14"/>
      </w:pPr>
      <w:r w:rsidRPr="00F44394">
        <w:rPr>
          <w:spacing w:val="1"/>
        </w:rPr>
        <w:lastRenderedPageBreak/>
        <w:t>Диагноз основной</w:t>
      </w:r>
    </w:p>
    <w:p w14:paraId="0D6D2EE2" w14:textId="77777777" w:rsidR="00B11A32" w:rsidRPr="00F44394" w:rsidRDefault="00126E9A" w:rsidP="000C2035">
      <w:pPr>
        <w:shd w:val="clear" w:color="auto" w:fill="FFFFFF"/>
        <w:spacing w:before="432" w:line="360" w:lineRule="auto"/>
        <w:ind w:left="24"/>
      </w:pPr>
      <w:r w:rsidRPr="00F44394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00295B72" wp14:editId="4DA5D125">
                <wp:simplePos x="0" y="0"/>
                <wp:positionH relativeFrom="column">
                  <wp:posOffset>6350</wp:posOffset>
                </wp:positionH>
                <wp:positionV relativeFrom="paragraph">
                  <wp:posOffset>204470</wp:posOffset>
                </wp:positionV>
                <wp:extent cx="6059170" cy="0"/>
                <wp:effectExtent l="0" t="0" r="0" b="0"/>
                <wp:wrapNone/>
                <wp:docPr id="1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5917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052307" id="Line 21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6.1pt" to="477.6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" o:allowincell="f" strokeweight=".7pt">
                <o:lock v:ext="edit" shapetype="f"/>
              </v:line>
            </w:pict>
          </mc:Fallback>
        </mc:AlternateContent>
      </w:r>
      <w:r w:rsidR="00B11A32" w:rsidRPr="00F44394">
        <w:rPr>
          <w:spacing w:val="2"/>
        </w:rPr>
        <w:t>Сопутствующие заболевания:</w:t>
      </w:r>
    </w:p>
    <w:p w14:paraId="30AC463B" w14:textId="77777777" w:rsidR="00B11A32" w:rsidRPr="00F44394" w:rsidRDefault="00126E9A" w:rsidP="000C2035">
      <w:pPr>
        <w:shd w:val="clear" w:color="auto" w:fill="FFFFFF"/>
        <w:tabs>
          <w:tab w:val="left" w:leader="underscore" w:pos="5861"/>
        </w:tabs>
        <w:spacing w:before="706" w:line="360" w:lineRule="auto"/>
        <w:ind w:left="24"/>
      </w:pPr>
      <w:r w:rsidRPr="00F44394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6D556323" wp14:editId="7FC9371D">
                <wp:simplePos x="0" y="0"/>
                <wp:positionH relativeFrom="column">
                  <wp:posOffset>6350</wp:posOffset>
                </wp:positionH>
                <wp:positionV relativeFrom="paragraph">
                  <wp:posOffset>207010</wp:posOffset>
                </wp:positionV>
                <wp:extent cx="6059170" cy="0"/>
                <wp:effectExtent l="0" t="0" r="0" b="0"/>
                <wp:wrapNone/>
                <wp:docPr id="1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591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3A71A2" id="Line 20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6.3pt" to="477.6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" o:allowincell="f" strokeweight=".5pt">
                <o:lock v:ext="edit" shapetype="f"/>
              </v:line>
            </w:pict>
          </mc:Fallback>
        </mc:AlternateContent>
      </w:r>
      <w:r w:rsidRPr="00F44394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6554480C" wp14:editId="6D5CDF94">
                <wp:simplePos x="0" y="0"/>
                <wp:positionH relativeFrom="column">
                  <wp:posOffset>6350</wp:posOffset>
                </wp:positionH>
                <wp:positionV relativeFrom="paragraph">
                  <wp:posOffset>377825</wp:posOffset>
                </wp:positionV>
                <wp:extent cx="6059170" cy="0"/>
                <wp:effectExtent l="0" t="0" r="0" b="0"/>
                <wp:wrapNone/>
                <wp:docPr id="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5917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21F39D" id="Line 19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29.75pt" to="477.6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" o:allowincell="f" strokeweight=".7pt">
                <o:lock v:ext="edit" shapetype="f"/>
              </v:line>
            </w:pict>
          </mc:Fallback>
        </mc:AlternateContent>
      </w:r>
      <w:r w:rsidR="00B11A32" w:rsidRPr="00F44394">
        <w:rPr>
          <w:spacing w:val="3"/>
        </w:rPr>
        <w:t>Модель пациента:</w:t>
      </w:r>
      <w:r w:rsidR="00B11A32" w:rsidRPr="00F44394">
        <w:tab/>
      </w:r>
    </w:p>
    <w:p w14:paraId="5C0F0CC4" w14:textId="77777777" w:rsidR="009E1DB0" w:rsidRPr="00F44394" w:rsidRDefault="00B11A32" w:rsidP="000C2035">
      <w:pPr>
        <w:shd w:val="clear" w:color="auto" w:fill="FFFFFF"/>
        <w:spacing w:before="86" w:line="360" w:lineRule="auto"/>
        <w:ind w:left="24"/>
        <w:rPr>
          <w:spacing w:val="4"/>
        </w:rPr>
      </w:pPr>
      <w:r w:rsidRPr="00F44394">
        <w:rPr>
          <w:spacing w:val="4"/>
        </w:rPr>
        <w:t>Объем оказанной неле</w:t>
      </w:r>
      <w:r w:rsidR="000A214B" w:rsidRPr="00F44394">
        <w:rPr>
          <w:spacing w:val="4"/>
        </w:rPr>
        <w:t>карственной медицинской помощи:</w:t>
      </w:r>
    </w:p>
    <w:p w14:paraId="4869920B" w14:textId="77777777" w:rsidR="009E1DB0" w:rsidRPr="00F44394" w:rsidRDefault="009E1DB0" w:rsidP="000C2035">
      <w:pPr>
        <w:spacing w:line="360" w:lineRule="auto"/>
      </w:pPr>
    </w:p>
    <w:p w14:paraId="15149DD8" w14:textId="77777777" w:rsidR="009E1DB0" w:rsidRPr="00F44394" w:rsidRDefault="009E1DB0" w:rsidP="000C2035">
      <w:pPr>
        <w:shd w:val="clear" w:color="auto" w:fill="FFFFFF"/>
        <w:spacing w:line="360" w:lineRule="auto"/>
        <w:ind w:right="29"/>
        <w:jc w:val="center"/>
      </w:pPr>
      <w:r w:rsidRPr="00F44394">
        <w:rPr>
          <w:spacing w:val="8"/>
        </w:rPr>
        <w:t>Лекарственная помощь (указать применяемый препарат):</w:t>
      </w:r>
    </w:p>
    <w:p w14:paraId="52F825E2" w14:textId="77777777" w:rsidR="009E1DB0" w:rsidRPr="00F44394" w:rsidRDefault="00126E9A" w:rsidP="000C2035">
      <w:pPr>
        <w:shd w:val="clear" w:color="auto" w:fill="FFFFFF"/>
        <w:spacing w:before="677" w:line="360" w:lineRule="auto"/>
        <w:ind w:left="29"/>
      </w:pPr>
      <w:r w:rsidRPr="00F44394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1EFA2E33" wp14:editId="7ECB10B2">
                <wp:simplePos x="0" y="0"/>
                <wp:positionH relativeFrom="column">
                  <wp:posOffset>12065</wp:posOffset>
                </wp:positionH>
                <wp:positionV relativeFrom="paragraph">
                  <wp:posOffset>109855</wp:posOffset>
                </wp:positionV>
                <wp:extent cx="6059170" cy="0"/>
                <wp:effectExtent l="0" t="0" r="0" b="0"/>
                <wp:wrapNone/>
                <wp:docPr id="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591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34EDF0" id="Line 1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8.65pt" to="478.0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" o:allowincell="f" strokeweight=".5pt">
                <o:lock v:ext="edit" shapetype="f"/>
              </v:line>
            </w:pict>
          </mc:Fallback>
        </mc:AlternateContent>
      </w:r>
      <w:r w:rsidRPr="00F44394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F4C8961" wp14:editId="463F2CDF">
                <wp:simplePos x="0" y="0"/>
                <wp:positionH relativeFrom="column">
                  <wp:posOffset>6350</wp:posOffset>
                </wp:positionH>
                <wp:positionV relativeFrom="paragraph">
                  <wp:posOffset>298450</wp:posOffset>
                </wp:positionV>
                <wp:extent cx="6065520" cy="0"/>
                <wp:effectExtent l="0" t="0" r="5080" b="0"/>
                <wp:wrapNone/>
                <wp:docPr id="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65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02B437" id="Line 1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23.5pt" to="478.1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" o:allowincell="f" strokeweight=".5pt">
                <o:lock v:ext="edit" shapetype="f"/>
              </v:line>
            </w:pict>
          </mc:Fallback>
        </mc:AlternateContent>
      </w:r>
      <w:r w:rsidR="009E1DB0" w:rsidRPr="00F44394">
        <w:rPr>
          <w:spacing w:val="7"/>
        </w:rPr>
        <w:t>Осложнения лекарственной терапии (указать проявления):</w:t>
      </w:r>
    </w:p>
    <w:p w14:paraId="14D234B5" w14:textId="77777777" w:rsidR="009E1DB0" w:rsidRPr="00F44394" w:rsidRDefault="00126E9A" w:rsidP="000C2035">
      <w:pPr>
        <w:shd w:val="clear" w:color="auto" w:fill="FFFFFF"/>
        <w:spacing w:before="427" w:line="360" w:lineRule="auto"/>
        <w:ind w:left="24"/>
      </w:pPr>
      <w:r w:rsidRPr="00F4439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0A950AA" wp14:editId="7A884193">
                <wp:simplePos x="0" y="0"/>
                <wp:positionH relativeFrom="column">
                  <wp:posOffset>6350</wp:posOffset>
                </wp:positionH>
                <wp:positionV relativeFrom="paragraph">
                  <wp:posOffset>140335</wp:posOffset>
                </wp:positionV>
                <wp:extent cx="6065520" cy="0"/>
                <wp:effectExtent l="0" t="0" r="5080" b="0"/>
                <wp:wrapNone/>
                <wp:docPr id="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6552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772553" id="Line 1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1.05pt" to="478.1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" o:allowincell="f" strokeweight=".7pt">
                <o:lock v:ext="edit" shapetype="f"/>
              </v:line>
            </w:pict>
          </mc:Fallback>
        </mc:AlternateContent>
      </w:r>
      <w:r w:rsidR="009E1DB0" w:rsidRPr="00F44394">
        <w:rPr>
          <w:spacing w:val="5"/>
        </w:rPr>
        <w:t>Наименование препарата, их вызвавшего:</w:t>
      </w:r>
    </w:p>
    <w:p w14:paraId="5F3CC2EB" w14:textId="77777777" w:rsidR="009E1DB0" w:rsidRPr="00F44394" w:rsidRDefault="00126E9A" w:rsidP="000C2035">
      <w:pPr>
        <w:shd w:val="clear" w:color="auto" w:fill="FFFFFF"/>
        <w:spacing w:before="427" w:line="360" w:lineRule="auto"/>
        <w:ind w:left="24"/>
      </w:pPr>
      <w:r w:rsidRPr="00F4439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848B0F8" wp14:editId="77B9F62D">
                <wp:simplePos x="0" y="0"/>
                <wp:positionH relativeFrom="column">
                  <wp:posOffset>6350</wp:posOffset>
                </wp:positionH>
                <wp:positionV relativeFrom="paragraph">
                  <wp:posOffset>176530</wp:posOffset>
                </wp:positionV>
                <wp:extent cx="6065520" cy="0"/>
                <wp:effectExtent l="0" t="0" r="5080" b="0"/>
                <wp:wrapNone/>
                <wp:docPr id="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6552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0C3712" id="Line 1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3.9pt" to="478.1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" o:allowincell="f" strokeweight=".7pt">
                <o:lock v:ext="edit" shapetype="f"/>
              </v:line>
            </w:pict>
          </mc:Fallback>
        </mc:AlternateContent>
      </w:r>
      <w:r w:rsidR="009E1DB0" w:rsidRPr="00F44394">
        <w:rPr>
          <w:spacing w:val="6"/>
        </w:rPr>
        <w:t>Исход (по классификатору исходов):</w:t>
      </w:r>
    </w:p>
    <w:p w14:paraId="390E8FEE" w14:textId="77777777" w:rsidR="00931770" w:rsidRPr="00931770" w:rsidRDefault="00126E9A" w:rsidP="000C2035">
      <w:pPr>
        <w:shd w:val="clear" w:color="auto" w:fill="FFFFFF"/>
        <w:spacing w:before="499" w:line="360" w:lineRule="auto"/>
        <w:ind w:left="24"/>
        <w:rPr>
          <w:spacing w:val="6"/>
        </w:rPr>
      </w:pPr>
      <w:r w:rsidRPr="00F4439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426259E" wp14:editId="367DEF3F">
                <wp:simplePos x="0" y="0"/>
                <wp:positionH relativeFrom="column">
                  <wp:posOffset>6350</wp:posOffset>
                </wp:positionH>
                <wp:positionV relativeFrom="paragraph">
                  <wp:posOffset>179705</wp:posOffset>
                </wp:positionV>
                <wp:extent cx="6065520" cy="0"/>
                <wp:effectExtent l="0" t="0" r="5080" b="0"/>
                <wp:wrapNone/>
                <wp:docPr id="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65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1C3097" id="Line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15pt" to="478.1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" o:allowincell="f" strokeweight=".5pt">
                <o:lock v:ext="edit" shapetype="f"/>
              </v:line>
            </w:pict>
          </mc:Fallback>
        </mc:AlternateContent>
      </w:r>
      <w:r w:rsidR="009E1DB0" w:rsidRPr="00F44394">
        <w:rPr>
          <w:spacing w:val="6"/>
        </w:rPr>
        <w:t>Информация о пациенте передана в учре</w:t>
      </w:r>
      <w:r w:rsidR="00931770">
        <w:rPr>
          <w:spacing w:val="6"/>
        </w:rPr>
        <w:t>ждение, мониторирующее Протокол:</w:t>
      </w:r>
    </w:p>
    <w:p w14:paraId="7EB48023" w14:textId="77777777" w:rsidR="009E1DB0" w:rsidRPr="00F44394" w:rsidRDefault="00126E9A" w:rsidP="000C2035">
      <w:pPr>
        <w:shd w:val="clear" w:color="auto" w:fill="FFFFFF"/>
        <w:tabs>
          <w:tab w:val="left" w:pos="8246"/>
        </w:tabs>
        <w:spacing w:before="672" w:line="360" w:lineRule="auto"/>
        <w:ind w:left="619"/>
      </w:pPr>
      <w:r w:rsidRPr="00F4439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8501D5B" wp14:editId="5482DAE3">
                <wp:simplePos x="0" y="0"/>
                <wp:positionH relativeFrom="column">
                  <wp:posOffset>6350</wp:posOffset>
                </wp:positionH>
                <wp:positionV relativeFrom="paragraph">
                  <wp:posOffset>182880</wp:posOffset>
                </wp:positionV>
                <wp:extent cx="6065520" cy="0"/>
                <wp:effectExtent l="0" t="0" r="5080" b="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6552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C88A1" id="Line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4pt" to="478.1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" o:allowincell="f" strokeweight=".7pt">
                <o:lock v:ext="edit" shapetype="f"/>
              </v:line>
            </w:pict>
          </mc:Fallback>
        </mc:AlternateContent>
      </w:r>
      <w:r w:rsidRPr="00F4439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B142476" wp14:editId="0EC78F39">
                <wp:simplePos x="0" y="0"/>
                <wp:positionH relativeFrom="column">
                  <wp:posOffset>6350</wp:posOffset>
                </wp:positionH>
                <wp:positionV relativeFrom="paragraph">
                  <wp:posOffset>377825</wp:posOffset>
                </wp:positionV>
                <wp:extent cx="6059170" cy="0"/>
                <wp:effectExtent l="0" t="0" r="0" b="0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5917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B383CB" id="Line 1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29.75pt" to="477.6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" o:allowincell="f" strokeweight=".7pt">
                <o:lock v:ext="edit" shapetype="f"/>
              </v:line>
            </w:pict>
          </mc:Fallback>
        </mc:AlternateContent>
      </w:r>
      <w:r w:rsidR="009E1DB0" w:rsidRPr="00F44394">
        <w:rPr>
          <w:spacing w:val="5"/>
        </w:rPr>
        <w:t>(название учреждения)</w:t>
      </w:r>
      <w:r w:rsidR="009E1DB0" w:rsidRPr="00F44394">
        <w:tab/>
      </w:r>
      <w:r w:rsidR="009E1DB0" w:rsidRPr="00F44394">
        <w:rPr>
          <w:spacing w:val="5"/>
        </w:rPr>
        <w:t>(дата)</w:t>
      </w:r>
    </w:p>
    <w:p w14:paraId="6DA4C762" w14:textId="3CDA46AA" w:rsidR="00046022" w:rsidRDefault="009E1DB0" w:rsidP="000C2035">
      <w:pPr>
        <w:spacing w:line="360" w:lineRule="auto"/>
        <w:rPr>
          <w:spacing w:val="4"/>
        </w:rPr>
      </w:pPr>
      <w:r w:rsidRPr="00F44394">
        <w:rPr>
          <w:spacing w:val="4"/>
        </w:rPr>
        <w:t>Подпись лица, ответственного за мониторирование протокола в медицинском учреждении:</w:t>
      </w:r>
    </w:p>
    <w:p w14:paraId="1CD5CB0A" w14:textId="77777777" w:rsidR="005032C4" w:rsidRPr="00BC0599" w:rsidRDefault="005032C4" w:rsidP="000C2035">
      <w:pPr>
        <w:spacing w:line="360" w:lineRule="auto"/>
        <w:rPr>
          <w:spacing w:val="4"/>
        </w:rPr>
      </w:pPr>
    </w:p>
    <w:tbl>
      <w:tblPr>
        <w:tblpPr w:leftFromText="180" w:rightFromText="180" w:vertAnchor="text" w:horzAnchor="page" w:tblpX="507" w:tblpY="427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6095"/>
        <w:gridCol w:w="1814"/>
        <w:gridCol w:w="1701"/>
      </w:tblGrid>
      <w:tr w:rsidR="00BA7BEF" w:rsidRPr="00F44394" w14:paraId="322FF2E7" w14:textId="77777777" w:rsidTr="005032C4">
        <w:tc>
          <w:tcPr>
            <w:tcW w:w="1555" w:type="dxa"/>
          </w:tcPr>
          <w:p w14:paraId="6581E06D" w14:textId="77777777" w:rsidR="008F4615" w:rsidRPr="00F44394" w:rsidRDefault="008F4615" w:rsidP="00CF030A">
            <w:pPr>
              <w:spacing w:line="360" w:lineRule="auto"/>
              <w:jc w:val="center"/>
            </w:pPr>
            <w:r w:rsidRPr="00F44394">
              <w:lastRenderedPageBreak/>
              <w:t>Код</w:t>
            </w:r>
          </w:p>
        </w:tc>
        <w:tc>
          <w:tcPr>
            <w:tcW w:w="6095" w:type="dxa"/>
          </w:tcPr>
          <w:p w14:paraId="428BB01B" w14:textId="77777777" w:rsidR="008F4615" w:rsidRPr="00F44394" w:rsidRDefault="008F4615" w:rsidP="00CF030A">
            <w:pPr>
              <w:spacing w:line="360" w:lineRule="auto"/>
              <w:jc w:val="center"/>
            </w:pPr>
            <w:r w:rsidRPr="00F44394">
              <w:t>Наименование медицинской услуги</w:t>
            </w:r>
          </w:p>
        </w:tc>
        <w:tc>
          <w:tcPr>
            <w:tcW w:w="1814" w:type="dxa"/>
          </w:tcPr>
          <w:p w14:paraId="03EFD4FA" w14:textId="77777777" w:rsidR="009462F3" w:rsidRPr="00F44394" w:rsidRDefault="008F4615" w:rsidP="00CF030A">
            <w:pPr>
              <w:jc w:val="center"/>
            </w:pPr>
            <w:r w:rsidRPr="00F44394">
              <w:t>Частота предоста</w:t>
            </w:r>
            <w:r w:rsidR="009462F3" w:rsidRPr="00F44394">
              <w:t>-</w:t>
            </w:r>
          </w:p>
          <w:p w14:paraId="22CA3424" w14:textId="77777777" w:rsidR="008F4615" w:rsidRPr="00F44394" w:rsidRDefault="009462F3" w:rsidP="00CF030A">
            <w:pPr>
              <w:jc w:val="center"/>
            </w:pPr>
            <w:r w:rsidRPr="00F44394">
              <w:t>вл</w:t>
            </w:r>
            <w:r w:rsidR="008F4615" w:rsidRPr="00F44394">
              <w:t>ения</w:t>
            </w:r>
          </w:p>
        </w:tc>
        <w:tc>
          <w:tcPr>
            <w:tcW w:w="1701" w:type="dxa"/>
          </w:tcPr>
          <w:p w14:paraId="423F2132" w14:textId="6F2617A1" w:rsidR="008F4615" w:rsidRPr="00F44394" w:rsidRDefault="008F4615" w:rsidP="00CF030A">
            <w:pPr>
              <w:jc w:val="center"/>
            </w:pPr>
            <w:r w:rsidRPr="00F44394">
              <w:t>Кратность</w:t>
            </w:r>
          </w:p>
          <w:p w14:paraId="0AE94605" w14:textId="730A0825" w:rsidR="008F4615" w:rsidRPr="00F44394" w:rsidRDefault="008F4615" w:rsidP="00CF030A">
            <w:pPr>
              <w:jc w:val="center"/>
            </w:pPr>
            <w:r w:rsidRPr="00F44394">
              <w:t>выполнения</w:t>
            </w:r>
          </w:p>
        </w:tc>
      </w:tr>
      <w:tr w:rsidR="00BA7BEF" w:rsidRPr="00F44394" w14:paraId="1EFC069B" w14:textId="77777777" w:rsidTr="005032C4">
        <w:tc>
          <w:tcPr>
            <w:tcW w:w="1555" w:type="dxa"/>
          </w:tcPr>
          <w:p w14:paraId="74864D86" w14:textId="77777777" w:rsidR="008F4615" w:rsidRPr="00F44394" w:rsidRDefault="008F4615" w:rsidP="00CF030A">
            <w:pPr>
              <w:spacing w:line="360" w:lineRule="auto"/>
              <w:jc w:val="both"/>
            </w:pPr>
            <w:r w:rsidRPr="00F44394">
              <w:t>А01.07.001</w:t>
            </w:r>
          </w:p>
        </w:tc>
        <w:tc>
          <w:tcPr>
            <w:tcW w:w="6095" w:type="dxa"/>
          </w:tcPr>
          <w:p w14:paraId="5F590411" w14:textId="77777777" w:rsidR="008F4615" w:rsidRPr="00F44394" w:rsidRDefault="008F4615" w:rsidP="00CF030A">
            <w:pPr>
              <w:spacing w:line="360" w:lineRule="auto"/>
              <w:jc w:val="both"/>
            </w:pPr>
            <w:r w:rsidRPr="00F44394">
              <w:t xml:space="preserve">Сбор анамнеза и жалоб при патологии полости рта         </w:t>
            </w:r>
          </w:p>
        </w:tc>
        <w:tc>
          <w:tcPr>
            <w:tcW w:w="1814" w:type="dxa"/>
          </w:tcPr>
          <w:p w14:paraId="74FDD9B6" w14:textId="77777777" w:rsidR="008F4615" w:rsidRPr="00F44394" w:rsidRDefault="008F4615" w:rsidP="00CF030A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14:paraId="49961DA4" w14:textId="77777777" w:rsidR="008F4615" w:rsidRPr="00F44394" w:rsidRDefault="008F4615" w:rsidP="00CF030A">
            <w:pPr>
              <w:spacing w:line="360" w:lineRule="auto"/>
              <w:jc w:val="both"/>
            </w:pPr>
          </w:p>
        </w:tc>
      </w:tr>
      <w:tr w:rsidR="00BA7BEF" w:rsidRPr="00F44394" w14:paraId="53981DDB" w14:textId="77777777" w:rsidTr="005032C4">
        <w:tc>
          <w:tcPr>
            <w:tcW w:w="1555" w:type="dxa"/>
          </w:tcPr>
          <w:p w14:paraId="45961C9C" w14:textId="77777777" w:rsidR="008F4615" w:rsidRPr="00F44394" w:rsidRDefault="008F4615" w:rsidP="00CF030A">
            <w:pPr>
              <w:spacing w:line="360" w:lineRule="auto"/>
              <w:jc w:val="both"/>
            </w:pPr>
            <w:r w:rsidRPr="00F44394">
              <w:t>А01.07.002</w:t>
            </w:r>
          </w:p>
        </w:tc>
        <w:tc>
          <w:tcPr>
            <w:tcW w:w="6095" w:type="dxa"/>
          </w:tcPr>
          <w:p w14:paraId="2AD45E45" w14:textId="77777777" w:rsidR="008F4615" w:rsidRPr="00F44394" w:rsidRDefault="008F4615" w:rsidP="00CF030A">
            <w:pPr>
              <w:spacing w:line="360" w:lineRule="auto"/>
              <w:jc w:val="both"/>
            </w:pPr>
            <w:r w:rsidRPr="00F44394">
              <w:t xml:space="preserve">Визуальное исследование при патологии полости рта       </w:t>
            </w:r>
          </w:p>
        </w:tc>
        <w:tc>
          <w:tcPr>
            <w:tcW w:w="1814" w:type="dxa"/>
          </w:tcPr>
          <w:p w14:paraId="30314F7D" w14:textId="77777777" w:rsidR="008F4615" w:rsidRPr="00F44394" w:rsidRDefault="008F4615" w:rsidP="00CF030A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14:paraId="6EC340C1" w14:textId="77777777" w:rsidR="008F4615" w:rsidRPr="00F44394" w:rsidRDefault="008F4615" w:rsidP="00CF030A">
            <w:pPr>
              <w:spacing w:line="360" w:lineRule="auto"/>
              <w:jc w:val="both"/>
            </w:pPr>
          </w:p>
        </w:tc>
      </w:tr>
      <w:tr w:rsidR="00BA7BEF" w:rsidRPr="00F44394" w14:paraId="29FFB5CA" w14:textId="77777777" w:rsidTr="005032C4">
        <w:tc>
          <w:tcPr>
            <w:tcW w:w="1555" w:type="dxa"/>
          </w:tcPr>
          <w:p w14:paraId="0DBE2A36" w14:textId="77777777" w:rsidR="008F4615" w:rsidRPr="00F44394" w:rsidRDefault="008F4615" w:rsidP="00CF030A">
            <w:pPr>
              <w:spacing w:line="360" w:lineRule="auto"/>
              <w:jc w:val="both"/>
            </w:pPr>
            <w:r w:rsidRPr="00F44394">
              <w:t>А01.07.003</w:t>
            </w:r>
          </w:p>
        </w:tc>
        <w:tc>
          <w:tcPr>
            <w:tcW w:w="6095" w:type="dxa"/>
          </w:tcPr>
          <w:p w14:paraId="53661050" w14:textId="77777777" w:rsidR="008F4615" w:rsidRPr="00F44394" w:rsidRDefault="008F4615" w:rsidP="00CF030A">
            <w:pPr>
              <w:spacing w:line="360" w:lineRule="auto"/>
              <w:jc w:val="both"/>
            </w:pPr>
            <w:r w:rsidRPr="00F44394">
              <w:t xml:space="preserve">Пальпация органов полости рта                     </w:t>
            </w:r>
          </w:p>
        </w:tc>
        <w:tc>
          <w:tcPr>
            <w:tcW w:w="1814" w:type="dxa"/>
          </w:tcPr>
          <w:p w14:paraId="0D8CBDD5" w14:textId="77777777" w:rsidR="008F4615" w:rsidRPr="00F44394" w:rsidRDefault="008F4615" w:rsidP="00CF030A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14:paraId="6B5B5604" w14:textId="77777777" w:rsidR="008F4615" w:rsidRPr="00F44394" w:rsidRDefault="008F4615" w:rsidP="00CF030A">
            <w:pPr>
              <w:spacing w:line="360" w:lineRule="auto"/>
              <w:jc w:val="both"/>
            </w:pPr>
          </w:p>
        </w:tc>
      </w:tr>
      <w:tr w:rsidR="00BA7BEF" w:rsidRPr="00F44394" w14:paraId="0FD8B132" w14:textId="77777777" w:rsidTr="005032C4">
        <w:tc>
          <w:tcPr>
            <w:tcW w:w="1555" w:type="dxa"/>
          </w:tcPr>
          <w:p w14:paraId="51EDD43C" w14:textId="77777777" w:rsidR="008F4615" w:rsidRPr="00F44394" w:rsidRDefault="008F4615" w:rsidP="00CF030A">
            <w:pPr>
              <w:spacing w:line="360" w:lineRule="auto"/>
              <w:jc w:val="both"/>
            </w:pPr>
            <w:r w:rsidRPr="00F44394">
              <w:t>А01.07.006</w:t>
            </w:r>
          </w:p>
        </w:tc>
        <w:tc>
          <w:tcPr>
            <w:tcW w:w="6095" w:type="dxa"/>
          </w:tcPr>
          <w:p w14:paraId="2BF3D113" w14:textId="77777777" w:rsidR="008F4615" w:rsidRPr="00F44394" w:rsidRDefault="008F4615" w:rsidP="00CF030A">
            <w:pPr>
              <w:spacing w:line="360" w:lineRule="auto"/>
              <w:jc w:val="both"/>
            </w:pPr>
            <w:r w:rsidRPr="00F44394">
              <w:t xml:space="preserve">Пальпация челюстно-лицевой области                      </w:t>
            </w:r>
          </w:p>
        </w:tc>
        <w:tc>
          <w:tcPr>
            <w:tcW w:w="1814" w:type="dxa"/>
          </w:tcPr>
          <w:p w14:paraId="43A8801F" w14:textId="77777777" w:rsidR="008F4615" w:rsidRPr="00F44394" w:rsidRDefault="008F4615" w:rsidP="00CF030A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14:paraId="32480446" w14:textId="77777777" w:rsidR="008F4615" w:rsidRPr="00F44394" w:rsidRDefault="008F4615" w:rsidP="00CF030A">
            <w:pPr>
              <w:spacing w:line="360" w:lineRule="auto"/>
              <w:jc w:val="both"/>
            </w:pPr>
          </w:p>
        </w:tc>
      </w:tr>
      <w:tr w:rsidR="00BA7BEF" w:rsidRPr="00F44394" w14:paraId="0139DC72" w14:textId="77777777" w:rsidTr="005032C4">
        <w:tc>
          <w:tcPr>
            <w:tcW w:w="1555" w:type="dxa"/>
          </w:tcPr>
          <w:p w14:paraId="071294BF" w14:textId="77777777" w:rsidR="008F4615" w:rsidRPr="00F44394" w:rsidRDefault="008F4615" w:rsidP="00CF030A">
            <w:pPr>
              <w:spacing w:line="360" w:lineRule="auto"/>
              <w:jc w:val="both"/>
            </w:pPr>
            <w:r w:rsidRPr="00F44394">
              <w:t>В01.064.001</w:t>
            </w:r>
          </w:p>
        </w:tc>
        <w:tc>
          <w:tcPr>
            <w:tcW w:w="6095" w:type="dxa"/>
          </w:tcPr>
          <w:p w14:paraId="6EE12519" w14:textId="77777777" w:rsidR="008F4615" w:rsidRPr="00F44394" w:rsidRDefault="008F4615" w:rsidP="00CF030A">
            <w:pPr>
              <w:spacing w:line="360" w:lineRule="auto"/>
              <w:jc w:val="both"/>
            </w:pPr>
            <w:r w:rsidRPr="00F44394">
              <w:t>Прием (осмотр, консультация) врача-стоматолога первичный</w:t>
            </w:r>
          </w:p>
        </w:tc>
        <w:tc>
          <w:tcPr>
            <w:tcW w:w="1814" w:type="dxa"/>
          </w:tcPr>
          <w:p w14:paraId="4E591562" w14:textId="77777777" w:rsidR="008F4615" w:rsidRPr="00F44394" w:rsidRDefault="008F4615" w:rsidP="00CF030A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14:paraId="4A96409E" w14:textId="77777777" w:rsidR="008F4615" w:rsidRPr="00F44394" w:rsidRDefault="008F4615" w:rsidP="00CF030A">
            <w:pPr>
              <w:spacing w:line="360" w:lineRule="auto"/>
              <w:jc w:val="both"/>
            </w:pPr>
          </w:p>
        </w:tc>
      </w:tr>
      <w:tr w:rsidR="00BA7BEF" w:rsidRPr="00F44394" w14:paraId="7EE4A92D" w14:textId="77777777" w:rsidTr="005032C4">
        <w:tc>
          <w:tcPr>
            <w:tcW w:w="1555" w:type="dxa"/>
          </w:tcPr>
          <w:p w14:paraId="23CABC3C" w14:textId="77777777" w:rsidR="008F4615" w:rsidRPr="00F44394" w:rsidRDefault="008F4615" w:rsidP="00CF030A">
            <w:pPr>
              <w:spacing w:line="360" w:lineRule="auto"/>
              <w:jc w:val="both"/>
            </w:pPr>
            <w:r w:rsidRPr="00F44394">
              <w:t>В01.067.001</w:t>
            </w:r>
          </w:p>
        </w:tc>
        <w:tc>
          <w:tcPr>
            <w:tcW w:w="6095" w:type="dxa"/>
          </w:tcPr>
          <w:p w14:paraId="33A413D4" w14:textId="77777777" w:rsidR="008F4615" w:rsidRPr="00F44394" w:rsidRDefault="008F4615" w:rsidP="00CF030A">
            <w:pPr>
              <w:spacing w:line="360" w:lineRule="auto"/>
              <w:jc w:val="both"/>
            </w:pPr>
            <w:r w:rsidRPr="00F44394">
              <w:t>Прием (осмотр, консультация) врача-стоматолога-хирурга первичный</w:t>
            </w:r>
          </w:p>
        </w:tc>
        <w:tc>
          <w:tcPr>
            <w:tcW w:w="1814" w:type="dxa"/>
          </w:tcPr>
          <w:p w14:paraId="38997CAD" w14:textId="77777777" w:rsidR="008F4615" w:rsidRPr="00F44394" w:rsidRDefault="008F4615" w:rsidP="00CF030A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14:paraId="7350D412" w14:textId="77777777" w:rsidR="008F4615" w:rsidRPr="00F44394" w:rsidRDefault="008F4615" w:rsidP="00CF030A">
            <w:pPr>
              <w:spacing w:line="360" w:lineRule="auto"/>
              <w:jc w:val="both"/>
            </w:pPr>
          </w:p>
        </w:tc>
      </w:tr>
      <w:tr w:rsidR="00BA7BEF" w:rsidRPr="00F44394" w14:paraId="20B15BC8" w14:textId="77777777" w:rsidTr="005032C4">
        <w:tc>
          <w:tcPr>
            <w:tcW w:w="1555" w:type="dxa"/>
          </w:tcPr>
          <w:p w14:paraId="253B2041" w14:textId="77777777" w:rsidR="008F4615" w:rsidRPr="00F44394" w:rsidRDefault="008F4615" w:rsidP="00CF030A">
            <w:pPr>
              <w:spacing w:line="360" w:lineRule="auto"/>
              <w:jc w:val="both"/>
            </w:pPr>
            <w:r w:rsidRPr="00F44394">
              <w:t>А01.07.007</w:t>
            </w:r>
          </w:p>
        </w:tc>
        <w:tc>
          <w:tcPr>
            <w:tcW w:w="6095" w:type="dxa"/>
          </w:tcPr>
          <w:p w14:paraId="68512FA8" w14:textId="77777777" w:rsidR="008F4615" w:rsidRPr="00F44394" w:rsidRDefault="008F4615" w:rsidP="00CF030A">
            <w:pPr>
              <w:spacing w:line="360" w:lineRule="auto"/>
              <w:jc w:val="both"/>
            </w:pPr>
            <w:r w:rsidRPr="00F44394">
              <w:t>Определение степени открывания рта и ограничения подвижности нижней челюсти</w:t>
            </w:r>
          </w:p>
        </w:tc>
        <w:tc>
          <w:tcPr>
            <w:tcW w:w="1814" w:type="dxa"/>
          </w:tcPr>
          <w:p w14:paraId="0D9E3C44" w14:textId="77777777" w:rsidR="008F4615" w:rsidRPr="00F44394" w:rsidRDefault="008F4615" w:rsidP="00CF030A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14:paraId="0A7AB654" w14:textId="77777777" w:rsidR="008F4615" w:rsidRPr="00F44394" w:rsidRDefault="008F4615" w:rsidP="00CF030A">
            <w:pPr>
              <w:spacing w:line="360" w:lineRule="auto"/>
              <w:jc w:val="both"/>
            </w:pPr>
          </w:p>
        </w:tc>
      </w:tr>
      <w:tr w:rsidR="00BA7BEF" w:rsidRPr="00F44394" w14:paraId="7D7F2966" w14:textId="77777777" w:rsidTr="005032C4">
        <w:tc>
          <w:tcPr>
            <w:tcW w:w="1555" w:type="dxa"/>
          </w:tcPr>
          <w:p w14:paraId="4F1AC206" w14:textId="77777777" w:rsidR="008F4615" w:rsidRPr="00F44394" w:rsidRDefault="008F4615" w:rsidP="00CF030A">
            <w:pPr>
              <w:spacing w:line="360" w:lineRule="auto"/>
              <w:jc w:val="both"/>
            </w:pPr>
            <w:r w:rsidRPr="00F44394">
              <w:t>А02.07.006</w:t>
            </w:r>
          </w:p>
        </w:tc>
        <w:tc>
          <w:tcPr>
            <w:tcW w:w="6095" w:type="dxa"/>
          </w:tcPr>
          <w:p w14:paraId="50924D20" w14:textId="77777777" w:rsidR="008F4615" w:rsidRPr="00F44394" w:rsidRDefault="008F4615" w:rsidP="00CF030A">
            <w:pPr>
              <w:spacing w:line="360" w:lineRule="auto"/>
              <w:jc w:val="both"/>
            </w:pPr>
            <w:r w:rsidRPr="00F44394">
              <w:t>Определение прикуса</w:t>
            </w:r>
          </w:p>
        </w:tc>
        <w:tc>
          <w:tcPr>
            <w:tcW w:w="1814" w:type="dxa"/>
          </w:tcPr>
          <w:p w14:paraId="17A5A283" w14:textId="77777777" w:rsidR="008F4615" w:rsidRPr="00F44394" w:rsidRDefault="008F4615" w:rsidP="00CF030A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14:paraId="485845EB" w14:textId="77777777" w:rsidR="008F4615" w:rsidRPr="00F44394" w:rsidRDefault="008F4615" w:rsidP="00CF030A">
            <w:pPr>
              <w:spacing w:line="360" w:lineRule="auto"/>
              <w:jc w:val="both"/>
            </w:pPr>
          </w:p>
        </w:tc>
      </w:tr>
      <w:tr w:rsidR="00BA7BEF" w:rsidRPr="00F44394" w14:paraId="0CD4006D" w14:textId="77777777" w:rsidTr="005032C4">
        <w:tc>
          <w:tcPr>
            <w:tcW w:w="1555" w:type="dxa"/>
          </w:tcPr>
          <w:p w14:paraId="126436E0" w14:textId="77777777" w:rsidR="008F4615" w:rsidRPr="00F44394" w:rsidRDefault="008F4615" w:rsidP="00CF030A">
            <w:pPr>
              <w:spacing w:line="360" w:lineRule="auto"/>
              <w:jc w:val="both"/>
            </w:pPr>
            <w:r w:rsidRPr="00F44394">
              <w:t>А02.07.007</w:t>
            </w:r>
          </w:p>
        </w:tc>
        <w:tc>
          <w:tcPr>
            <w:tcW w:w="6095" w:type="dxa"/>
          </w:tcPr>
          <w:p w14:paraId="2999FCED" w14:textId="77777777" w:rsidR="008F4615" w:rsidRPr="00F44394" w:rsidRDefault="008F4615" w:rsidP="00CF030A">
            <w:pPr>
              <w:spacing w:line="360" w:lineRule="auto"/>
              <w:jc w:val="both"/>
            </w:pPr>
            <w:r w:rsidRPr="00F44394">
              <w:t>Перкуссия зубов</w:t>
            </w:r>
          </w:p>
        </w:tc>
        <w:tc>
          <w:tcPr>
            <w:tcW w:w="1814" w:type="dxa"/>
          </w:tcPr>
          <w:p w14:paraId="1388E9DD" w14:textId="77777777" w:rsidR="008F4615" w:rsidRPr="00F44394" w:rsidRDefault="008F4615" w:rsidP="00CF030A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14:paraId="06808DFE" w14:textId="77777777" w:rsidR="008F4615" w:rsidRPr="00F44394" w:rsidRDefault="008F4615" w:rsidP="00CF030A">
            <w:pPr>
              <w:spacing w:line="360" w:lineRule="auto"/>
              <w:jc w:val="both"/>
            </w:pPr>
          </w:p>
        </w:tc>
      </w:tr>
      <w:tr w:rsidR="00BA7BEF" w:rsidRPr="00F44394" w14:paraId="514CC12B" w14:textId="77777777" w:rsidTr="005032C4">
        <w:tc>
          <w:tcPr>
            <w:tcW w:w="1555" w:type="dxa"/>
          </w:tcPr>
          <w:p w14:paraId="3C20FD16" w14:textId="77777777" w:rsidR="008F4615" w:rsidRPr="00F44394" w:rsidRDefault="008F4615" w:rsidP="00CF030A">
            <w:pPr>
              <w:spacing w:line="360" w:lineRule="auto"/>
              <w:jc w:val="both"/>
            </w:pPr>
            <w:r w:rsidRPr="00F44394">
              <w:t>A06.07.003</w:t>
            </w:r>
          </w:p>
        </w:tc>
        <w:tc>
          <w:tcPr>
            <w:tcW w:w="6095" w:type="dxa"/>
          </w:tcPr>
          <w:p w14:paraId="589A0444" w14:textId="77777777" w:rsidR="008F4615" w:rsidRPr="00F44394" w:rsidRDefault="008F4615" w:rsidP="00CF030A">
            <w:pPr>
              <w:spacing w:line="360" w:lineRule="auto"/>
              <w:jc w:val="both"/>
            </w:pPr>
            <w:r w:rsidRPr="00F44394">
              <w:t>Прицельная внутриротовая контактная рентгенография</w:t>
            </w:r>
          </w:p>
        </w:tc>
        <w:tc>
          <w:tcPr>
            <w:tcW w:w="1814" w:type="dxa"/>
          </w:tcPr>
          <w:p w14:paraId="27A2854A" w14:textId="77777777" w:rsidR="008F4615" w:rsidRPr="00F44394" w:rsidRDefault="008F4615" w:rsidP="00CF030A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14:paraId="20E02088" w14:textId="77777777" w:rsidR="008F4615" w:rsidRPr="00F44394" w:rsidRDefault="008F4615" w:rsidP="00CF030A">
            <w:pPr>
              <w:spacing w:line="360" w:lineRule="auto"/>
              <w:jc w:val="both"/>
            </w:pPr>
          </w:p>
        </w:tc>
      </w:tr>
      <w:tr w:rsidR="00BA7BEF" w:rsidRPr="00F44394" w14:paraId="2B543EE4" w14:textId="77777777" w:rsidTr="005032C4">
        <w:tc>
          <w:tcPr>
            <w:tcW w:w="1555" w:type="dxa"/>
          </w:tcPr>
          <w:p w14:paraId="089B7E91" w14:textId="77777777" w:rsidR="008F4615" w:rsidRPr="00F44394" w:rsidRDefault="008F4615" w:rsidP="00CF030A">
            <w:pPr>
              <w:spacing w:line="360" w:lineRule="auto"/>
              <w:jc w:val="both"/>
            </w:pPr>
            <w:r w:rsidRPr="00F44394">
              <w:t>A06.07.004</w:t>
            </w:r>
          </w:p>
        </w:tc>
        <w:tc>
          <w:tcPr>
            <w:tcW w:w="6095" w:type="dxa"/>
          </w:tcPr>
          <w:p w14:paraId="50534263" w14:textId="77777777" w:rsidR="008F4615" w:rsidRPr="00F44394" w:rsidRDefault="008F4615" w:rsidP="00CF030A">
            <w:pPr>
              <w:spacing w:line="360" w:lineRule="auto"/>
              <w:jc w:val="both"/>
            </w:pPr>
            <w:r w:rsidRPr="00F44394">
              <w:t>Ортопантомография</w:t>
            </w:r>
          </w:p>
        </w:tc>
        <w:tc>
          <w:tcPr>
            <w:tcW w:w="1814" w:type="dxa"/>
          </w:tcPr>
          <w:p w14:paraId="2526B545" w14:textId="77777777" w:rsidR="008F4615" w:rsidRPr="00F44394" w:rsidRDefault="008F4615" w:rsidP="00CF030A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14:paraId="5904E1B8" w14:textId="77777777" w:rsidR="008F4615" w:rsidRPr="00F44394" w:rsidRDefault="008F4615" w:rsidP="00CF030A">
            <w:pPr>
              <w:spacing w:line="360" w:lineRule="auto"/>
              <w:jc w:val="both"/>
            </w:pPr>
          </w:p>
        </w:tc>
      </w:tr>
      <w:tr w:rsidR="00BA7BEF" w:rsidRPr="00F44394" w14:paraId="15E1068B" w14:textId="77777777" w:rsidTr="005032C4">
        <w:tc>
          <w:tcPr>
            <w:tcW w:w="1555" w:type="dxa"/>
          </w:tcPr>
          <w:p w14:paraId="59FD6BA5" w14:textId="77777777" w:rsidR="008F4615" w:rsidRPr="00F44394" w:rsidRDefault="008F4615" w:rsidP="00CF030A">
            <w:pPr>
              <w:spacing w:line="360" w:lineRule="auto"/>
              <w:jc w:val="both"/>
            </w:pPr>
            <w:r w:rsidRPr="00F44394">
              <w:rPr>
                <w:lang w:val="en-US"/>
              </w:rPr>
              <w:t>A06.07.010</w:t>
            </w:r>
          </w:p>
        </w:tc>
        <w:tc>
          <w:tcPr>
            <w:tcW w:w="6095" w:type="dxa"/>
          </w:tcPr>
          <w:p w14:paraId="6A178955" w14:textId="77777777" w:rsidR="008F4615" w:rsidRPr="00F44394" w:rsidRDefault="008F4615" w:rsidP="00CF030A">
            <w:pPr>
              <w:spacing w:line="360" w:lineRule="auto"/>
              <w:jc w:val="both"/>
            </w:pPr>
            <w:r w:rsidRPr="00F44394">
              <w:t>Радиовизиография челюстно-лицевой области</w:t>
            </w:r>
          </w:p>
        </w:tc>
        <w:tc>
          <w:tcPr>
            <w:tcW w:w="1814" w:type="dxa"/>
          </w:tcPr>
          <w:p w14:paraId="23FC6D67" w14:textId="77777777" w:rsidR="008F4615" w:rsidRPr="00F44394" w:rsidRDefault="008F4615" w:rsidP="00CF030A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14:paraId="25FDD4FF" w14:textId="77777777" w:rsidR="008F4615" w:rsidRPr="00F44394" w:rsidRDefault="008F4615" w:rsidP="00CF030A">
            <w:pPr>
              <w:spacing w:line="360" w:lineRule="auto"/>
              <w:jc w:val="both"/>
            </w:pPr>
          </w:p>
        </w:tc>
      </w:tr>
      <w:tr w:rsidR="00BA7BEF" w:rsidRPr="00F44394" w14:paraId="22AB4F3F" w14:textId="77777777" w:rsidTr="005032C4">
        <w:tc>
          <w:tcPr>
            <w:tcW w:w="1555" w:type="dxa"/>
          </w:tcPr>
          <w:p w14:paraId="74C4B60B" w14:textId="77777777" w:rsidR="008F4615" w:rsidRPr="00F44394" w:rsidRDefault="008F4615" w:rsidP="00CF030A">
            <w:pPr>
              <w:spacing w:line="360" w:lineRule="auto"/>
              <w:jc w:val="both"/>
            </w:pPr>
            <w:r w:rsidRPr="00F44394">
              <w:t>A06.30.002</w:t>
            </w:r>
          </w:p>
        </w:tc>
        <w:tc>
          <w:tcPr>
            <w:tcW w:w="6095" w:type="dxa"/>
          </w:tcPr>
          <w:p w14:paraId="3988C300" w14:textId="77777777" w:rsidR="008F4615" w:rsidRPr="00F44394" w:rsidRDefault="008F4615" w:rsidP="00CF030A">
            <w:pPr>
              <w:spacing w:line="360" w:lineRule="auto"/>
              <w:jc w:val="both"/>
            </w:pPr>
            <w:r w:rsidRPr="00F44394">
              <w:t>Описание и интерпретация рентгенографических изображений</w:t>
            </w:r>
          </w:p>
        </w:tc>
        <w:tc>
          <w:tcPr>
            <w:tcW w:w="1814" w:type="dxa"/>
          </w:tcPr>
          <w:p w14:paraId="4EADAC58" w14:textId="77777777" w:rsidR="008F4615" w:rsidRPr="00F44394" w:rsidRDefault="008F4615" w:rsidP="00CF030A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14:paraId="77B98189" w14:textId="77777777" w:rsidR="008F4615" w:rsidRPr="00F44394" w:rsidRDefault="008F4615" w:rsidP="00CF030A">
            <w:pPr>
              <w:spacing w:line="360" w:lineRule="auto"/>
              <w:jc w:val="both"/>
            </w:pPr>
          </w:p>
        </w:tc>
      </w:tr>
      <w:tr w:rsidR="00BA7BEF" w:rsidRPr="00F44394" w14:paraId="31365807" w14:textId="77777777" w:rsidTr="005032C4">
        <w:tc>
          <w:tcPr>
            <w:tcW w:w="1555" w:type="dxa"/>
          </w:tcPr>
          <w:p w14:paraId="210BDBB6" w14:textId="77777777" w:rsidR="008F4615" w:rsidRPr="00F44394" w:rsidRDefault="008F4615" w:rsidP="00CF030A">
            <w:pPr>
              <w:spacing w:line="360" w:lineRule="auto"/>
              <w:jc w:val="both"/>
            </w:pPr>
            <w:r w:rsidRPr="00F44394">
              <w:t>А02.07.001</w:t>
            </w:r>
          </w:p>
        </w:tc>
        <w:tc>
          <w:tcPr>
            <w:tcW w:w="6095" w:type="dxa"/>
          </w:tcPr>
          <w:p w14:paraId="5EF894F4" w14:textId="77777777" w:rsidR="008F4615" w:rsidRPr="00F44394" w:rsidRDefault="008F4615" w:rsidP="00CF030A">
            <w:pPr>
              <w:spacing w:line="360" w:lineRule="auto"/>
              <w:jc w:val="both"/>
            </w:pPr>
            <w:r w:rsidRPr="00F44394">
              <w:t>Осмотр рта с помощью дополнительных инструментов</w:t>
            </w:r>
          </w:p>
        </w:tc>
        <w:tc>
          <w:tcPr>
            <w:tcW w:w="1814" w:type="dxa"/>
          </w:tcPr>
          <w:p w14:paraId="01774B8E" w14:textId="77777777" w:rsidR="008F4615" w:rsidRPr="00F44394" w:rsidRDefault="008F4615" w:rsidP="00CF030A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14:paraId="589A442D" w14:textId="77777777" w:rsidR="008F4615" w:rsidRPr="00F44394" w:rsidRDefault="008F4615" w:rsidP="00CF030A">
            <w:pPr>
              <w:spacing w:line="360" w:lineRule="auto"/>
              <w:jc w:val="both"/>
            </w:pPr>
          </w:p>
        </w:tc>
      </w:tr>
      <w:tr w:rsidR="00BA7BEF" w:rsidRPr="00F44394" w14:paraId="6A71C01D" w14:textId="77777777" w:rsidTr="005032C4">
        <w:trPr>
          <w:trHeight w:val="432"/>
        </w:trPr>
        <w:tc>
          <w:tcPr>
            <w:tcW w:w="1555" w:type="dxa"/>
          </w:tcPr>
          <w:p w14:paraId="0CDBD625" w14:textId="77777777" w:rsidR="008F4615" w:rsidRPr="00F44394" w:rsidRDefault="008F4615" w:rsidP="00CF030A">
            <w:pPr>
              <w:spacing w:line="360" w:lineRule="auto"/>
              <w:jc w:val="both"/>
            </w:pPr>
            <w:r w:rsidRPr="00F44394">
              <w:t>А02.07.003</w:t>
            </w:r>
          </w:p>
        </w:tc>
        <w:tc>
          <w:tcPr>
            <w:tcW w:w="6095" w:type="dxa"/>
          </w:tcPr>
          <w:p w14:paraId="68B2F57F" w14:textId="77777777" w:rsidR="008F4615" w:rsidRPr="00F44394" w:rsidRDefault="008F4615" w:rsidP="00CF030A">
            <w:pPr>
              <w:spacing w:line="360" w:lineRule="auto"/>
              <w:jc w:val="both"/>
            </w:pPr>
            <w:r w:rsidRPr="00F44394">
              <w:t>Исследование пародонтальных карманов с помощью пародонтологического зонда</w:t>
            </w:r>
          </w:p>
        </w:tc>
        <w:tc>
          <w:tcPr>
            <w:tcW w:w="1814" w:type="dxa"/>
          </w:tcPr>
          <w:p w14:paraId="348101D9" w14:textId="77777777" w:rsidR="008F4615" w:rsidRPr="00F44394" w:rsidRDefault="008F4615" w:rsidP="00CF030A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14:paraId="5430AD36" w14:textId="77777777" w:rsidR="008F4615" w:rsidRPr="00F44394" w:rsidRDefault="008F4615" w:rsidP="00CF030A">
            <w:pPr>
              <w:spacing w:line="360" w:lineRule="auto"/>
              <w:jc w:val="both"/>
            </w:pPr>
          </w:p>
        </w:tc>
      </w:tr>
      <w:tr w:rsidR="00BA7BEF" w:rsidRPr="00F44394" w14:paraId="42C83E3B" w14:textId="77777777" w:rsidTr="005032C4">
        <w:trPr>
          <w:trHeight w:val="237"/>
        </w:trPr>
        <w:tc>
          <w:tcPr>
            <w:tcW w:w="1555" w:type="dxa"/>
          </w:tcPr>
          <w:p w14:paraId="28E40E06" w14:textId="77777777" w:rsidR="008F4615" w:rsidRPr="00F44394" w:rsidRDefault="008F4615" w:rsidP="00CF030A">
            <w:pPr>
              <w:spacing w:line="360" w:lineRule="auto"/>
              <w:jc w:val="both"/>
            </w:pPr>
            <w:r w:rsidRPr="00F44394">
              <w:t xml:space="preserve">A11.03.001      </w:t>
            </w:r>
          </w:p>
        </w:tc>
        <w:tc>
          <w:tcPr>
            <w:tcW w:w="6095" w:type="dxa"/>
          </w:tcPr>
          <w:p w14:paraId="4FFACED3" w14:textId="77777777" w:rsidR="008F4615" w:rsidRPr="00F44394" w:rsidRDefault="008F4615" w:rsidP="00CF030A">
            <w:pPr>
              <w:spacing w:line="360" w:lineRule="auto"/>
              <w:jc w:val="both"/>
            </w:pPr>
            <w:r w:rsidRPr="00F44394">
              <w:t xml:space="preserve">Биопсия кости                                           </w:t>
            </w:r>
          </w:p>
        </w:tc>
        <w:tc>
          <w:tcPr>
            <w:tcW w:w="1814" w:type="dxa"/>
          </w:tcPr>
          <w:p w14:paraId="63DD5BE7" w14:textId="77777777" w:rsidR="008F4615" w:rsidRPr="00F44394" w:rsidRDefault="008F4615" w:rsidP="00CF030A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14:paraId="3E1B924C" w14:textId="77777777" w:rsidR="008F4615" w:rsidRPr="00F44394" w:rsidRDefault="008F4615" w:rsidP="00CF030A">
            <w:pPr>
              <w:spacing w:line="360" w:lineRule="auto"/>
              <w:jc w:val="both"/>
            </w:pPr>
          </w:p>
        </w:tc>
      </w:tr>
      <w:tr w:rsidR="00BA7BEF" w:rsidRPr="00F44394" w14:paraId="3F4668FA" w14:textId="77777777" w:rsidTr="005032C4">
        <w:trPr>
          <w:trHeight w:val="213"/>
        </w:trPr>
        <w:tc>
          <w:tcPr>
            <w:tcW w:w="1555" w:type="dxa"/>
          </w:tcPr>
          <w:p w14:paraId="1708485C" w14:textId="77777777" w:rsidR="008F4615" w:rsidRPr="00F44394" w:rsidRDefault="008F4615" w:rsidP="00CF030A">
            <w:pPr>
              <w:spacing w:line="360" w:lineRule="auto"/>
              <w:jc w:val="both"/>
            </w:pPr>
            <w:r w:rsidRPr="00F44394">
              <w:t xml:space="preserve">A11.30.005      </w:t>
            </w:r>
          </w:p>
        </w:tc>
        <w:tc>
          <w:tcPr>
            <w:tcW w:w="6095" w:type="dxa"/>
          </w:tcPr>
          <w:p w14:paraId="33CCAC9E" w14:textId="77777777" w:rsidR="008F4615" w:rsidRPr="00F44394" w:rsidRDefault="008F4615" w:rsidP="00CF030A">
            <w:pPr>
              <w:spacing w:line="360" w:lineRule="auto"/>
              <w:jc w:val="both"/>
            </w:pPr>
            <w:r w:rsidRPr="00F44394">
              <w:t xml:space="preserve">Зондирование свищей                                     </w:t>
            </w:r>
          </w:p>
        </w:tc>
        <w:tc>
          <w:tcPr>
            <w:tcW w:w="1814" w:type="dxa"/>
          </w:tcPr>
          <w:p w14:paraId="4E06EFE8" w14:textId="77777777" w:rsidR="008F4615" w:rsidRPr="00F44394" w:rsidRDefault="008F4615" w:rsidP="00CF030A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14:paraId="7B2E6E32" w14:textId="77777777" w:rsidR="008F4615" w:rsidRPr="00F44394" w:rsidRDefault="008F4615" w:rsidP="00CF030A">
            <w:pPr>
              <w:spacing w:line="360" w:lineRule="auto"/>
              <w:jc w:val="both"/>
            </w:pPr>
          </w:p>
        </w:tc>
      </w:tr>
    </w:tbl>
    <w:tbl>
      <w:tblPr>
        <w:tblpPr w:leftFromText="180" w:rightFromText="180" w:vertAnchor="text" w:horzAnchor="margin" w:tblpXSpec="center" w:tblpY="-512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6096"/>
        <w:gridCol w:w="1559"/>
        <w:gridCol w:w="1559"/>
      </w:tblGrid>
      <w:tr w:rsidR="00CF030A" w:rsidRPr="00F44394" w14:paraId="5668417C" w14:textId="77777777" w:rsidTr="00CF030A">
        <w:trPr>
          <w:trHeight w:val="915"/>
        </w:trPr>
        <w:tc>
          <w:tcPr>
            <w:tcW w:w="1560" w:type="dxa"/>
          </w:tcPr>
          <w:p w14:paraId="4AE28EFA" w14:textId="77777777" w:rsidR="00CF030A" w:rsidRPr="00F44394" w:rsidRDefault="00CF030A" w:rsidP="00CF030A">
            <w:pPr>
              <w:spacing w:line="360" w:lineRule="auto"/>
              <w:jc w:val="center"/>
            </w:pPr>
            <w:r w:rsidRPr="00F44394">
              <w:lastRenderedPageBreak/>
              <w:t>Код</w:t>
            </w:r>
          </w:p>
        </w:tc>
        <w:tc>
          <w:tcPr>
            <w:tcW w:w="6096" w:type="dxa"/>
          </w:tcPr>
          <w:p w14:paraId="7093F1D2" w14:textId="77777777" w:rsidR="00CF030A" w:rsidRPr="00F44394" w:rsidRDefault="00CF030A" w:rsidP="00CF030A">
            <w:pPr>
              <w:jc w:val="center"/>
            </w:pPr>
            <w:r w:rsidRPr="00F44394">
              <w:t>Наименование медицинской услуги</w:t>
            </w:r>
          </w:p>
        </w:tc>
        <w:tc>
          <w:tcPr>
            <w:tcW w:w="1559" w:type="dxa"/>
          </w:tcPr>
          <w:p w14:paraId="76B0FFCB" w14:textId="77777777" w:rsidR="00CF030A" w:rsidRPr="00F44394" w:rsidRDefault="00CF030A" w:rsidP="00CF030A">
            <w:pPr>
              <w:jc w:val="center"/>
            </w:pPr>
            <w:r w:rsidRPr="00F44394">
              <w:t>Частота предоставления</w:t>
            </w:r>
          </w:p>
        </w:tc>
        <w:tc>
          <w:tcPr>
            <w:tcW w:w="1559" w:type="dxa"/>
          </w:tcPr>
          <w:p w14:paraId="7F520E58" w14:textId="77777777" w:rsidR="00CF030A" w:rsidRPr="00F44394" w:rsidRDefault="00CF030A" w:rsidP="00CF030A">
            <w:pPr>
              <w:jc w:val="center"/>
            </w:pPr>
            <w:r w:rsidRPr="00F44394">
              <w:t>Кратность</w:t>
            </w:r>
          </w:p>
          <w:p w14:paraId="09FD5310" w14:textId="77777777" w:rsidR="00CF030A" w:rsidRPr="00F44394" w:rsidRDefault="00CF030A" w:rsidP="00CF030A">
            <w:r w:rsidRPr="00F44394">
              <w:t>выполнения</w:t>
            </w:r>
          </w:p>
        </w:tc>
      </w:tr>
      <w:tr w:rsidR="00CF030A" w:rsidRPr="00F44394" w14:paraId="5C0F49C7" w14:textId="77777777" w:rsidTr="00CF030A">
        <w:tc>
          <w:tcPr>
            <w:tcW w:w="1560" w:type="dxa"/>
          </w:tcPr>
          <w:p w14:paraId="78A5267B" w14:textId="77777777" w:rsidR="00CF030A" w:rsidRPr="00F44394" w:rsidRDefault="00CF030A" w:rsidP="00CF030A">
            <w:pPr>
              <w:spacing w:line="360" w:lineRule="auto"/>
              <w:rPr>
                <w:b/>
                <w:bCs/>
              </w:rPr>
            </w:pPr>
            <w:r w:rsidRPr="00F44394">
              <w:t>А13.30.007</w:t>
            </w:r>
          </w:p>
        </w:tc>
        <w:tc>
          <w:tcPr>
            <w:tcW w:w="6096" w:type="dxa"/>
          </w:tcPr>
          <w:p w14:paraId="72C24739" w14:textId="77777777" w:rsidR="00CF030A" w:rsidRPr="00F44394" w:rsidRDefault="00CF030A" w:rsidP="00CF030A">
            <w:pPr>
              <w:spacing w:line="360" w:lineRule="auto"/>
              <w:rPr>
                <w:b/>
                <w:bCs/>
              </w:rPr>
            </w:pPr>
            <w:r w:rsidRPr="00F44394">
              <w:t xml:space="preserve">Обучение гигиене полости рта                            </w:t>
            </w:r>
          </w:p>
        </w:tc>
        <w:tc>
          <w:tcPr>
            <w:tcW w:w="1559" w:type="dxa"/>
          </w:tcPr>
          <w:p w14:paraId="2233505E" w14:textId="77777777" w:rsidR="00CF030A" w:rsidRPr="00F44394" w:rsidRDefault="00CF030A" w:rsidP="00CF030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59" w:type="dxa"/>
          </w:tcPr>
          <w:p w14:paraId="259EE6F7" w14:textId="77777777" w:rsidR="00CF030A" w:rsidRPr="00F44394" w:rsidRDefault="00CF030A" w:rsidP="00CF030A">
            <w:pPr>
              <w:spacing w:line="360" w:lineRule="auto"/>
              <w:rPr>
                <w:b/>
                <w:bCs/>
              </w:rPr>
            </w:pPr>
          </w:p>
        </w:tc>
      </w:tr>
      <w:tr w:rsidR="00CF030A" w:rsidRPr="00F44394" w14:paraId="0DB5E45E" w14:textId="77777777" w:rsidTr="00CF030A">
        <w:tc>
          <w:tcPr>
            <w:tcW w:w="1560" w:type="dxa"/>
          </w:tcPr>
          <w:p w14:paraId="518E2C09" w14:textId="77777777" w:rsidR="00CF030A" w:rsidRPr="00F44394" w:rsidRDefault="00CF030A" w:rsidP="00CF030A">
            <w:pPr>
              <w:spacing w:line="360" w:lineRule="auto"/>
              <w:rPr>
                <w:b/>
                <w:bCs/>
              </w:rPr>
            </w:pPr>
            <w:r w:rsidRPr="00F44394">
              <w:t>А15.07.002</w:t>
            </w:r>
          </w:p>
        </w:tc>
        <w:tc>
          <w:tcPr>
            <w:tcW w:w="6096" w:type="dxa"/>
          </w:tcPr>
          <w:p w14:paraId="563C3FD1" w14:textId="77777777" w:rsidR="00CF030A" w:rsidRPr="00F44394" w:rsidRDefault="00CF030A" w:rsidP="00CF030A">
            <w:pPr>
              <w:spacing w:line="360" w:lineRule="auto"/>
              <w:rPr>
                <w:b/>
                <w:bCs/>
              </w:rPr>
            </w:pPr>
            <w:r w:rsidRPr="00F44394">
              <w:t xml:space="preserve">Наложение повязки при операциях на органах полости рта  </w:t>
            </w:r>
          </w:p>
        </w:tc>
        <w:tc>
          <w:tcPr>
            <w:tcW w:w="1559" w:type="dxa"/>
          </w:tcPr>
          <w:p w14:paraId="60691A01" w14:textId="77777777" w:rsidR="00CF030A" w:rsidRPr="00F44394" w:rsidRDefault="00CF030A" w:rsidP="00CF030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59" w:type="dxa"/>
          </w:tcPr>
          <w:p w14:paraId="3B17737A" w14:textId="77777777" w:rsidR="00CF030A" w:rsidRPr="00F44394" w:rsidRDefault="00CF030A" w:rsidP="00CF030A">
            <w:pPr>
              <w:spacing w:line="360" w:lineRule="auto"/>
              <w:rPr>
                <w:b/>
                <w:bCs/>
              </w:rPr>
            </w:pPr>
          </w:p>
        </w:tc>
      </w:tr>
      <w:tr w:rsidR="00CF030A" w:rsidRPr="00F44394" w14:paraId="6F4C3206" w14:textId="77777777" w:rsidTr="00CF030A">
        <w:tc>
          <w:tcPr>
            <w:tcW w:w="1560" w:type="dxa"/>
          </w:tcPr>
          <w:p w14:paraId="1606A3D9" w14:textId="77777777" w:rsidR="00CF030A" w:rsidRPr="00F44394" w:rsidRDefault="00CF030A" w:rsidP="00CF030A">
            <w:pPr>
              <w:spacing w:line="360" w:lineRule="auto"/>
              <w:rPr>
                <w:b/>
                <w:bCs/>
              </w:rPr>
            </w:pPr>
            <w:r w:rsidRPr="00F44394">
              <w:t>А16.01.004</w:t>
            </w:r>
          </w:p>
        </w:tc>
        <w:tc>
          <w:tcPr>
            <w:tcW w:w="6096" w:type="dxa"/>
          </w:tcPr>
          <w:p w14:paraId="17C86A11" w14:textId="77777777" w:rsidR="00CF030A" w:rsidRPr="00F44394" w:rsidRDefault="00CF030A" w:rsidP="00CF030A">
            <w:pPr>
              <w:spacing w:line="360" w:lineRule="auto"/>
              <w:rPr>
                <w:b/>
                <w:bCs/>
              </w:rPr>
            </w:pPr>
            <w:r w:rsidRPr="00F44394">
              <w:t xml:space="preserve">Хирургическая обработка раны или инфицированной ткани   </w:t>
            </w:r>
          </w:p>
        </w:tc>
        <w:tc>
          <w:tcPr>
            <w:tcW w:w="1559" w:type="dxa"/>
          </w:tcPr>
          <w:p w14:paraId="7E99C46C" w14:textId="77777777" w:rsidR="00CF030A" w:rsidRPr="00F44394" w:rsidRDefault="00CF030A" w:rsidP="00CF030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59" w:type="dxa"/>
          </w:tcPr>
          <w:p w14:paraId="6C11508D" w14:textId="77777777" w:rsidR="00CF030A" w:rsidRPr="00F44394" w:rsidRDefault="00CF030A" w:rsidP="00CF030A">
            <w:pPr>
              <w:spacing w:line="360" w:lineRule="auto"/>
              <w:rPr>
                <w:b/>
                <w:bCs/>
              </w:rPr>
            </w:pPr>
          </w:p>
        </w:tc>
      </w:tr>
      <w:tr w:rsidR="00CF030A" w:rsidRPr="00F44394" w14:paraId="6D6CC18D" w14:textId="77777777" w:rsidTr="00CF030A">
        <w:trPr>
          <w:trHeight w:val="328"/>
        </w:trPr>
        <w:tc>
          <w:tcPr>
            <w:tcW w:w="1560" w:type="dxa"/>
          </w:tcPr>
          <w:p w14:paraId="5927F34F" w14:textId="77777777" w:rsidR="00CF030A" w:rsidRPr="00F44394" w:rsidRDefault="00CF030A" w:rsidP="00CF030A">
            <w:pPr>
              <w:spacing w:line="360" w:lineRule="auto"/>
              <w:rPr>
                <w:b/>
                <w:bCs/>
              </w:rPr>
            </w:pPr>
            <w:r w:rsidRPr="00F44394">
              <w:t xml:space="preserve">A16.07.001      </w:t>
            </w:r>
          </w:p>
        </w:tc>
        <w:tc>
          <w:tcPr>
            <w:tcW w:w="6096" w:type="dxa"/>
          </w:tcPr>
          <w:p w14:paraId="6CAE0386" w14:textId="77777777" w:rsidR="00CF030A" w:rsidRPr="00F44394" w:rsidRDefault="00CF030A" w:rsidP="00CF030A">
            <w:pPr>
              <w:spacing w:line="360" w:lineRule="auto"/>
              <w:rPr>
                <w:b/>
                <w:bCs/>
              </w:rPr>
            </w:pPr>
            <w:r w:rsidRPr="00F44394">
              <w:t xml:space="preserve">Удаление зуба                                           </w:t>
            </w:r>
          </w:p>
        </w:tc>
        <w:tc>
          <w:tcPr>
            <w:tcW w:w="1559" w:type="dxa"/>
          </w:tcPr>
          <w:p w14:paraId="6ACA261C" w14:textId="77777777" w:rsidR="00CF030A" w:rsidRPr="00F44394" w:rsidRDefault="00CF030A" w:rsidP="00CF030A">
            <w:pPr>
              <w:spacing w:line="360" w:lineRule="auto"/>
            </w:pPr>
          </w:p>
        </w:tc>
        <w:tc>
          <w:tcPr>
            <w:tcW w:w="1559" w:type="dxa"/>
          </w:tcPr>
          <w:p w14:paraId="6824F8E1" w14:textId="77777777" w:rsidR="00CF030A" w:rsidRPr="00F44394" w:rsidRDefault="00CF030A" w:rsidP="00CF030A">
            <w:pPr>
              <w:spacing w:line="360" w:lineRule="auto"/>
              <w:rPr>
                <w:b/>
                <w:bCs/>
              </w:rPr>
            </w:pPr>
          </w:p>
        </w:tc>
      </w:tr>
      <w:tr w:rsidR="00CF030A" w:rsidRPr="00F44394" w14:paraId="56A9CCA8" w14:textId="77777777" w:rsidTr="00CF030A">
        <w:tc>
          <w:tcPr>
            <w:tcW w:w="1560" w:type="dxa"/>
          </w:tcPr>
          <w:p w14:paraId="004A3B0F" w14:textId="77777777" w:rsidR="00CF030A" w:rsidRPr="00F44394" w:rsidRDefault="00CF030A" w:rsidP="00CF030A">
            <w:pPr>
              <w:spacing w:line="360" w:lineRule="auto"/>
              <w:rPr>
                <w:b/>
                <w:bCs/>
              </w:rPr>
            </w:pPr>
            <w:r w:rsidRPr="00F44394">
              <w:t>А17.07.001</w:t>
            </w:r>
          </w:p>
        </w:tc>
        <w:tc>
          <w:tcPr>
            <w:tcW w:w="6096" w:type="dxa"/>
          </w:tcPr>
          <w:p w14:paraId="3AC8533D" w14:textId="77777777" w:rsidR="00CF030A" w:rsidRPr="00F44394" w:rsidRDefault="00CF030A" w:rsidP="00CF030A">
            <w:pPr>
              <w:spacing w:line="360" w:lineRule="auto"/>
              <w:rPr>
                <w:b/>
                <w:bCs/>
              </w:rPr>
            </w:pPr>
            <w:r w:rsidRPr="00F44394">
              <w:t xml:space="preserve">Электрофорез лекарственных препаратов при патологии полости рта и зубов                  </w:t>
            </w:r>
          </w:p>
        </w:tc>
        <w:tc>
          <w:tcPr>
            <w:tcW w:w="1559" w:type="dxa"/>
          </w:tcPr>
          <w:p w14:paraId="322E2C1F" w14:textId="77777777" w:rsidR="00CF030A" w:rsidRPr="00F44394" w:rsidRDefault="00CF030A" w:rsidP="00CF030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59" w:type="dxa"/>
          </w:tcPr>
          <w:p w14:paraId="305F64C6" w14:textId="77777777" w:rsidR="00CF030A" w:rsidRPr="00F44394" w:rsidRDefault="00CF030A" w:rsidP="00CF030A">
            <w:pPr>
              <w:spacing w:line="360" w:lineRule="auto"/>
              <w:rPr>
                <w:b/>
                <w:bCs/>
              </w:rPr>
            </w:pPr>
          </w:p>
        </w:tc>
      </w:tr>
      <w:tr w:rsidR="00CF030A" w:rsidRPr="00F44394" w14:paraId="5F857FC1" w14:textId="77777777" w:rsidTr="00CF030A">
        <w:tc>
          <w:tcPr>
            <w:tcW w:w="1560" w:type="dxa"/>
          </w:tcPr>
          <w:p w14:paraId="4B1D22DF" w14:textId="77777777" w:rsidR="00CF030A" w:rsidRPr="00F44394" w:rsidRDefault="00CF030A" w:rsidP="00CF030A">
            <w:pPr>
              <w:spacing w:line="360" w:lineRule="auto"/>
              <w:rPr>
                <w:b/>
                <w:bCs/>
              </w:rPr>
            </w:pPr>
            <w:r w:rsidRPr="00F44394">
              <w:t>А17.07.003</w:t>
            </w:r>
          </w:p>
        </w:tc>
        <w:tc>
          <w:tcPr>
            <w:tcW w:w="6096" w:type="dxa"/>
          </w:tcPr>
          <w:p w14:paraId="37CF96AF" w14:textId="77777777" w:rsidR="00CF030A" w:rsidRPr="00F44394" w:rsidRDefault="00CF030A" w:rsidP="00CF030A">
            <w:pPr>
              <w:spacing w:line="360" w:lineRule="auto"/>
              <w:rPr>
                <w:b/>
                <w:bCs/>
              </w:rPr>
            </w:pPr>
            <w:r w:rsidRPr="00F44394">
              <w:t xml:space="preserve">Диатермокоагуляция при патологии полости рта и зубов    </w:t>
            </w:r>
          </w:p>
        </w:tc>
        <w:tc>
          <w:tcPr>
            <w:tcW w:w="1559" w:type="dxa"/>
          </w:tcPr>
          <w:p w14:paraId="31D490F7" w14:textId="77777777" w:rsidR="00CF030A" w:rsidRPr="00F44394" w:rsidRDefault="00CF030A" w:rsidP="00CF030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59" w:type="dxa"/>
          </w:tcPr>
          <w:p w14:paraId="42CA21F5" w14:textId="77777777" w:rsidR="00CF030A" w:rsidRPr="00F44394" w:rsidRDefault="00CF030A" w:rsidP="00CF030A">
            <w:pPr>
              <w:spacing w:line="360" w:lineRule="auto"/>
              <w:rPr>
                <w:b/>
                <w:bCs/>
              </w:rPr>
            </w:pPr>
          </w:p>
        </w:tc>
      </w:tr>
      <w:tr w:rsidR="00CF030A" w:rsidRPr="00F44394" w14:paraId="75E1C38F" w14:textId="77777777" w:rsidTr="00CF030A">
        <w:tc>
          <w:tcPr>
            <w:tcW w:w="1560" w:type="dxa"/>
          </w:tcPr>
          <w:p w14:paraId="1F830175" w14:textId="77777777" w:rsidR="00CF030A" w:rsidRPr="00F44394" w:rsidRDefault="00CF030A" w:rsidP="00CF030A">
            <w:pPr>
              <w:spacing w:line="360" w:lineRule="auto"/>
              <w:rPr>
                <w:b/>
                <w:bCs/>
              </w:rPr>
            </w:pPr>
            <w:r w:rsidRPr="00F44394">
              <w:t>А17.07.005</w:t>
            </w:r>
          </w:p>
        </w:tc>
        <w:tc>
          <w:tcPr>
            <w:tcW w:w="6096" w:type="dxa"/>
          </w:tcPr>
          <w:p w14:paraId="7FDBA005" w14:textId="77777777" w:rsidR="00CF030A" w:rsidRPr="00F44394" w:rsidRDefault="00CF030A" w:rsidP="00CF030A">
            <w:pPr>
              <w:spacing w:line="360" w:lineRule="auto"/>
              <w:rPr>
                <w:b/>
                <w:bCs/>
              </w:rPr>
            </w:pPr>
            <w:r w:rsidRPr="00F44394">
              <w:t xml:space="preserve">Магнитотерапия при патологии полости рта и зубов        </w:t>
            </w:r>
          </w:p>
        </w:tc>
        <w:tc>
          <w:tcPr>
            <w:tcW w:w="1559" w:type="dxa"/>
          </w:tcPr>
          <w:p w14:paraId="2796DAB3" w14:textId="77777777" w:rsidR="00CF030A" w:rsidRPr="00F44394" w:rsidRDefault="00CF030A" w:rsidP="00CF030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59" w:type="dxa"/>
          </w:tcPr>
          <w:p w14:paraId="6150DAAB" w14:textId="77777777" w:rsidR="00CF030A" w:rsidRPr="00F44394" w:rsidRDefault="00CF030A" w:rsidP="00CF030A">
            <w:pPr>
              <w:spacing w:line="360" w:lineRule="auto"/>
              <w:rPr>
                <w:b/>
                <w:bCs/>
              </w:rPr>
            </w:pPr>
          </w:p>
        </w:tc>
      </w:tr>
      <w:tr w:rsidR="00CF030A" w:rsidRPr="00F44394" w14:paraId="182BDD5F" w14:textId="77777777" w:rsidTr="00CF030A">
        <w:tc>
          <w:tcPr>
            <w:tcW w:w="1560" w:type="dxa"/>
          </w:tcPr>
          <w:p w14:paraId="7118454C" w14:textId="77777777" w:rsidR="00CF030A" w:rsidRPr="00F44394" w:rsidRDefault="00CF030A" w:rsidP="00CF030A">
            <w:pPr>
              <w:spacing w:line="360" w:lineRule="auto"/>
              <w:rPr>
                <w:b/>
                <w:bCs/>
              </w:rPr>
            </w:pPr>
            <w:r w:rsidRPr="00F44394">
              <w:t>А17.07.007</w:t>
            </w:r>
          </w:p>
        </w:tc>
        <w:tc>
          <w:tcPr>
            <w:tcW w:w="6096" w:type="dxa"/>
          </w:tcPr>
          <w:p w14:paraId="4B277AA8" w14:textId="77777777" w:rsidR="00CF030A" w:rsidRPr="00F44394" w:rsidRDefault="00CF030A" w:rsidP="00CF030A">
            <w:pPr>
              <w:spacing w:line="360" w:lineRule="auto"/>
              <w:rPr>
                <w:b/>
                <w:bCs/>
              </w:rPr>
            </w:pPr>
            <w:r w:rsidRPr="00F44394">
              <w:t xml:space="preserve">Дарсонвализация при патологии полости рта               </w:t>
            </w:r>
          </w:p>
        </w:tc>
        <w:tc>
          <w:tcPr>
            <w:tcW w:w="1559" w:type="dxa"/>
          </w:tcPr>
          <w:p w14:paraId="44995739" w14:textId="77777777" w:rsidR="00CF030A" w:rsidRPr="00F44394" w:rsidRDefault="00CF030A" w:rsidP="00CF030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59" w:type="dxa"/>
          </w:tcPr>
          <w:p w14:paraId="49B3F787" w14:textId="77777777" w:rsidR="00CF030A" w:rsidRPr="00F44394" w:rsidRDefault="00CF030A" w:rsidP="00CF030A">
            <w:pPr>
              <w:spacing w:line="360" w:lineRule="auto"/>
              <w:rPr>
                <w:b/>
                <w:bCs/>
              </w:rPr>
            </w:pPr>
          </w:p>
        </w:tc>
      </w:tr>
      <w:tr w:rsidR="00CF030A" w:rsidRPr="00F44394" w14:paraId="00186C65" w14:textId="77777777" w:rsidTr="00CF030A">
        <w:tc>
          <w:tcPr>
            <w:tcW w:w="1560" w:type="dxa"/>
          </w:tcPr>
          <w:p w14:paraId="65D84B7E" w14:textId="77777777" w:rsidR="00CF030A" w:rsidRPr="00F44394" w:rsidRDefault="00CF030A" w:rsidP="00CF030A">
            <w:pPr>
              <w:spacing w:line="360" w:lineRule="auto"/>
              <w:rPr>
                <w:b/>
                <w:bCs/>
              </w:rPr>
            </w:pPr>
            <w:r w:rsidRPr="00F44394">
              <w:t>А17.07.008</w:t>
            </w:r>
          </w:p>
        </w:tc>
        <w:tc>
          <w:tcPr>
            <w:tcW w:w="6096" w:type="dxa"/>
          </w:tcPr>
          <w:p w14:paraId="35D513A4" w14:textId="77777777" w:rsidR="00CF030A" w:rsidRPr="00F44394" w:rsidRDefault="00CF030A" w:rsidP="00CF030A">
            <w:pPr>
              <w:spacing w:line="360" w:lineRule="auto"/>
              <w:rPr>
                <w:b/>
                <w:bCs/>
              </w:rPr>
            </w:pPr>
            <w:r w:rsidRPr="00F44394">
              <w:t xml:space="preserve">Флюктуоризация при патологии полости рта и зубов        </w:t>
            </w:r>
          </w:p>
        </w:tc>
        <w:tc>
          <w:tcPr>
            <w:tcW w:w="1559" w:type="dxa"/>
          </w:tcPr>
          <w:p w14:paraId="4A5F3F83" w14:textId="77777777" w:rsidR="00CF030A" w:rsidRPr="00F44394" w:rsidRDefault="00CF030A" w:rsidP="00CF030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59" w:type="dxa"/>
          </w:tcPr>
          <w:p w14:paraId="431462A0" w14:textId="77777777" w:rsidR="00CF030A" w:rsidRPr="00F44394" w:rsidRDefault="00CF030A" w:rsidP="00CF030A">
            <w:pPr>
              <w:spacing w:line="360" w:lineRule="auto"/>
              <w:rPr>
                <w:b/>
                <w:bCs/>
              </w:rPr>
            </w:pPr>
          </w:p>
        </w:tc>
      </w:tr>
      <w:tr w:rsidR="00CF030A" w:rsidRPr="00F44394" w14:paraId="4F48F1BD" w14:textId="77777777" w:rsidTr="00CF030A">
        <w:tc>
          <w:tcPr>
            <w:tcW w:w="1560" w:type="dxa"/>
          </w:tcPr>
          <w:p w14:paraId="4403111E" w14:textId="77777777" w:rsidR="00CF030A" w:rsidRPr="00F44394" w:rsidRDefault="00CF030A" w:rsidP="00CF030A">
            <w:pPr>
              <w:spacing w:line="360" w:lineRule="auto"/>
              <w:rPr>
                <w:b/>
                <w:bCs/>
              </w:rPr>
            </w:pPr>
            <w:r w:rsidRPr="00F44394">
              <w:t>А17.07.009</w:t>
            </w:r>
          </w:p>
        </w:tc>
        <w:tc>
          <w:tcPr>
            <w:tcW w:w="6096" w:type="dxa"/>
          </w:tcPr>
          <w:p w14:paraId="44B48F1B" w14:textId="77777777" w:rsidR="00CF030A" w:rsidRPr="00F44394" w:rsidRDefault="00CF030A" w:rsidP="00CF030A">
            <w:pPr>
              <w:spacing w:line="360" w:lineRule="auto"/>
              <w:rPr>
                <w:b/>
                <w:bCs/>
              </w:rPr>
            </w:pPr>
            <w:r w:rsidRPr="00F44394">
              <w:t xml:space="preserve">Воздействие электрическими полями (КВЧ) при патологии полости рта и зубов                                     </w:t>
            </w:r>
          </w:p>
        </w:tc>
        <w:tc>
          <w:tcPr>
            <w:tcW w:w="1559" w:type="dxa"/>
          </w:tcPr>
          <w:p w14:paraId="5DE2D2CD" w14:textId="77777777" w:rsidR="00CF030A" w:rsidRPr="00F44394" w:rsidRDefault="00CF030A" w:rsidP="00CF030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59" w:type="dxa"/>
          </w:tcPr>
          <w:p w14:paraId="61BDF410" w14:textId="77777777" w:rsidR="00CF030A" w:rsidRPr="00F44394" w:rsidRDefault="00CF030A" w:rsidP="00CF030A">
            <w:pPr>
              <w:spacing w:line="360" w:lineRule="auto"/>
              <w:rPr>
                <w:b/>
                <w:bCs/>
              </w:rPr>
            </w:pPr>
          </w:p>
        </w:tc>
      </w:tr>
      <w:tr w:rsidR="00CF030A" w:rsidRPr="00F44394" w14:paraId="18A07D06" w14:textId="77777777" w:rsidTr="00CF030A">
        <w:tc>
          <w:tcPr>
            <w:tcW w:w="1560" w:type="dxa"/>
          </w:tcPr>
          <w:p w14:paraId="3C6EB707" w14:textId="77777777" w:rsidR="00CF030A" w:rsidRPr="00F44394" w:rsidRDefault="00CF030A" w:rsidP="00CF030A">
            <w:pPr>
              <w:spacing w:line="360" w:lineRule="auto"/>
              <w:rPr>
                <w:b/>
                <w:bCs/>
              </w:rPr>
            </w:pPr>
            <w:r w:rsidRPr="00F44394">
              <w:t>А17.07.010</w:t>
            </w:r>
          </w:p>
        </w:tc>
        <w:tc>
          <w:tcPr>
            <w:tcW w:w="6096" w:type="dxa"/>
          </w:tcPr>
          <w:p w14:paraId="7E705970" w14:textId="77777777" w:rsidR="00CF030A" w:rsidRPr="00F44394" w:rsidRDefault="00CF030A" w:rsidP="00CF030A">
            <w:pPr>
              <w:spacing w:line="360" w:lineRule="auto"/>
              <w:rPr>
                <w:b/>
                <w:bCs/>
              </w:rPr>
            </w:pPr>
            <w:r w:rsidRPr="00F44394">
              <w:t xml:space="preserve">Воздействие токами надтональной частоты (ультратонотерапия) при патологии полости рта и зубов   </w:t>
            </w:r>
          </w:p>
        </w:tc>
        <w:tc>
          <w:tcPr>
            <w:tcW w:w="1559" w:type="dxa"/>
          </w:tcPr>
          <w:p w14:paraId="37240BFC" w14:textId="77777777" w:rsidR="00CF030A" w:rsidRPr="00F44394" w:rsidRDefault="00CF030A" w:rsidP="00CF030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59" w:type="dxa"/>
          </w:tcPr>
          <w:p w14:paraId="7CEC8468" w14:textId="77777777" w:rsidR="00CF030A" w:rsidRPr="00F44394" w:rsidRDefault="00CF030A" w:rsidP="00CF030A">
            <w:pPr>
              <w:spacing w:line="360" w:lineRule="auto"/>
              <w:rPr>
                <w:b/>
                <w:bCs/>
              </w:rPr>
            </w:pPr>
          </w:p>
        </w:tc>
      </w:tr>
      <w:tr w:rsidR="00CF030A" w:rsidRPr="00F44394" w14:paraId="74BF3B39" w14:textId="77777777" w:rsidTr="00CF030A">
        <w:tc>
          <w:tcPr>
            <w:tcW w:w="1560" w:type="dxa"/>
          </w:tcPr>
          <w:p w14:paraId="5FE910BE" w14:textId="77777777" w:rsidR="00CF030A" w:rsidRPr="00F44394" w:rsidRDefault="00CF030A" w:rsidP="00CF030A">
            <w:pPr>
              <w:spacing w:line="360" w:lineRule="auto"/>
              <w:rPr>
                <w:b/>
                <w:bCs/>
              </w:rPr>
            </w:pPr>
            <w:r w:rsidRPr="00F44394">
              <w:t>А17.07.011</w:t>
            </w:r>
          </w:p>
        </w:tc>
        <w:tc>
          <w:tcPr>
            <w:tcW w:w="6096" w:type="dxa"/>
          </w:tcPr>
          <w:p w14:paraId="0B342065" w14:textId="77777777" w:rsidR="00CF030A" w:rsidRPr="00F44394" w:rsidRDefault="00CF030A" w:rsidP="00CF030A">
            <w:pPr>
              <w:spacing w:line="360" w:lineRule="auto"/>
              <w:rPr>
                <w:b/>
                <w:bCs/>
              </w:rPr>
            </w:pPr>
            <w:r w:rsidRPr="00F44394">
              <w:t xml:space="preserve">Воздействие токами ультравысокой частоты при патологии полости рта и зубов   </w:t>
            </w:r>
          </w:p>
        </w:tc>
        <w:tc>
          <w:tcPr>
            <w:tcW w:w="1559" w:type="dxa"/>
          </w:tcPr>
          <w:p w14:paraId="69CB6E39" w14:textId="77777777" w:rsidR="00CF030A" w:rsidRPr="00F44394" w:rsidRDefault="00CF030A" w:rsidP="00CF030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59" w:type="dxa"/>
          </w:tcPr>
          <w:p w14:paraId="3C506F01" w14:textId="77777777" w:rsidR="00CF030A" w:rsidRPr="00F44394" w:rsidRDefault="00CF030A" w:rsidP="00CF030A">
            <w:pPr>
              <w:spacing w:line="360" w:lineRule="auto"/>
              <w:rPr>
                <w:b/>
                <w:bCs/>
              </w:rPr>
            </w:pPr>
          </w:p>
        </w:tc>
      </w:tr>
      <w:tr w:rsidR="00CF030A" w:rsidRPr="00F44394" w14:paraId="3BB338F4" w14:textId="77777777" w:rsidTr="00CF030A">
        <w:tc>
          <w:tcPr>
            <w:tcW w:w="1560" w:type="dxa"/>
          </w:tcPr>
          <w:p w14:paraId="674FECF2" w14:textId="77777777" w:rsidR="00CF030A" w:rsidRPr="00F44394" w:rsidRDefault="00CF030A" w:rsidP="00CF030A">
            <w:pPr>
              <w:spacing w:line="360" w:lineRule="auto"/>
              <w:rPr>
                <w:b/>
                <w:bCs/>
              </w:rPr>
            </w:pPr>
            <w:r w:rsidRPr="00F44394">
              <w:t>А17.07.012</w:t>
            </w:r>
          </w:p>
        </w:tc>
        <w:tc>
          <w:tcPr>
            <w:tcW w:w="6096" w:type="dxa"/>
          </w:tcPr>
          <w:p w14:paraId="0041E7D8" w14:textId="77777777" w:rsidR="00CF030A" w:rsidRPr="00F44394" w:rsidRDefault="00CF030A" w:rsidP="00CF030A">
            <w:pPr>
              <w:spacing w:line="360" w:lineRule="auto"/>
              <w:rPr>
                <w:b/>
                <w:bCs/>
              </w:rPr>
            </w:pPr>
            <w:r w:rsidRPr="00F44394">
              <w:t xml:space="preserve">Ультравысокочастотная индуктотермия при патологии полости рта и зубов                                     </w:t>
            </w:r>
          </w:p>
        </w:tc>
        <w:tc>
          <w:tcPr>
            <w:tcW w:w="1559" w:type="dxa"/>
          </w:tcPr>
          <w:p w14:paraId="7B67FA78" w14:textId="77777777" w:rsidR="00CF030A" w:rsidRPr="00F44394" w:rsidRDefault="00CF030A" w:rsidP="00CF030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59" w:type="dxa"/>
          </w:tcPr>
          <w:p w14:paraId="5F00C5DB" w14:textId="77777777" w:rsidR="00CF030A" w:rsidRPr="00F44394" w:rsidRDefault="00CF030A" w:rsidP="00CF030A">
            <w:pPr>
              <w:spacing w:line="360" w:lineRule="auto"/>
              <w:rPr>
                <w:b/>
                <w:bCs/>
              </w:rPr>
            </w:pPr>
          </w:p>
        </w:tc>
      </w:tr>
      <w:tr w:rsidR="00CF030A" w:rsidRPr="00F44394" w14:paraId="3399C1BE" w14:textId="77777777" w:rsidTr="00CF030A">
        <w:tc>
          <w:tcPr>
            <w:tcW w:w="1560" w:type="dxa"/>
          </w:tcPr>
          <w:p w14:paraId="659CACAC" w14:textId="77777777" w:rsidR="00CF030A" w:rsidRPr="00F44394" w:rsidRDefault="00CF030A" w:rsidP="00CF030A">
            <w:pPr>
              <w:spacing w:line="360" w:lineRule="auto"/>
              <w:rPr>
                <w:b/>
                <w:bCs/>
              </w:rPr>
            </w:pPr>
            <w:r w:rsidRPr="00F44394">
              <w:t>А17.07.013</w:t>
            </w:r>
          </w:p>
        </w:tc>
        <w:tc>
          <w:tcPr>
            <w:tcW w:w="6096" w:type="dxa"/>
          </w:tcPr>
          <w:p w14:paraId="46993FFD" w14:textId="77777777" w:rsidR="00CF030A" w:rsidRPr="00F44394" w:rsidRDefault="00CF030A" w:rsidP="00CF030A">
            <w:pPr>
              <w:spacing w:line="360" w:lineRule="auto"/>
              <w:rPr>
                <w:b/>
                <w:bCs/>
              </w:rPr>
            </w:pPr>
            <w:r w:rsidRPr="00F44394">
              <w:t xml:space="preserve">Воздействие магнитными полями при патологии полости рта и зубов                                                 </w:t>
            </w:r>
          </w:p>
        </w:tc>
        <w:tc>
          <w:tcPr>
            <w:tcW w:w="1559" w:type="dxa"/>
          </w:tcPr>
          <w:p w14:paraId="0038B045" w14:textId="77777777" w:rsidR="00CF030A" w:rsidRPr="00F44394" w:rsidRDefault="00CF030A" w:rsidP="00CF030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59" w:type="dxa"/>
          </w:tcPr>
          <w:p w14:paraId="19CEF500" w14:textId="77777777" w:rsidR="00CF030A" w:rsidRPr="00F44394" w:rsidRDefault="00CF030A" w:rsidP="00CF030A">
            <w:pPr>
              <w:spacing w:line="360" w:lineRule="auto"/>
              <w:rPr>
                <w:b/>
                <w:bCs/>
              </w:rPr>
            </w:pPr>
          </w:p>
        </w:tc>
      </w:tr>
      <w:tr w:rsidR="00CF030A" w:rsidRPr="00F44394" w14:paraId="0E9E4973" w14:textId="77777777" w:rsidTr="00CF030A">
        <w:tc>
          <w:tcPr>
            <w:tcW w:w="1560" w:type="dxa"/>
          </w:tcPr>
          <w:p w14:paraId="2CAA5578" w14:textId="77777777" w:rsidR="00CF030A" w:rsidRPr="00F44394" w:rsidRDefault="00CF030A" w:rsidP="00CF030A">
            <w:pPr>
              <w:spacing w:line="360" w:lineRule="auto"/>
              <w:rPr>
                <w:b/>
                <w:bCs/>
              </w:rPr>
            </w:pPr>
            <w:r w:rsidRPr="00F44394">
              <w:t>В01.003.004.004</w:t>
            </w:r>
          </w:p>
        </w:tc>
        <w:tc>
          <w:tcPr>
            <w:tcW w:w="6096" w:type="dxa"/>
          </w:tcPr>
          <w:p w14:paraId="1D9DB888" w14:textId="77777777" w:rsidR="00CF030A" w:rsidRPr="00F44394" w:rsidRDefault="00CF030A" w:rsidP="00CF030A">
            <w:pPr>
              <w:spacing w:line="360" w:lineRule="auto"/>
              <w:rPr>
                <w:b/>
                <w:bCs/>
              </w:rPr>
            </w:pPr>
            <w:r w:rsidRPr="00F44394">
              <w:t xml:space="preserve">Аппликационная анестезия                                       </w:t>
            </w:r>
          </w:p>
        </w:tc>
        <w:tc>
          <w:tcPr>
            <w:tcW w:w="1559" w:type="dxa"/>
          </w:tcPr>
          <w:p w14:paraId="46BD0E60" w14:textId="77777777" w:rsidR="00CF030A" w:rsidRPr="00F44394" w:rsidRDefault="00CF030A" w:rsidP="00CF030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59" w:type="dxa"/>
          </w:tcPr>
          <w:p w14:paraId="5DDD51F7" w14:textId="77777777" w:rsidR="00CF030A" w:rsidRPr="00F44394" w:rsidRDefault="00CF030A" w:rsidP="00CF030A">
            <w:pPr>
              <w:spacing w:line="360" w:lineRule="auto"/>
              <w:rPr>
                <w:b/>
                <w:bCs/>
              </w:rPr>
            </w:pPr>
          </w:p>
        </w:tc>
      </w:tr>
      <w:tr w:rsidR="00CF030A" w:rsidRPr="00F44394" w14:paraId="27E84A93" w14:textId="77777777" w:rsidTr="00CF030A">
        <w:tc>
          <w:tcPr>
            <w:tcW w:w="1560" w:type="dxa"/>
          </w:tcPr>
          <w:p w14:paraId="697476A6" w14:textId="77777777" w:rsidR="00CF030A" w:rsidRPr="00F44394" w:rsidRDefault="00CF030A" w:rsidP="00CF030A">
            <w:pPr>
              <w:spacing w:line="360" w:lineRule="auto"/>
              <w:rPr>
                <w:b/>
                <w:bCs/>
              </w:rPr>
            </w:pPr>
            <w:r w:rsidRPr="00F44394">
              <w:t>В01.003.004.002</w:t>
            </w:r>
          </w:p>
        </w:tc>
        <w:tc>
          <w:tcPr>
            <w:tcW w:w="6096" w:type="dxa"/>
          </w:tcPr>
          <w:p w14:paraId="33F8AF26" w14:textId="77777777" w:rsidR="00CF030A" w:rsidRPr="00F44394" w:rsidRDefault="00CF030A" w:rsidP="00CF030A">
            <w:pPr>
              <w:spacing w:line="360" w:lineRule="auto"/>
              <w:rPr>
                <w:b/>
                <w:bCs/>
              </w:rPr>
            </w:pPr>
            <w:r w:rsidRPr="00F44394">
              <w:t xml:space="preserve">Проводниковая анестезия    </w:t>
            </w:r>
          </w:p>
        </w:tc>
        <w:tc>
          <w:tcPr>
            <w:tcW w:w="1559" w:type="dxa"/>
          </w:tcPr>
          <w:p w14:paraId="66640D68" w14:textId="77777777" w:rsidR="00CF030A" w:rsidRPr="00F44394" w:rsidRDefault="00CF030A" w:rsidP="00CF030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59" w:type="dxa"/>
          </w:tcPr>
          <w:p w14:paraId="27634F5C" w14:textId="77777777" w:rsidR="00CF030A" w:rsidRPr="00F44394" w:rsidRDefault="00CF030A" w:rsidP="00CF030A">
            <w:pPr>
              <w:spacing w:line="360" w:lineRule="auto"/>
              <w:rPr>
                <w:b/>
                <w:bCs/>
              </w:rPr>
            </w:pPr>
          </w:p>
        </w:tc>
      </w:tr>
      <w:tr w:rsidR="00CF030A" w:rsidRPr="00F44394" w14:paraId="75063FA0" w14:textId="77777777" w:rsidTr="00CF030A">
        <w:tc>
          <w:tcPr>
            <w:tcW w:w="1560" w:type="dxa"/>
          </w:tcPr>
          <w:p w14:paraId="1581AE30" w14:textId="77777777" w:rsidR="00CF030A" w:rsidRPr="00F44394" w:rsidRDefault="00CF030A" w:rsidP="00CF030A">
            <w:pPr>
              <w:spacing w:line="360" w:lineRule="auto"/>
              <w:rPr>
                <w:b/>
                <w:bCs/>
              </w:rPr>
            </w:pPr>
            <w:r w:rsidRPr="00F44394">
              <w:t>В01.003.004.005</w:t>
            </w:r>
          </w:p>
        </w:tc>
        <w:tc>
          <w:tcPr>
            <w:tcW w:w="6096" w:type="dxa"/>
          </w:tcPr>
          <w:p w14:paraId="2B04378A" w14:textId="77777777" w:rsidR="00CF030A" w:rsidRPr="00F44394" w:rsidRDefault="00CF030A" w:rsidP="00CF030A">
            <w:pPr>
              <w:spacing w:line="360" w:lineRule="auto"/>
              <w:rPr>
                <w:b/>
                <w:bCs/>
              </w:rPr>
            </w:pPr>
            <w:r w:rsidRPr="00F44394">
              <w:t xml:space="preserve">Инфильтрационная анестезия              </w:t>
            </w:r>
          </w:p>
        </w:tc>
        <w:tc>
          <w:tcPr>
            <w:tcW w:w="1559" w:type="dxa"/>
          </w:tcPr>
          <w:p w14:paraId="5BD36347" w14:textId="77777777" w:rsidR="00CF030A" w:rsidRPr="00F44394" w:rsidRDefault="00CF030A" w:rsidP="00CF030A">
            <w:pPr>
              <w:spacing w:line="360" w:lineRule="auto"/>
            </w:pPr>
          </w:p>
        </w:tc>
        <w:tc>
          <w:tcPr>
            <w:tcW w:w="1559" w:type="dxa"/>
          </w:tcPr>
          <w:p w14:paraId="579472D5" w14:textId="77777777" w:rsidR="00CF030A" w:rsidRPr="00F44394" w:rsidRDefault="00CF030A" w:rsidP="00CF030A">
            <w:pPr>
              <w:spacing w:line="360" w:lineRule="auto"/>
            </w:pPr>
          </w:p>
        </w:tc>
      </w:tr>
      <w:tr w:rsidR="00CF030A" w:rsidRPr="00F44394" w14:paraId="019A5891" w14:textId="77777777" w:rsidTr="00CF030A">
        <w:tc>
          <w:tcPr>
            <w:tcW w:w="1560" w:type="dxa"/>
          </w:tcPr>
          <w:p w14:paraId="0BC3CCB2" w14:textId="77777777" w:rsidR="00CF030A" w:rsidRPr="00F44394" w:rsidRDefault="00CF030A" w:rsidP="00CF030A">
            <w:pPr>
              <w:spacing w:line="360" w:lineRule="auto"/>
              <w:rPr>
                <w:b/>
                <w:bCs/>
              </w:rPr>
            </w:pPr>
            <w:r w:rsidRPr="00F44394">
              <w:t>В01.054.001</w:t>
            </w:r>
          </w:p>
        </w:tc>
        <w:tc>
          <w:tcPr>
            <w:tcW w:w="6096" w:type="dxa"/>
          </w:tcPr>
          <w:p w14:paraId="71908DF8" w14:textId="77777777" w:rsidR="00CF030A" w:rsidRPr="00F44394" w:rsidRDefault="00CF030A" w:rsidP="00CF030A">
            <w:pPr>
              <w:spacing w:line="360" w:lineRule="auto"/>
              <w:rPr>
                <w:b/>
                <w:bCs/>
              </w:rPr>
            </w:pPr>
            <w:r w:rsidRPr="00F44394">
              <w:t xml:space="preserve">Осмотр (консультация) врача-физиотерапевта              </w:t>
            </w:r>
          </w:p>
        </w:tc>
        <w:tc>
          <w:tcPr>
            <w:tcW w:w="1559" w:type="dxa"/>
          </w:tcPr>
          <w:p w14:paraId="51A363F8" w14:textId="77777777" w:rsidR="00CF030A" w:rsidRPr="00F44394" w:rsidRDefault="00CF030A" w:rsidP="00CF030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59" w:type="dxa"/>
          </w:tcPr>
          <w:p w14:paraId="043F0B1F" w14:textId="77777777" w:rsidR="00CF030A" w:rsidRPr="00F44394" w:rsidRDefault="00CF030A" w:rsidP="00CF030A">
            <w:pPr>
              <w:spacing w:line="360" w:lineRule="auto"/>
              <w:rPr>
                <w:b/>
                <w:bCs/>
              </w:rPr>
            </w:pPr>
          </w:p>
        </w:tc>
      </w:tr>
      <w:tr w:rsidR="00CF030A" w:rsidRPr="00F44394" w14:paraId="0CC5A8F9" w14:textId="77777777" w:rsidTr="00CF030A">
        <w:tc>
          <w:tcPr>
            <w:tcW w:w="1560" w:type="dxa"/>
          </w:tcPr>
          <w:p w14:paraId="19445DE9" w14:textId="77777777" w:rsidR="00CF030A" w:rsidRPr="00F44394" w:rsidRDefault="00CF030A" w:rsidP="00CF030A">
            <w:pPr>
              <w:spacing w:line="360" w:lineRule="auto"/>
              <w:rPr>
                <w:b/>
                <w:bCs/>
              </w:rPr>
            </w:pPr>
            <w:r w:rsidRPr="00F44394">
              <w:t>В01.067.002</w:t>
            </w:r>
          </w:p>
        </w:tc>
        <w:tc>
          <w:tcPr>
            <w:tcW w:w="6096" w:type="dxa"/>
          </w:tcPr>
          <w:p w14:paraId="6ED38610" w14:textId="77777777" w:rsidR="00CF030A" w:rsidRPr="00F44394" w:rsidRDefault="00CF030A" w:rsidP="00CF030A">
            <w:pPr>
              <w:spacing w:line="360" w:lineRule="auto"/>
              <w:rPr>
                <w:b/>
                <w:bCs/>
              </w:rPr>
            </w:pPr>
            <w:r w:rsidRPr="00F44394">
              <w:t xml:space="preserve">Прием (осмотр, консультация) врача-стоматолога-хирурга  повторный                                               </w:t>
            </w:r>
          </w:p>
        </w:tc>
        <w:tc>
          <w:tcPr>
            <w:tcW w:w="1559" w:type="dxa"/>
          </w:tcPr>
          <w:p w14:paraId="43CB1806" w14:textId="77777777" w:rsidR="00CF030A" w:rsidRPr="00F44394" w:rsidRDefault="00CF030A" w:rsidP="00CF030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59" w:type="dxa"/>
          </w:tcPr>
          <w:p w14:paraId="61657851" w14:textId="77777777" w:rsidR="00CF030A" w:rsidRPr="00F44394" w:rsidRDefault="00CF030A" w:rsidP="00CF030A">
            <w:pPr>
              <w:spacing w:line="360" w:lineRule="auto"/>
              <w:rPr>
                <w:b/>
                <w:bCs/>
              </w:rPr>
            </w:pPr>
          </w:p>
        </w:tc>
      </w:tr>
      <w:tr w:rsidR="00CF030A" w:rsidRPr="00F44394" w14:paraId="632BD15A" w14:textId="77777777" w:rsidTr="00CF030A">
        <w:tc>
          <w:tcPr>
            <w:tcW w:w="1560" w:type="dxa"/>
          </w:tcPr>
          <w:p w14:paraId="15F0215D" w14:textId="77777777" w:rsidR="00CF030A" w:rsidRPr="00F44394" w:rsidRDefault="00CF030A" w:rsidP="00CF030A">
            <w:pPr>
              <w:spacing w:line="360" w:lineRule="auto"/>
              <w:rPr>
                <w:b/>
                <w:bCs/>
              </w:rPr>
            </w:pPr>
            <w:r w:rsidRPr="00F44394">
              <w:t>А11.07.011</w:t>
            </w:r>
          </w:p>
        </w:tc>
        <w:tc>
          <w:tcPr>
            <w:tcW w:w="6096" w:type="dxa"/>
          </w:tcPr>
          <w:p w14:paraId="383CBC82" w14:textId="77777777" w:rsidR="00CF030A" w:rsidRPr="00F44394" w:rsidRDefault="00CF030A" w:rsidP="00CF030A">
            <w:pPr>
              <w:spacing w:line="360" w:lineRule="auto"/>
              <w:rPr>
                <w:b/>
                <w:bCs/>
              </w:rPr>
            </w:pPr>
            <w:r w:rsidRPr="00F44394">
              <w:t>Инъекционное введение лекарственных средств в челюстно-лицевую область</w:t>
            </w:r>
          </w:p>
        </w:tc>
        <w:tc>
          <w:tcPr>
            <w:tcW w:w="1559" w:type="dxa"/>
          </w:tcPr>
          <w:p w14:paraId="0D18AB42" w14:textId="77777777" w:rsidR="00CF030A" w:rsidRPr="00F44394" w:rsidRDefault="00CF030A" w:rsidP="00CF030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59" w:type="dxa"/>
          </w:tcPr>
          <w:p w14:paraId="066EC943" w14:textId="77777777" w:rsidR="00CF030A" w:rsidRPr="00F44394" w:rsidRDefault="00CF030A" w:rsidP="00CF030A">
            <w:pPr>
              <w:spacing w:line="360" w:lineRule="auto"/>
              <w:rPr>
                <w:b/>
                <w:bCs/>
              </w:rPr>
            </w:pPr>
          </w:p>
        </w:tc>
      </w:tr>
      <w:tr w:rsidR="00CF030A" w:rsidRPr="00F44394" w14:paraId="287D9759" w14:textId="77777777" w:rsidTr="00CF030A">
        <w:tc>
          <w:tcPr>
            <w:tcW w:w="1560" w:type="dxa"/>
          </w:tcPr>
          <w:p w14:paraId="230B4483" w14:textId="77777777" w:rsidR="00CF030A" w:rsidRPr="00F44394" w:rsidRDefault="00CF030A" w:rsidP="00CF030A">
            <w:pPr>
              <w:spacing w:line="360" w:lineRule="auto"/>
              <w:rPr>
                <w:b/>
                <w:bCs/>
              </w:rPr>
            </w:pPr>
            <w:r w:rsidRPr="00F44394">
              <w:t>А16.07.011</w:t>
            </w:r>
          </w:p>
        </w:tc>
        <w:tc>
          <w:tcPr>
            <w:tcW w:w="6096" w:type="dxa"/>
          </w:tcPr>
          <w:p w14:paraId="02500EC4" w14:textId="77777777" w:rsidR="00CF030A" w:rsidRPr="00F44394" w:rsidRDefault="00CF030A" w:rsidP="00CF030A">
            <w:pPr>
              <w:spacing w:line="360" w:lineRule="auto"/>
              <w:rPr>
                <w:b/>
                <w:bCs/>
              </w:rPr>
            </w:pPr>
            <w:r w:rsidRPr="00F44394">
              <w:t xml:space="preserve">Вскрытие подслизистого или поднадкостничного очага воспаления </w:t>
            </w:r>
          </w:p>
        </w:tc>
        <w:tc>
          <w:tcPr>
            <w:tcW w:w="1559" w:type="dxa"/>
          </w:tcPr>
          <w:p w14:paraId="54531905" w14:textId="77777777" w:rsidR="00CF030A" w:rsidRPr="00F44394" w:rsidRDefault="00CF030A" w:rsidP="00CF030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59" w:type="dxa"/>
          </w:tcPr>
          <w:p w14:paraId="12F3A7EB" w14:textId="77777777" w:rsidR="00CF030A" w:rsidRPr="00F44394" w:rsidRDefault="00CF030A" w:rsidP="00CF030A">
            <w:pPr>
              <w:spacing w:line="360" w:lineRule="auto"/>
              <w:rPr>
                <w:b/>
                <w:bCs/>
              </w:rPr>
            </w:pPr>
          </w:p>
        </w:tc>
      </w:tr>
      <w:tr w:rsidR="00CF030A" w:rsidRPr="00F44394" w14:paraId="1C6F8ECB" w14:textId="77777777" w:rsidTr="00CF030A">
        <w:tc>
          <w:tcPr>
            <w:tcW w:w="1560" w:type="dxa"/>
          </w:tcPr>
          <w:p w14:paraId="7523F4EA" w14:textId="77777777" w:rsidR="00CF030A" w:rsidRPr="00F44394" w:rsidRDefault="00CF030A" w:rsidP="00CF030A">
            <w:pPr>
              <w:spacing w:line="360" w:lineRule="auto"/>
            </w:pPr>
            <w:r w:rsidRPr="00F44394">
              <w:lastRenderedPageBreak/>
              <w:t>А25.07.001</w:t>
            </w:r>
          </w:p>
        </w:tc>
        <w:tc>
          <w:tcPr>
            <w:tcW w:w="6096" w:type="dxa"/>
          </w:tcPr>
          <w:p w14:paraId="7F77AF10" w14:textId="77777777" w:rsidR="00CF030A" w:rsidRPr="00F44394" w:rsidRDefault="00CF030A" w:rsidP="00CF030A">
            <w:pPr>
              <w:spacing w:line="360" w:lineRule="auto"/>
            </w:pPr>
            <w:r w:rsidRPr="00F44394">
              <w:t>Назначение лекарственной терапии при заболеваниях рта и зубов</w:t>
            </w:r>
          </w:p>
        </w:tc>
        <w:tc>
          <w:tcPr>
            <w:tcW w:w="1559" w:type="dxa"/>
          </w:tcPr>
          <w:p w14:paraId="2D83F4F8" w14:textId="77777777" w:rsidR="00CF030A" w:rsidRPr="00F44394" w:rsidRDefault="00CF030A" w:rsidP="00CF030A">
            <w:pPr>
              <w:spacing w:line="360" w:lineRule="auto"/>
            </w:pPr>
          </w:p>
        </w:tc>
        <w:tc>
          <w:tcPr>
            <w:tcW w:w="1559" w:type="dxa"/>
          </w:tcPr>
          <w:p w14:paraId="3A59A72F" w14:textId="77777777" w:rsidR="00CF030A" w:rsidRPr="00F44394" w:rsidRDefault="00CF030A" w:rsidP="00CF030A">
            <w:pPr>
              <w:spacing w:line="360" w:lineRule="auto"/>
            </w:pPr>
          </w:p>
        </w:tc>
      </w:tr>
    </w:tbl>
    <w:p w14:paraId="606E02AD" w14:textId="77777777" w:rsidR="000A214B" w:rsidRPr="00F44394" w:rsidRDefault="000A214B" w:rsidP="000C2035">
      <w:pPr>
        <w:spacing w:line="360" w:lineRule="auto"/>
        <w:sectPr w:rsidR="000A214B" w:rsidRPr="00F44394">
          <w:type w:val="continuous"/>
          <w:pgSz w:w="11909" w:h="16834"/>
          <w:pgMar w:top="1025" w:right="773" w:bottom="360" w:left="1545" w:header="720" w:footer="720" w:gutter="0"/>
          <w:cols w:space="60"/>
          <w:noEndnote/>
        </w:sectPr>
      </w:pPr>
    </w:p>
    <w:p w14:paraId="77697E83" w14:textId="77777777" w:rsidR="004C1393" w:rsidRPr="00EA2C4F" w:rsidRDefault="004C1393" w:rsidP="00EA2C4F">
      <w:pPr>
        <w:shd w:val="clear" w:color="auto" w:fill="FFFFFF"/>
        <w:tabs>
          <w:tab w:val="left" w:pos="260"/>
        </w:tabs>
        <w:spacing w:line="360" w:lineRule="auto"/>
        <w:rPr>
          <w:b/>
          <w:bCs/>
        </w:rPr>
      </w:pPr>
    </w:p>
    <w:p w14:paraId="44A0A05F" w14:textId="77777777" w:rsidR="002B4E7F" w:rsidRPr="002B4E7F" w:rsidRDefault="002B4E7F" w:rsidP="002B4E7F">
      <w:pPr>
        <w:pStyle w:val="1"/>
        <w:numPr>
          <w:ilvl w:val="0"/>
          <w:numId w:val="0"/>
        </w:numPr>
        <w:ind w:left="432"/>
        <w:jc w:val="center"/>
        <w:rPr>
          <w:rFonts w:ascii="Times New Roman" w:hAnsi="Times New Roman"/>
          <w:bCs w:val="0"/>
          <w:sz w:val="28"/>
          <w:szCs w:val="28"/>
        </w:rPr>
      </w:pPr>
      <w:bookmarkStart w:id="72" w:name="_Toc51710548"/>
      <w:bookmarkStart w:id="73" w:name="_Toc51711816"/>
      <w:bookmarkStart w:id="74" w:name="_Toc51714267"/>
      <w:r w:rsidRPr="002B4E7F">
        <w:rPr>
          <w:rFonts w:ascii="Times New Roman" w:hAnsi="Times New Roman"/>
          <w:bCs w:val="0"/>
          <w:sz w:val="28"/>
          <w:szCs w:val="28"/>
        </w:rPr>
        <w:t>Приложение Г1-Г</w:t>
      </w:r>
      <w:r w:rsidRPr="002B4E7F">
        <w:rPr>
          <w:rFonts w:ascii="Times New Roman" w:hAnsi="Times New Roman"/>
          <w:bCs w:val="0"/>
          <w:sz w:val="28"/>
          <w:szCs w:val="28"/>
          <w:lang w:val="en-US"/>
        </w:rPr>
        <w:t>N</w:t>
      </w:r>
      <w:r w:rsidRPr="002B4E7F">
        <w:rPr>
          <w:rFonts w:ascii="Times New Roman" w:hAnsi="Times New Roman"/>
          <w:bCs w:val="0"/>
          <w:sz w:val="28"/>
          <w:szCs w:val="28"/>
        </w:rPr>
        <w:t>. Шкалы оценки, вопросники и другие оценочные инструменты состояния пациента, приведенные в клинических рекомендациях</w:t>
      </w:r>
      <w:bookmarkEnd w:id="72"/>
      <w:bookmarkEnd w:id="73"/>
      <w:bookmarkEnd w:id="74"/>
    </w:p>
    <w:p w14:paraId="7102884E" w14:textId="77777777" w:rsidR="00B11A32" w:rsidRPr="00F44394" w:rsidRDefault="00B11A32" w:rsidP="000F3AC4">
      <w:pPr>
        <w:shd w:val="clear" w:color="auto" w:fill="FFFFFF"/>
        <w:spacing w:before="221" w:line="360" w:lineRule="auto"/>
        <w:ind w:right="24"/>
        <w:rPr>
          <w:b/>
        </w:rPr>
      </w:pPr>
      <w:r w:rsidRPr="00F44394">
        <w:rPr>
          <w:b/>
        </w:rPr>
        <w:t xml:space="preserve">Приложение </w:t>
      </w:r>
      <w:r w:rsidR="00EA2C4F">
        <w:rPr>
          <w:b/>
        </w:rPr>
        <w:t>7</w:t>
      </w:r>
    </w:p>
    <w:p w14:paraId="09340908" w14:textId="77777777" w:rsidR="00B11A32" w:rsidRPr="00F44394" w:rsidRDefault="00B11A32" w:rsidP="000C2035">
      <w:pPr>
        <w:pStyle w:val="Style2"/>
        <w:widowControl/>
        <w:spacing w:line="360" w:lineRule="auto"/>
        <w:ind w:left="-142" w:firstLine="142"/>
        <w:jc w:val="both"/>
        <w:rPr>
          <w:rFonts w:ascii="Times New Roman" w:hAnsi="Times New Roman" w:cs="Times New Roman"/>
          <w:b/>
          <w:bCs/>
        </w:rPr>
      </w:pPr>
    </w:p>
    <w:p w14:paraId="2C4B3294" w14:textId="77777777" w:rsidR="00B11A32" w:rsidRPr="00F44394" w:rsidRDefault="00B11A32" w:rsidP="000C2035">
      <w:pPr>
        <w:pStyle w:val="Style2"/>
        <w:widowControl/>
        <w:spacing w:line="360" w:lineRule="auto"/>
        <w:ind w:left="-142" w:firstLine="142"/>
        <w:jc w:val="both"/>
        <w:rPr>
          <w:rFonts w:ascii="Times New Roman" w:hAnsi="Times New Roman" w:cs="Times New Roman"/>
        </w:rPr>
      </w:pPr>
      <w:r w:rsidRPr="00F44394">
        <w:rPr>
          <w:rFonts w:ascii="Times New Roman" w:hAnsi="Times New Roman" w:cs="Times New Roman"/>
        </w:rPr>
        <w:t>Анкета пациента</w:t>
      </w:r>
    </w:p>
    <w:p w14:paraId="5BE013DB" w14:textId="77777777" w:rsidR="00B11A32" w:rsidRPr="00F44394" w:rsidRDefault="00B11A32" w:rsidP="000C2035">
      <w:pPr>
        <w:pStyle w:val="Standard"/>
        <w:spacing w:line="360" w:lineRule="auto"/>
        <w:ind w:left="-142" w:firstLine="142"/>
        <w:jc w:val="both"/>
        <w:rPr>
          <w:rFonts w:ascii="Times New Roman" w:hAnsi="Times New Roman" w:cs="Times New Roman"/>
          <w:color w:val="auto"/>
          <w:lang w:val="ru-RU"/>
        </w:rPr>
      </w:pPr>
    </w:p>
    <w:p w14:paraId="3E66AC53" w14:textId="77777777" w:rsidR="00B11A32" w:rsidRPr="00F44394" w:rsidRDefault="00B11A32" w:rsidP="000C2035">
      <w:pPr>
        <w:pStyle w:val="Standard"/>
        <w:spacing w:line="360" w:lineRule="auto"/>
        <w:ind w:left="-142" w:firstLine="142"/>
        <w:jc w:val="both"/>
        <w:rPr>
          <w:rFonts w:ascii="Times New Roman" w:hAnsi="Times New Roman" w:cs="Times New Roman"/>
          <w:color w:val="auto"/>
          <w:lang w:val="ru-RU"/>
        </w:rPr>
      </w:pPr>
      <w:r w:rsidRPr="00F44394">
        <w:rPr>
          <w:rFonts w:ascii="Times New Roman" w:hAnsi="Times New Roman" w:cs="Times New Roman"/>
          <w:color w:val="auto"/>
          <w:lang w:val="ru-RU"/>
        </w:rPr>
        <w:t>ФИО__________________________________________ Дата заполнения</w:t>
      </w:r>
    </w:p>
    <w:p w14:paraId="03EDB7FC" w14:textId="1D4FB0EE" w:rsidR="00B11A32" w:rsidRPr="00F44394" w:rsidRDefault="00B11A32" w:rsidP="000C2035">
      <w:pPr>
        <w:pStyle w:val="Standard"/>
        <w:spacing w:line="360" w:lineRule="auto"/>
        <w:ind w:left="-142" w:firstLine="142"/>
        <w:jc w:val="both"/>
        <w:rPr>
          <w:rFonts w:ascii="Times New Roman" w:hAnsi="Times New Roman" w:cs="Times New Roman"/>
          <w:color w:val="auto"/>
          <w:lang w:val="ru-RU"/>
        </w:rPr>
      </w:pPr>
      <w:r w:rsidRPr="00F44394">
        <w:rPr>
          <w:rFonts w:ascii="Times New Roman" w:hAnsi="Times New Roman" w:cs="Times New Roman"/>
          <w:color w:val="auto"/>
          <w:lang w:val="ru-RU"/>
        </w:rPr>
        <w:t xml:space="preserve">Как Вы оцениваете Ваше </w:t>
      </w:r>
      <w:r w:rsidR="000F6507">
        <w:rPr>
          <w:rFonts w:ascii="Times New Roman" w:hAnsi="Times New Roman" w:cs="Times New Roman"/>
          <w:color w:val="auto"/>
          <w:lang w:val="ru-RU"/>
        </w:rPr>
        <w:t>качество медпомощи</w:t>
      </w:r>
      <w:r w:rsidRPr="00F44394">
        <w:rPr>
          <w:rFonts w:ascii="Times New Roman" w:hAnsi="Times New Roman" w:cs="Times New Roman"/>
          <w:color w:val="auto"/>
          <w:lang w:val="ru-RU"/>
        </w:rPr>
        <w:t xml:space="preserve"> на сегодняшний день?</w:t>
      </w:r>
    </w:p>
    <w:p w14:paraId="4E9162B8" w14:textId="120B5377" w:rsidR="00CF030A" w:rsidRPr="000F6507" w:rsidRDefault="00B11A32" w:rsidP="000F6507">
      <w:pPr>
        <w:pStyle w:val="Standard"/>
        <w:spacing w:line="360" w:lineRule="auto"/>
        <w:ind w:left="-142" w:firstLine="142"/>
        <w:jc w:val="both"/>
        <w:rPr>
          <w:rFonts w:ascii="Times New Roman" w:hAnsi="Times New Roman" w:cs="Times New Roman"/>
          <w:color w:val="auto"/>
          <w:lang w:val="ru-RU"/>
        </w:rPr>
      </w:pPr>
      <w:r w:rsidRPr="00F44394">
        <w:rPr>
          <w:rFonts w:ascii="Times New Roman" w:hAnsi="Times New Roman" w:cs="Times New Roman"/>
          <w:color w:val="auto"/>
          <w:lang w:val="ru-RU"/>
        </w:rPr>
        <w:t xml:space="preserve">Отметьте, пожалуйста, </w:t>
      </w:r>
      <w:r w:rsidR="000F6507">
        <w:rPr>
          <w:rFonts w:ascii="Times New Roman" w:hAnsi="Times New Roman" w:cs="Times New Roman"/>
          <w:color w:val="auto"/>
          <w:lang w:val="ru-RU"/>
        </w:rPr>
        <w:t xml:space="preserve">соответствующее </w:t>
      </w:r>
      <w:r w:rsidRPr="00F44394">
        <w:rPr>
          <w:rFonts w:ascii="Times New Roman" w:hAnsi="Times New Roman" w:cs="Times New Roman"/>
          <w:color w:val="auto"/>
          <w:lang w:val="ru-RU"/>
        </w:rPr>
        <w:t>значение</w:t>
      </w:r>
      <w:r w:rsidR="00C80E94" w:rsidRPr="00F44394">
        <w:rPr>
          <w:rFonts w:ascii="Times New Roman" w:hAnsi="Times New Roman" w:cs="Times New Roman"/>
          <w:color w:val="auto"/>
          <w:lang w:val="ru-RU"/>
        </w:rPr>
        <w:t xml:space="preserve">. </w:t>
      </w:r>
    </w:p>
    <w:p w14:paraId="57ECEF75" w14:textId="77777777" w:rsidR="00CF030A" w:rsidRPr="00CF030A" w:rsidRDefault="00CF030A" w:rsidP="000F6507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14:paraId="6A423181" w14:textId="076794CB" w:rsidR="00CF030A" w:rsidRPr="00CF030A" w:rsidRDefault="000F6507" w:rsidP="000F6507">
      <w:pPr>
        <w:pStyle w:val="afb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="00CF030A" w:rsidRPr="00CF030A">
        <w:rPr>
          <w:color w:val="000000" w:themeColor="text1"/>
        </w:rPr>
        <w:t>Когда у Вас были важные вопросы к врачу, получали ли Вы от него ответы, которые могли понять?</w:t>
      </w:r>
      <w:r w:rsidR="00CF030A" w:rsidRPr="00CF030A">
        <w:rPr>
          <w:color w:val="000000" w:themeColor="text1"/>
        </w:rPr>
        <w:br/>
        <w:t>1. Да, всегда</w:t>
      </w:r>
      <w:r w:rsidR="00CF030A" w:rsidRPr="00CF030A">
        <w:rPr>
          <w:color w:val="000000" w:themeColor="text1"/>
        </w:rPr>
        <w:br/>
        <w:t>2. Да, иногда</w:t>
      </w:r>
      <w:r w:rsidR="00CF030A" w:rsidRPr="00CF030A">
        <w:rPr>
          <w:color w:val="000000" w:themeColor="text1"/>
        </w:rPr>
        <w:br/>
        <w:t>3. Нет</w:t>
      </w:r>
      <w:r w:rsidR="00CF030A" w:rsidRPr="00CF030A">
        <w:rPr>
          <w:color w:val="000000" w:themeColor="text1"/>
        </w:rPr>
        <w:br/>
        <w:t>4. У меня не было необходимости спрашивать.</w:t>
      </w:r>
    </w:p>
    <w:p w14:paraId="087212EF" w14:textId="77777777" w:rsidR="00CF030A" w:rsidRPr="00CF030A" w:rsidRDefault="00CF030A" w:rsidP="000F6507">
      <w:pPr>
        <w:pStyle w:val="afb"/>
        <w:ind w:firstLine="300"/>
        <w:rPr>
          <w:color w:val="000000" w:themeColor="text1"/>
        </w:rPr>
      </w:pPr>
      <w:r w:rsidRPr="00CF030A">
        <w:rPr>
          <w:color w:val="000000" w:themeColor="text1"/>
        </w:rPr>
        <w:t>Иногда возникают ситуации, когда врач и медсестра одного госпиталя говорят одно, а другого госпиталя – другое. Такое случалось с Вами?</w:t>
      </w:r>
      <w:r w:rsidRPr="00CF030A">
        <w:rPr>
          <w:color w:val="000000" w:themeColor="text1"/>
        </w:rPr>
        <w:br/>
        <w:t>1. Да, часто</w:t>
      </w:r>
      <w:r w:rsidRPr="00CF030A">
        <w:rPr>
          <w:color w:val="000000" w:themeColor="text1"/>
        </w:rPr>
        <w:br/>
        <w:t>2. Да, иногда</w:t>
      </w:r>
      <w:r w:rsidRPr="00CF030A">
        <w:rPr>
          <w:color w:val="000000" w:themeColor="text1"/>
        </w:rPr>
        <w:br/>
        <w:t>3. Нет</w:t>
      </w:r>
    </w:p>
    <w:p w14:paraId="1B4D11F9" w14:textId="77777777" w:rsidR="00CF030A" w:rsidRPr="00CF030A" w:rsidRDefault="00CF030A" w:rsidP="000F6507">
      <w:pPr>
        <w:pStyle w:val="afb"/>
        <w:ind w:firstLine="300"/>
        <w:rPr>
          <w:color w:val="000000" w:themeColor="text1"/>
        </w:rPr>
      </w:pPr>
      <w:r w:rsidRPr="00CF030A">
        <w:rPr>
          <w:color w:val="000000" w:themeColor="text1"/>
        </w:rPr>
        <w:t>Бывало ли такое, что врачи разговаривают о Вас так, как будто Вас здесь нет?</w:t>
      </w:r>
      <w:r w:rsidRPr="00CF030A">
        <w:rPr>
          <w:color w:val="000000" w:themeColor="text1"/>
        </w:rPr>
        <w:br/>
        <w:t>1. Да, часто</w:t>
      </w:r>
      <w:r w:rsidRPr="00CF030A">
        <w:rPr>
          <w:color w:val="000000" w:themeColor="text1"/>
        </w:rPr>
        <w:br/>
        <w:t>2. Да, иногда</w:t>
      </w:r>
      <w:r w:rsidRPr="00CF030A">
        <w:rPr>
          <w:color w:val="000000" w:themeColor="text1"/>
        </w:rPr>
        <w:br/>
        <w:t>3. Нет</w:t>
      </w:r>
    </w:p>
    <w:p w14:paraId="76B74B4E" w14:textId="77777777" w:rsidR="00CF030A" w:rsidRPr="00CF030A" w:rsidRDefault="00CF030A" w:rsidP="00CF030A">
      <w:pPr>
        <w:pStyle w:val="afb"/>
        <w:ind w:firstLine="300"/>
        <w:jc w:val="both"/>
        <w:rPr>
          <w:color w:val="000000" w:themeColor="text1"/>
        </w:rPr>
      </w:pPr>
      <w:r w:rsidRPr="00CF030A">
        <w:rPr>
          <w:color w:val="000000" w:themeColor="text1"/>
        </w:rPr>
        <w:t>Хотели бы Вы принимать более активное участие в решении вопросов, касающихся Вашего лечения и ухода за Вами?</w:t>
      </w:r>
    </w:p>
    <w:p w14:paraId="70D0E4F9" w14:textId="77777777" w:rsidR="00CF030A" w:rsidRPr="00CF030A" w:rsidRDefault="00CF030A" w:rsidP="000F6507">
      <w:pPr>
        <w:pStyle w:val="afb"/>
        <w:rPr>
          <w:color w:val="000000" w:themeColor="text1"/>
        </w:rPr>
      </w:pPr>
      <w:r w:rsidRPr="00CF030A">
        <w:rPr>
          <w:color w:val="000000" w:themeColor="text1"/>
        </w:rPr>
        <w:t>1. Да, часто</w:t>
      </w:r>
      <w:r w:rsidRPr="00CF030A">
        <w:rPr>
          <w:color w:val="000000" w:themeColor="text1"/>
        </w:rPr>
        <w:br/>
        <w:t>2. Да, иногда</w:t>
      </w:r>
      <w:r w:rsidRPr="00CF030A">
        <w:rPr>
          <w:color w:val="000000" w:themeColor="text1"/>
        </w:rPr>
        <w:br/>
        <w:t>3. Нет</w:t>
      </w:r>
    </w:p>
    <w:p w14:paraId="392913F2" w14:textId="77777777" w:rsidR="00CF030A" w:rsidRPr="00F44394" w:rsidRDefault="00CF030A" w:rsidP="000C2035">
      <w:pPr>
        <w:pStyle w:val="Standard"/>
        <w:spacing w:line="360" w:lineRule="auto"/>
        <w:ind w:left="-142" w:firstLine="142"/>
        <w:jc w:val="both"/>
        <w:rPr>
          <w:rFonts w:ascii="Times New Roman" w:hAnsi="Times New Roman" w:cs="Times New Roman"/>
          <w:color w:val="auto"/>
          <w:lang w:val="ru-RU"/>
        </w:rPr>
      </w:pPr>
    </w:p>
    <w:p w14:paraId="17C42DC1" w14:textId="77777777" w:rsidR="006A1EBC" w:rsidRPr="00F44394" w:rsidRDefault="006A1EBC" w:rsidP="000C2035">
      <w:pPr>
        <w:spacing w:line="360" w:lineRule="auto"/>
        <w:ind w:left="-142" w:firstLine="142"/>
        <w:jc w:val="both"/>
        <w:rPr>
          <w:noProof/>
        </w:rPr>
      </w:pPr>
    </w:p>
    <w:p w14:paraId="5C1BF3A4" w14:textId="49F01C6F" w:rsidR="006A1EBC" w:rsidRPr="00F44394" w:rsidRDefault="006A1EBC" w:rsidP="000C2035">
      <w:pPr>
        <w:spacing w:line="360" w:lineRule="auto"/>
        <w:ind w:left="-142" w:firstLine="142"/>
        <w:jc w:val="both"/>
        <w:rPr>
          <w:noProof/>
        </w:rPr>
      </w:pPr>
    </w:p>
    <w:p w14:paraId="4BD3E9A6" w14:textId="5D5C4713" w:rsidR="00C80E94" w:rsidRPr="007E6ABF" w:rsidRDefault="00C80E94" w:rsidP="000C2035">
      <w:pPr>
        <w:spacing w:line="360" w:lineRule="auto"/>
        <w:rPr>
          <w:lang w:val="en-US"/>
        </w:rPr>
      </w:pPr>
    </w:p>
    <w:sectPr w:rsidR="00C80E94" w:rsidRPr="007E6ABF" w:rsidSect="008E0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324058" w14:textId="77777777" w:rsidR="00682AD0" w:rsidRDefault="00682AD0">
      <w:r>
        <w:separator/>
      </w:r>
    </w:p>
  </w:endnote>
  <w:endnote w:type="continuationSeparator" w:id="0">
    <w:p w14:paraId="6BAEE9C8" w14:textId="77777777" w:rsidR="00682AD0" w:rsidRDefault="00682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??">
    <w:charset w:val="80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Grande CY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ans">
    <w:altName w:val="Arial"/>
    <w:charset w:val="00"/>
    <w:family w:val="roman"/>
    <w:pitch w:val="default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37AD47" w14:textId="77777777" w:rsidR="00682AD0" w:rsidRDefault="00682AD0">
      <w:r>
        <w:separator/>
      </w:r>
    </w:p>
  </w:footnote>
  <w:footnote w:type="continuationSeparator" w:id="0">
    <w:p w14:paraId="76FBFE69" w14:textId="77777777" w:rsidR="00682AD0" w:rsidRDefault="00682A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A6B67" w14:textId="27446A74" w:rsidR="003F041D" w:rsidRDefault="003F041D" w:rsidP="006F00E2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A27FA">
      <w:rPr>
        <w:rStyle w:val="a9"/>
        <w:noProof/>
      </w:rPr>
      <w:t>3</w:t>
    </w:r>
    <w:r>
      <w:rPr>
        <w:rStyle w:val="a9"/>
      </w:rPr>
      <w:fldChar w:fldCharType="end"/>
    </w:r>
  </w:p>
  <w:p w14:paraId="79372A0D" w14:textId="77777777" w:rsidR="003F041D" w:rsidRDefault="003F041D" w:rsidP="003B5FC0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43F7C"/>
    <w:multiLevelType w:val="multilevel"/>
    <w:tmpl w:val="7520BBB4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color w:val="000000" w:themeColor="text1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0C467FA0"/>
    <w:multiLevelType w:val="hybridMultilevel"/>
    <w:tmpl w:val="23280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40818"/>
    <w:multiLevelType w:val="hybridMultilevel"/>
    <w:tmpl w:val="433CD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37264"/>
    <w:multiLevelType w:val="hybridMultilevel"/>
    <w:tmpl w:val="7F380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DC1D93"/>
    <w:multiLevelType w:val="multilevel"/>
    <w:tmpl w:val="8B187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CD65E5"/>
    <w:multiLevelType w:val="hybridMultilevel"/>
    <w:tmpl w:val="819E00C8"/>
    <w:lvl w:ilvl="0" w:tplc="83E2EE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262231"/>
    <w:multiLevelType w:val="multilevel"/>
    <w:tmpl w:val="F03A7F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32" w:hanging="1800"/>
      </w:pPr>
      <w:rPr>
        <w:rFonts w:hint="default"/>
      </w:rPr>
    </w:lvl>
  </w:abstractNum>
  <w:abstractNum w:abstractNumId="7">
    <w:nsid w:val="41BC7C80"/>
    <w:multiLevelType w:val="hybridMultilevel"/>
    <w:tmpl w:val="2056F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A147E"/>
    <w:multiLevelType w:val="hybridMultilevel"/>
    <w:tmpl w:val="2DF8DB58"/>
    <w:lvl w:ilvl="0" w:tplc="81340A3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85108AB"/>
    <w:multiLevelType w:val="hybridMultilevel"/>
    <w:tmpl w:val="076048B6"/>
    <w:lvl w:ilvl="0" w:tplc="1BF28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E95A38"/>
    <w:multiLevelType w:val="hybridMultilevel"/>
    <w:tmpl w:val="145C6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545DCC"/>
    <w:multiLevelType w:val="hybridMultilevel"/>
    <w:tmpl w:val="799CB4FC"/>
    <w:lvl w:ilvl="0" w:tplc="2FE280C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F6F7EC8"/>
    <w:multiLevelType w:val="multilevel"/>
    <w:tmpl w:val="0419001D"/>
    <w:styleLink w:val="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654D7B27"/>
    <w:multiLevelType w:val="multilevel"/>
    <w:tmpl w:val="04190025"/>
    <w:styleLink w:val="1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>
    <w:nsid w:val="6C79375C"/>
    <w:multiLevelType w:val="hybridMultilevel"/>
    <w:tmpl w:val="000E7064"/>
    <w:lvl w:ilvl="0" w:tplc="C3DC6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2F7DCD"/>
    <w:multiLevelType w:val="hybridMultilevel"/>
    <w:tmpl w:val="EF9CE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114513"/>
    <w:multiLevelType w:val="hybridMultilevel"/>
    <w:tmpl w:val="C1660580"/>
    <w:lvl w:ilvl="0" w:tplc="CB20398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8"/>
  </w:num>
  <w:num w:numId="3">
    <w:abstractNumId w:val="10"/>
  </w:num>
  <w:num w:numId="4">
    <w:abstractNumId w:val="0"/>
  </w:num>
  <w:num w:numId="5">
    <w:abstractNumId w:val="13"/>
  </w:num>
  <w:num w:numId="6">
    <w:abstractNumId w:val="12"/>
  </w:num>
  <w:num w:numId="7">
    <w:abstractNumId w:val="14"/>
  </w:num>
  <w:num w:numId="8">
    <w:abstractNumId w:val="6"/>
  </w:num>
  <w:num w:numId="9">
    <w:abstractNumId w:val="4"/>
  </w:num>
  <w:num w:numId="10">
    <w:abstractNumId w:val="1"/>
  </w:num>
  <w:num w:numId="11">
    <w:abstractNumId w:val="2"/>
  </w:num>
  <w:num w:numId="12">
    <w:abstractNumId w:val="3"/>
  </w:num>
  <w:num w:numId="13">
    <w:abstractNumId w:val="9"/>
  </w:num>
  <w:num w:numId="14">
    <w:abstractNumId w:val="7"/>
  </w:num>
  <w:num w:numId="15">
    <w:abstractNumId w:val="5"/>
  </w:num>
  <w:num w:numId="16">
    <w:abstractNumId w:val="15"/>
  </w:num>
  <w:num w:numId="17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4E8"/>
    <w:rsid w:val="00001EDF"/>
    <w:rsid w:val="00003DA0"/>
    <w:rsid w:val="0000609A"/>
    <w:rsid w:val="000074F1"/>
    <w:rsid w:val="0001230A"/>
    <w:rsid w:val="0001253B"/>
    <w:rsid w:val="00015DA8"/>
    <w:rsid w:val="0001631A"/>
    <w:rsid w:val="00022ADE"/>
    <w:rsid w:val="00022FAB"/>
    <w:rsid w:val="00024476"/>
    <w:rsid w:val="00024BD2"/>
    <w:rsid w:val="00027730"/>
    <w:rsid w:val="000312B4"/>
    <w:rsid w:val="000359EB"/>
    <w:rsid w:val="00036E9A"/>
    <w:rsid w:val="0004029F"/>
    <w:rsid w:val="000416BF"/>
    <w:rsid w:val="00041C64"/>
    <w:rsid w:val="000432B7"/>
    <w:rsid w:val="000441DB"/>
    <w:rsid w:val="00045345"/>
    <w:rsid w:val="00045D50"/>
    <w:rsid w:val="00046022"/>
    <w:rsid w:val="00050304"/>
    <w:rsid w:val="00053143"/>
    <w:rsid w:val="00057FC2"/>
    <w:rsid w:val="00062CBD"/>
    <w:rsid w:val="0006381C"/>
    <w:rsid w:val="00063E3E"/>
    <w:rsid w:val="00063ED5"/>
    <w:rsid w:val="00064C4E"/>
    <w:rsid w:val="00064D3F"/>
    <w:rsid w:val="0006505B"/>
    <w:rsid w:val="000702D1"/>
    <w:rsid w:val="00071D1A"/>
    <w:rsid w:val="00072248"/>
    <w:rsid w:val="000732A8"/>
    <w:rsid w:val="00073CF2"/>
    <w:rsid w:val="00073DEA"/>
    <w:rsid w:val="000746DB"/>
    <w:rsid w:val="0007684D"/>
    <w:rsid w:val="00081E16"/>
    <w:rsid w:val="00082C4B"/>
    <w:rsid w:val="00090D6B"/>
    <w:rsid w:val="00090F07"/>
    <w:rsid w:val="00091319"/>
    <w:rsid w:val="000914B1"/>
    <w:rsid w:val="000915AC"/>
    <w:rsid w:val="00095101"/>
    <w:rsid w:val="00096E6A"/>
    <w:rsid w:val="00097E74"/>
    <w:rsid w:val="000A15FD"/>
    <w:rsid w:val="000A18ED"/>
    <w:rsid w:val="000A214B"/>
    <w:rsid w:val="000A222B"/>
    <w:rsid w:val="000A27FA"/>
    <w:rsid w:val="000A2C5E"/>
    <w:rsid w:val="000A4485"/>
    <w:rsid w:val="000A4E5C"/>
    <w:rsid w:val="000A62B1"/>
    <w:rsid w:val="000A7E39"/>
    <w:rsid w:val="000B0112"/>
    <w:rsid w:val="000C1108"/>
    <w:rsid w:val="000C2035"/>
    <w:rsid w:val="000C582E"/>
    <w:rsid w:val="000C74E6"/>
    <w:rsid w:val="000C765D"/>
    <w:rsid w:val="000D06F5"/>
    <w:rsid w:val="000D11C8"/>
    <w:rsid w:val="000D248A"/>
    <w:rsid w:val="000D4269"/>
    <w:rsid w:val="000E2AC4"/>
    <w:rsid w:val="000E48FA"/>
    <w:rsid w:val="000E507A"/>
    <w:rsid w:val="000F0128"/>
    <w:rsid w:val="000F0ABB"/>
    <w:rsid w:val="000F0AFD"/>
    <w:rsid w:val="000F13E4"/>
    <w:rsid w:val="000F3AC4"/>
    <w:rsid w:val="000F59FF"/>
    <w:rsid w:val="000F5B87"/>
    <w:rsid w:val="000F5CD0"/>
    <w:rsid w:val="000F6507"/>
    <w:rsid w:val="000F7643"/>
    <w:rsid w:val="000F7EAC"/>
    <w:rsid w:val="00100EA6"/>
    <w:rsid w:val="00101490"/>
    <w:rsid w:val="00101C8E"/>
    <w:rsid w:val="001042DD"/>
    <w:rsid w:val="00110CBE"/>
    <w:rsid w:val="00114060"/>
    <w:rsid w:val="001149C5"/>
    <w:rsid w:val="001171B9"/>
    <w:rsid w:val="0011755F"/>
    <w:rsid w:val="0011756A"/>
    <w:rsid w:val="00123B50"/>
    <w:rsid w:val="0012418B"/>
    <w:rsid w:val="0012582D"/>
    <w:rsid w:val="00126E9A"/>
    <w:rsid w:val="001406DE"/>
    <w:rsid w:val="00145EF6"/>
    <w:rsid w:val="00152FB4"/>
    <w:rsid w:val="00154054"/>
    <w:rsid w:val="00157637"/>
    <w:rsid w:val="00157A54"/>
    <w:rsid w:val="00162DE3"/>
    <w:rsid w:val="001636AB"/>
    <w:rsid w:val="00163DCB"/>
    <w:rsid w:val="001669F2"/>
    <w:rsid w:val="001716F7"/>
    <w:rsid w:val="00173C18"/>
    <w:rsid w:val="00174084"/>
    <w:rsid w:val="001740C8"/>
    <w:rsid w:val="00175CC4"/>
    <w:rsid w:val="00176998"/>
    <w:rsid w:val="00183D1C"/>
    <w:rsid w:val="00186132"/>
    <w:rsid w:val="0018752C"/>
    <w:rsid w:val="00190F5E"/>
    <w:rsid w:val="00191E7C"/>
    <w:rsid w:val="001926A2"/>
    <w:rsid w:val="00194FAB"/>
    <w:rsid w:val="001972AC"/>
    <w:rsid w:val="00197A3F"/>
    <w:rsid w:val="001A0905"/>
    <w:rsid w:val="001A0C05"/>
    <w:rsid w:val="001A2803"/>
    <w:rsid w:val="001A2C48"/>
    <w:rsid w:val="001A3062"/>
    <w:rsid w:val="001A6DF6"/>
    <w:rsid w:val="001B2A68"/>
    <w:rsid w:val="001C0865"/>
    <w:rsid w:val="001C3B0D"/>
    <w:rsid w:val="001D0578"/>
    <w:rsid w:val="001D3202"/>
    <w:rsid w:val="001D5EFC"/>
    <w:rsid w:val="001D66D5"/>
    <w:rsid w:val="001E1E24"/>
    <w:rsid w:val="001E2321"/>
    <w:rsid w:val="001E404D"/>
    <w:rsid w:val="001E7A58"/>
    <w:rsid w:val="001F4870"/>
    <w:rsid w:val="001F59E3"/>
    <w:rsid w:val="001F6A01"/>
    <w:rsid w:val="00201DDB"/>
    <w:rsid w:val="002020E3"/>
    <w:rsid w:val="00205ED9"/>
    <w:rsid w:val="0021006F"/>
    <w:rsid w:val="00210F60"/>
    <w:rsid w:val="002138A0"/>
    <w:rsid w:val="002153A8"/>
    <w:rsid w:val="00220541"/>
    <w:rsid w:val="00220BE5"/>
    <w:rsid w:val="00225A63"/>
    <w:rsid w:val="00233455"/>
    <w:rsid w:val="002362E6"/>
    <w:rsid w:val="002364D1"/>
    <w:rsid w:val="00236899"/>
    <w:rsid w:val="00236E32"/>
    <w:rsid w:val="00236E56"/>
    <w:rsid w:val="00240A64"/>
    <w:rsid w:val="00241701"/>
    <w:rsid w:val="0024170D"/>
    <w:rsid w:val="00241FD7"/>
    <w:rsid w:val="00242EDC"/>
    <w:rsid w:val="00243A6B"/>
    <w:rsid w:val="00244503"/>
    <w:rsid w:val="00252166"/>
    <w:rsid w:val="00253383"/>
    <w:rsid w:val="00254933"/>
    <w:rsid w:val="00254EB7"/>
    <w:rsid w:val="002616F1"/>
    <w:rsid w:val="002626AD"/>
    <w:rsid w:val="00263FD7"/>
    <w:rsid w:val="00264436"/>
    <w:rsid w:val="00264905"/>
    <w:rsid w:val="00264BC3"/>
    <w:rsid w:val="00267CB6"/>
    <w:rsid w:val="002714FA"/>
    <w:rsid w:val="002740F7"/>
    <w:rsid w:val="00276034"/>
    <w:rsid w:val="0028213F"/>
    <w:rsid w:val="002834E7"/>
    <w:rsid w:val="002876A5"/>
    <w:rsid w:val="0029207F"/>
    <w:rsid w:val="002939FE"/>
    <w:rsid w:val="00295537"/>
    <w:rsid w:val="002974F2"/>
    <w:rsid w:val="002977C2"/>
    <w:rsid w:val="00297D78"/>
    <w:rsid w:val="002A02E2"/>
    <w:rsid w:val="002A0C88"/>
    <w:rsid w:val="002A570D"/>
    <w:rsid w:val="002A645B"/>
    <w:rsid w:val="002B0647"/>
    <w:rsid w:val="002B1477"/>
    <w:rsid w:val="002B4998"/>
    <w:rsid w:val="002B4E7F"/>
    <w:rsid w:val="002C05BB"/>
    <w:rsid w:val="002C0DF2"/>
    <w:rsid w:val="002C25D3"/>
    <w:rsid w:val="002C32CC"/>
    <w:rsid w:val="002C48AD"/>
    <w:rsid w:val="002C65AB"/>
    <w:rsid w:val="002D319E"/>
    <w:rsid w:val="002D37F6"/>
    <w:rsid w:val="002D54EE"/>
    <w:rsid w:val="002E0FFC"/>
    <w:rsid w:val="002E41F5"/>
    <w:rsid w:val="002E4CC5"/>
    <w:rsid w:val="002E5A39"/>
    <w:rsid w:val="002E5CE6"/>
    <w:rsid w:val="002E649B"/>
    <w:rsid w:val="002E6B11"/>
    <w:rsid w:val="002F4CFD"/>
    <w:rsid w:val="002F4FC4"/>
    <w:rsid w:val="002F50B2"/>
    <w:rsid w:val="002F7065"/>
    <w:rsid w:val="002F78C7"/>
    <w:rsid w:val="0030228D"/>
    <w:rsid w:val="0030479C"/>
    <w:rsid w:val="00305D27"/>
    <w:rsid w:val="003074F9"/>
    <w:rsid w:val="003105E3"/>
    <w:rsid w:val="0031316B"/>
    <w:rsid w:val="00313310"/>
    <w:rsid w:val="003141B6"/>
    <w:rsid w:val="00316E4B"/>
    <w:rsid w:val="00317F32"/>
    <w:rsid w:val="00321CAA"/>
    <w:rsid w:val="003242B0"/>
    <w:rsid w:val="00324C25"/>
    <w:rsid w:val="00324DA9"/>
    <w:rsid w:val="003309D6"/>
    <w:rsid w:val="00331136"/>
    <w:rsid w:val="003338EC"/>
    <w:rsid w:val="00336526"/>
    <w:rsid w:val="0033779B"/>
    <w:rsid w:val="00337CEE"/>
    <w:rsid w:val="0034069A"/>
    <w:rsid w:val="00340FB6"/>
    <w:rsid w:val="0034383A"/>
    <w:rsid w:val="003441AB"/>
    <w:rsid w:val="00345466"/>
    <w:rsid w:val="00345B24"/>
    <w:rsid w:val="003479EC"/>
    <w:rsid w:val="003516FA"/>
    <w:rsid w:val="00353498"/>
    <w:rsid w:val="00353E27"/>
    <w:rsid w:val="003542FC"/>
    <w:rsid w:val="003562CC"/>
    <w:rsid w:val="00356C23"/>
    <w:rsid w:val="003602B6"/>
    <w:rsid w:val="0036437D"/>
    <w:rsid w:val="0036492A"/>
    <w:rsid w:val="00373E2D"/>
    <w:rsid w:val="00376650"/>
    <w:rsid w:val="00381013"/>
    <w:rsid w:val="003825DA"/>
    <w:rsid w:val="003839D5"/>
    <w:rsid w:val="0038465B"/>
    <w:rsid w:val="003859C4"/>
    <w:rsid w:val="00385AF2"/>
    <w:rsid w:val="0038721B"/>
    <w:rsid w:val="00390E44"/>
    <w:rsid w:val="00391172"/>
    <w:rsid w:val="003913F6"/>
    <w:rsid w:val="003941F5"/>
    <w:rsid w:val="0039481B"/>
    <w:rsid w:val="00394C2F"/>
    <w:rsid w:val="003A0064"/>
    <w:rsid w:val="003A1844"/>
    <w:rsid w:val="003A3DB5"/>
    <w:rsid w:val="003A6173"/>
    <w:rsid w:val="003A65C6"/>
    <w:rsid w:val="003A66B3"/>
    <w:rsid w:val="003B14FA"/>
    <w:rsid w:val="003B548C"/>
    <w:rsid w:val="003B5FC0"/>
    <w:rsid w:val="003B6299"/>
    <w:rsid w:val="003B7A33"/>
    <w:rsid w:val="003C05A5"/>
    <w:rsid w:val="003C0959"/>
    <w:rsid w:val="003C10FC"/>
    <w:rsid w:val="003C296C"/>
    <w:rsid w:val="003C48C2"/>
    <w:rsid w:val="003C5E2C"/>
    <w:rsid w:val="003D04E7"/>
    <w:rsid w:val="003D2144"/>
    <w:rsid w:val="003D5904"/>
    <w:rsid w:val="003D5D1D"/>
    <w:rsid w:val="003E091B"/>
    <w:rsid w:val="003E0FD7"/>
    <w:rsid w:val="003E18B3"/>
    <w:rsid w:val="003E1E88"/>
    <w:rsid w:val="003E2C35"/>
    <w:rsid w:val="003E3F63"/>
    <w:rsid w:val="003E47CC"/>
    <w:rsid w:val="003E4A66"/>
    <w:rsid w:val="003F041D"/>
    <w:rsid w:val="003F1C6E"/>
    <w:rsid w:val="003F3F11"/>
    <w:rsid w:val="003F4158"/>
    <w:rsid w:val="003F43FE"/>
    <w:rsid w:val="003F544E"/>
    <w:rsid w:val="003F6CFB"/>
    <w:rsid w:val="003F7700"/>
    <w:rsid w:val="00403276"/>
    <w:rsid w:val="0040418F"/>
    <w:rsid w:val="004048D5"/>
    <w:rsid w:val="00404EB1"/>
    <w:rsid w:val="004135FD"/>
    <w:rsid w:val="004146F5"/>
    <w:rsid w:val="00423F41"/>
    <w:rsid w:val="00425990"/>
    <w:rsid w:val="004261EB"/>
    <w:rsid w:val="004272FB"/>
    <w:rsid w:val="00430505"/>
    <w:rsid w:val="0043123D"/>
    <w:rsid w:val="0043272A"/>
    <w:rsid w:val="004335D7"/>
    <w:rsid w:val="00436031"/>
    <w:rsid w:val="0043688C"/>
    <w:rsid w:val="00437089"/>
    <w:rsid w:val="00437C9F"/>
    <w:rsid w:val="00440D7A"/>
    <w:rsid w:val="004429C4"/>
    <w:rsid w:val="00445269"/>
    <w:rsid w:val="00445A4C"/>
    <w:rsid w:val="00447284"/>
    <w:rsid w:val="0044730F"/>
    <w:rsid w:val="00452B71"/>
    <w:rsid w:val="00455A25"/>
    <w:rsid w:val="00455D4E"/>
    <w:rsid w:val="00456CEE"/>
    <w:rsid w:val="00460318"/>
    <w:rsid w:val="0046138E"/>
    <w:rsid w:val="00462CEE"/>
    <w:rsid w:val="004662B0"/>
    <w:rsid w:val="00466B68"/>
    <w:rsid w:val="004736CE"/>
    <w:rsid w:val="00474300"/>
    <w:rsid w:val="0047433B"/>
    <w:rsid w:val="004746CE"/>
    <w:rsid w:val="00475FE4"/>
    <w:rsid w:val="00476A1A"/>
    <w:rsid w:val="00482085"/>
    <w:rsid w:val="004876D6"/>
    <w:rsid w:val="004904F8"/>
    <w:rsid w:val="00490B6E"/>
    <w:rsid w:val="00490FBC"/>
    <w:rsid w:val="004956F6"/>
    <w:rsid w:val="004968D5"/>
    <w:rsid w:val="00496EAC"/>
    <w:rsid w:val="004976F4"/>
    <w:rsid w:val="004A0E5C"/>
    <w:rsid w:val="004A1DC3"/>
    <w:rsid w:val="004B1150"/>
    <w:rsid w:val="004B3482"/>
    <w:rsid w:val="004B3E6D"/>
    <w:rsid w:val="004B4230"/>
    <w:rsid w:val="004B4664"/>
    <w:rsid w:val="004B5FE5"/>
    <w:rsid w:val="004B6694"/>
    <w:rsid w:val="004B70E8"/>
    <w:rsid w:val="004C1393"/>
    <w:rsid w:val="004C1C3F"/>
    <w:rsid w:val="004C1F0C"/>
    <w:rsid w:val="004C717A"/>
    <w:rsid w:val="004D2058"/>
    <w:rsid w:val="004D3094"/>
    <w:rsid w:val="004D7C96"/>
    <w:rsid w:val="004E1EE6"/>
    <w:rsid w:val="004E2811"/>
    <w:rsid w:val="004E3127"/>
    <w:rsid w:val="004E6453"/>
    <w:rsid w:val="004E6B95"/>
    <w:rsid w:val="004F5CD1"/>
    <w:rsid w:val="004F5FAD"/>
    <w:rsid w:val="004F666C"/>
    <w:rsid w:val="005004BB"/>
    <w:rsid w:val="00500B7D"/>
    <w:rsid w:val="00500F37"/>
    <w:rsid w:val="005032C4"/>
    <w:rsid w:val="00506D67"/>
    <w:rsid w:val="00511802"/>
    <w:rsid w:val="00511E38"/>
    <w:rsid w:val="00511FB0"/>
    <w:rsid w:val="00513AE6"/>
    <w:rsid w:val="00513C41"/>
    <w:rsid w:val="005150BA"/>
    <w:rsid w:val="0051727D"/>
    <w:rsid w:val="00517485"/>
    <w:rsid w:val="00517825"/>
    <w:rsid w:val="00520818"/>
    <w:rsid w:val="005208EF"/>
    <w:rsid w:val="005213BD"/>
    <w:rsid w:val="00522866"/>
    <w:rsid w:val="0052386A"/>
    <w:rsid w:val="0053072C"/>
    <w:rsid w:val="00531A17"/>
    <w:rsid w:val="00533A3C"/>
    <w:rsid w:val="00534086"/>
    <w:rsid w:val="00534C6A"/>
    <w:rsid w:val="00537017"/>
    <w:rsid w:val="00540B7E"/>
    <w:rsid w:val="0054629E"/>
    <w:rsid w:val="005514EA"/>
    <w:rsid w:val="005528F2"/>
    <w:rsid w:val="00552A05"/>
    <w:rsid w:val="00553D46"/>
    <w:rsid w:val="00554477"/>
    <w:rsid w:val="00557A90"/>
    <w:rsid w:val="00557CD1"/>
    <w:rsid w:val="00557D81"/>
    <w:rsid w:val="00563C21"/>
    <w:rsid w:val="0056461C"/>
    <w:rsid w:val="00564F21"/>
    <w:rsid w:val="005652CA"/>
    <w:rsid w:val="00567586"/>
    <w:rsid w:val="00567645"/>
    <w:rsid w:val="00573817"/>
    <w:rsid w:val="00573C86"/>
    <w:rsid w:val="00580F2D"/>
    <w:rsid w:val="00582B41"/>
    <w:rsid w:val="00584116"/>
    <w:rsid w:val="00586D69"/>
    <w:rsid w:val="005876B0"/>
    <w:rsid w:val="005905A4"/>
    <w:rsid w:val="005939F5"/>
    <w:rsid w:val="00597714"/>
    <w:rsid w:val="005A13BE"/>
    <w:rsid w:val="005A7229"/>
    <w:rsid w:val="005B0398"/>
    <w:rsid w:val="005B1F07"/>
    <w:rsid w:val="005B21CB"/>
    <w:rsid w:val="005B5650"/>
    <w:rsid w:val="005B5B55"/>
    <w:rsid w:val="005D248F"/>
    <w:rsid w:val="005D37B4"/>
    <w:rsid w:val="005D5E7F"/>
    <w:rsid w:val="005D7613"/>
    <w:rsid w:val="005E1602"/>
    <w:rsid w:val="005E36A5"/>
    <w:rsid w:val="005E4905"/>
    <w:rsid w:val="005F0485"/>
    <w:rsid w:val="005F28FC"/>
    <w:rsid w:val="005F3A2D"/>
    <w:rsid w:val="005F471A"/>
    <w:rsid w:val="005F761F"/>
    <w:rsid w:val="00603607"/>
    <w:rsid w:val="006048BD"/>
    <w:rsid w:val="00606415"/>
    <w:rsid w:val="0061417D"/>
    <w:rsid w:val="00614225"/>
    <w:rsid w:val="00617606"/>
    <w:rsid w:val="00622D25"/>
    <w:rsid w:val="00623008"/>
    <w:rsid w:val="0062371F"/>
    <w:rsid w:val="00623CF0"/>
    <w:rsid w:val="006308A0"/>
    <w:rsid w:val="0063324E"/>
    <w:rsid w:val="006357D7"/>
    <w:rsid w:val="00640DD2"/>
    <w:rsid w:val="00641D0A"/>
    <w:rsid w:val="00644DBC"/>
    <w:rsid w:val="00646D1B"/>
    <w:rsid w:val="00650FF7"/>
    <w:rsid w:val="0065585F"/>
    <w:rsid w:val="006563E0"/>
    <w:rsid w:val="00657582"/>
    <w:rsid w:val="00660763"/>
    <w:rsid w:val="00661FF1"/>
    <w:rsid w:val="00662B83"/>
    <w:rsid w:val="00663360"/>
    <w:rsid w:val="006645C8"/>
    <w:rsid w:val="00664BD1"/>
    <w:rsid w:val="006659F7"/>
    <w:rsid w:val="006678B7"/>
    <w:rsid w:val="00667B15"/>
    <w:rsid w:val="00670A3E"/>
    <w:rsid w:val="00670C3F"/>
    <w:rsid w:val="006716DB"/>
    <w:rsid w:val="006727CD"/>
    <w:rsid w:val="00673092"/>
    <w:rsid w:val="00673F68"/>
    <w:rsid w:val="0067663F"/>
    <w:rsid w:val="006826D1"/>
    <w:rsid w:val="00682AD0"/>
    <w:rsid w:val="00686B8E"/>
    <w:rsid w:val="006905C8"/>
    <w:rsid w:val="00691FCD"/>
    <w:rsid w:val="0069268A"/>
    <w:rsid w:val="0069294A"/>
    <w:rsid w:val="006929BB"/>
    <w:rsid w:val="006932AB"/>
    <w:rsid w:val="00693929"/>
    <w:rsid w:val="0069595B"/>
    <w:rsid w:val="006A1098"/>
    <w:rsid w:val="006A1EBC"/>
    <w:rsid w:val="006A4711"/>
    <w:rsid w:val="006A4DCF"/>
    <w:rsid w:val="006B5C5A"/>
    <w:rsid w:val="006C5D58"/>
    <w:rsid w:val="006C5F4C"/>
    <w:rsid w:val="006D4028"/>
    <w:rsid w:val="006E4DB6"/>
    <w:rsid w:val="006E565F"/>
    <w:rsid w:val="006E665C"/>
    <w:rsid w:val="006F00E2"/>
    <w:rsid w:val="006F0C68"/>
    <w:rsid w:val="006F1645"/>
    <w:rsid w:val="006F7A9C"/>
    <w:rsid w:val="00702E8D"/>
    <w:rsid w:val="0070592B"/>
    <w:rsid w:val="00710A4C"/>
    <w:rsid w:val="00711869"/>
    <w:rsid w:val="00711CE4"/>
    <w:rsid w:val="0071700D"/>
    <w:rsid w:val="00717026"/>
    <w:rsid w:val="00717DEF"/>
    <w:rsid w:val="00721DB3"/>
    <w:rsid w:val="0072554C"/>
    <w:rsid w:val="007268AD"/>
    <w:rsid w:val="007278EB"/>
    <w:rsid w:val="00727B6A"/>
    <w:rsid w:val="00730939"/>
    <w:rsid w:val="0073311F"/>
    <w:rsid w:val="00734E17"/>
    <w:rsid w:val="0073799B"/>
    <w:rsid w:val="00741AD8"/>
    <w:rsid w:val="0075179B"/>
    <w:rsid w:val="00752DB2"/>
    <w:rsid w:val="0075307F"/>
    <w:rsid w:val="00754135"/>
    <w:rsid w:val="00754378"/>
    <w:rsid w:val="0075673E"/>
    <w:rsid w:val="00757406"/>
    <w:rsid w:val="00757E08"/>
    <w:rsid w:val="00761900"/>
    <w:rsid w:val="0076365F"/>
    <w:rsid w:val="00766991"/>
    <w:rsid w:val="00766B11"/>
    <w:rsid w:val="00770000"/>
    <w:rsid w:val="00770E3C"/>
    <w:rsid w:val="00773B23"/>
    <w:rsid w:val="0078289A"/>
    <w:rsid w:val="00783630"/>
    <w:rsid w:val="00787DA2"/>
    <w:rsid w:val="00791399"/>
    <w:rsid w:val="00793981"/>
    <w:rsid w:val="00796B8B"/>
    <w:rsid w:val="007973ED"/>
    <w:rsid w:val="007A05AE"/>
    <w:rsid w:val="007A56A4"/>
    <w:rsid w:val="007A67F5"/>
    <w:rsid w:val="007B3AF8"/>
    <w:rsid w:val="007C1DE1"/>
    <w:rsid w:val="007C269B"/>
    <w:rsid w:val="007C2B51"/>
    <w:rsid w:val="007C3955"/>
    <w:rsid w:val="007C5B43"/>
    <w:rsid w:val="007D2854"/>
    <w:rsid w:val="007D4075"/>
    <w:rsid w:val="007E3125"/>
    <w:rsid w:val="007E5DE5"/>
    <w:rsid w:val="007E6ABF"/>
    <w:rsid w:val="007F12D9"/>
    <w:rsid w:val="007F438B"/>
    <w:rsid w:val="007F5D5A"/>
    <w:rsid w:val="007F71E5"/>
    <w:rsid w:val="00800C02"/>
    <w:rsid w:val="00800CC1"/>
    <w:rsid w:val="00802EE8"/>
    <w:rsid w:val="00803F43"/>
    <w:rsid w:val="00804B9F"/>
    <w:rsid w:val="008108F2"/>
    <w:rsid w:val="00811F70"/>
    <w:rsid w:val="00813190"/>
    <w:rsid w:val="008136A6"/>
    <w:rsid w:val="008142DC"/>
    <w:rsid w:val="00814587"/>
    <w:rsid w:val="00815DE6"/>
    <w:rsid w:val="0081747A"/>
    <w:rsid w:val="00830822"/>
    <w:rsid w:val="00835499"/>
    <w:rsid w:val="00836E02"/>
    <w:rsid w:val="00837AEC"/>
    <w:rsid w:val="00837F15"/>
    <w:rsid w:val="00842790"/>
    <w:rsid w:val="0084323A"/>
    <w:rsid w:val="00843AD4"/>
    <w:rsid w:val="00844B0D"/>
    <w:rsid w:val="00846224"/>
    <w:rsid w:val="00846E62"/>
    <w:rsid w:val="00847513"/>
    <w:rsid w:val="008510EC"/>
    <w:rsid w:val="0085113E"/>
    <w:rsid w:val="00852583"/>
    <w:rsid w:val="008535A1"/>
    <w:rsid w:val="00855E0A"/>
    <w:rsid w:val="008561BC"/>
    <w:rsid w:val="00856503"/>
    <w:rsid w:val="00860EAE"/>
    <w:rsid w:val="00862021"/>
    <w:rsid w:val="00862208"/>
    <w:rsid w:val="008625D8"/>
    <w:rsid w:val="00862B44"/>
    <w:rsid w:val="00863A19"/>
    <w:rsid w:val="00864F6E"/>
    <w:rsid w:val="008679F5"/>
    <w:rsid w:val="00867D5B"/>
    <w:rsid w:val="0087023A"/>
    <w:rsid w:val="0087161F"/>
    <w:rsid w:val="00873495"/>
    <w:rsid w:val="008754A1"/>
    <w:rsid w:val="00880565"/>
    <w:rsid w:val="008822BD"/>
    <w:rsid w:val="00890982"/>
    <w:rsid w:val="00892799"/>
    <w:rsid w:val="00894A70"/>
    <w:rsid w:val="008B25A0"/>
    <w:rsid w:val="008C27F8"/>
    <w:rsid w:val="008C34A8"/>
    <w:rsid w:val="008C37F1"/>
    <w:rsid w:val="008C5CC9"/>
    <w:rsid w:val="008C5E9D"/>
    <w:rsid w:val="008D2A40"/>
    <w:rsid w:val="008D4ECC"/>
    <w:rsid w:val="008D6DD8"/>
    <w:rsid w:val="008D6DEF"/>
    <w:rsid w:val="008E0DFF"/>
    <w:rsid w:val="008E1123"/>
    <w:rsid w:val="008E14AF"/>
    <w:rsid w:val="008E2BE0"/>
    <w:rsid w:val="008E6F80"/>
    <w:rsid w:val="008F0A90"/>
    <w:rsid w:val="008F0DDD"/>
    <w:rsid w:val="008F2378"/>
    <w:rsid w:val="008F260E"/>
    <w:rsid w:val="008F4615"/>
    <w:rsid w:val="00903657"/>
    <w:rsid w:val="00903E84"/>
    <w:rsid w:val="00915765"/>
    <w:rsid w:val="009165E8"/>
    <w:rsid w:val="009241E2"/>
    <w:rsid w:val="00924321"/>
    <w:rsid w:val="00924A3A"/>
    <w:rsid w:val="009302B9"/>
    <w:rsid w:val="00930CCD"/>
    <w:rsid w:val="00931770"/>
    <w:rsid w:val="009345D9"/>
    <w:rsid w:val="0093576A"/>
    <w:rsid w:val="00935B13"/>
    <w:rsid w:val="009406AF"/>
    <w:rsid w:val="009462F3"/>
    <w:rsid w:val="009465C4"/>
    <w:rsid w:val="009503B8"/>
    <w:rsid w:val="009519DA"/>
    <w:rsid w:val="00967368"/>
    <w:rsid w:val="009723CC"/>
    <w:rsid w:val="00972D43"/>
    <w:rsid w:val="0097560D"/>
    <w:rsid w:val="00975A2D"/>
    <w:rsid w:val="00975E1F"/>
    <w:rsid w:val="009867C4"/>
    <w:rsid w:val="009868F4"/>
    <w:rsid w:val="00991D46"/>
    <w:rsid w:val="009929EA"/>
    <w:rsid w:val="00993800"/>
    <w:rsid w:val="00995AC0"/>
    <w:rsid w:val="009A5E6F"/>
    <w:rsid w:val="009B0043"/>
    <w:rsid w:val="009C3143"/>
    <w:rsid w:val="009C6131"/>
    <w:rsid w:val="009D12CF"/>
    <w:rsid w:val="009D1849"/>
    <w:rsid w:val="009D57DF"/>
    <w:rsid w:val="009D639D"/>
    <w:rsid w:val="009D7F79"/>
    <w:rsid w:val="009E14E8"/>
    <w:rsid w:val="009E1DB0"/>
    <w:rsid w:val="009E23A2"/>
    <w:rsid w:val="009E2984"/>
    <w:rsid w:val="009E312F"/>
    <w:rsid w:val="009E6802"/>
    <w:rsid w:val="009F2C76"/>
    <w:rsid w:val="009F48BF"/>
    <w:rsid w:val="009F5431"/>
    <w:rsid w:val="009F6246"/>
    <w:rsid w:val="009F6462"/>
    <w:rsid w:val="00A01294"/>
    <w:rsid w:val="00A047FC"/>
    <w:rsid w:val="00A17233"/>
    <w:rsid w:val="00A25FEC"/>
    <w:rsid w:val="00A31BEE"/>
    <w:rsid w:val="00A32B22"/>
    <w:rsid w:val="00A349EE"/>
    <w:rsid w:val="00A36389"/>
    <w:rsid w:val="00A3791B"/>
    <w:rsid w:val="00A4007F"/>
    <w:rsid w:val="00A41AB8"/>
    <w:rsid w:val="00A424FE"/>
    <w:rsid w:val="00A43772"/>
    <w:rsid w:val="00A46453"/>
    <w:rsid w:val="00A50531"/>
    <w:rsid w:val="00A50B13"/>
    <w:rsid w:val="00A5491B"/>
    <w:rsid w:val="00A565A1"/>
    <w:rsid w:val="00A578BE"/>
    <w:rsid w:val="00A601FD"/>
    <w:rsid w:val="00A6161D"/>
    <w:rsid w:val="00A61B3D"/>
    <w:rsid w:val="00A64E25"/>
    <w:rsid w:val="00A65ACC"/>
    <w:rsid w:val="00A66747"/>
    <w:rsid w:val="00A7070A"/>
    <w:rsid w:val="00A723D2"/>
    <w:rsid w:val="00A72564"/>
    <w:rsid w:val="00A731E6"/>
    <w:rsid w:val="00A761FA"/>
    <w:rsid w:val="00A76B82"/>
    <w:rsid w:val="00A80E72"/>
    <w:rsid w:val="00A836F6"/>
    <w:rsid w:val="00A869F0"/>
    <w:rsid w:val="00A90A88"/>
    <w:rsid w:val="00A9159F"/>
    <w:rsid w:val="00A91FCB"/>
    <w:rsid w:val="00A92515"/>
    <w:rsid w:val="00A9443D"/>
    <w:rsid w:val="00A96DE4"/>
    <w:rsid w:val="00A96F23"/>
    <w:rsid w:val="00AA139F"/>
    <w:rsid w:val="00AA6795"/>
    <w:rsid w:val="00AB16F3"/>
    <w:rsid w:val="00AB2066"/>
    <w:rsid w:val="00AB404A"/>
    <w:rsid w:val="00AB5F7E"/>
    <w:rsid w:val="00AC28FF"/>
    <w:rsid w:val="00AC3640"/>
    <w:rsid w:val="00AC72E6"/>
    <w:rsid w:val="00AD070C"/>
    <w:rsid w:val="00AD1F17"/>
    <w:rsid w:val="00AD28DF"/>
    <w:rsid w:val="00AD40E0"/>
    <w:rsid w:val="00AD47B0"/>
    <w:rsid w:val="00AE1277"/>
    <w:rsid w:val="00AE2059"/>
    <w:rsid w:val="00AE4DFA"/>
    <w:rsid w:val="00AE701D"/>
    <w:rsid w:val="00AF047A"/>
    <w:rsid w:val="00AF04B2"/>
    <w:rsid w:val="00AF179A"/>
    <w:rsid w:val="00AF1DE0"/>
    <w:rsid w:val="00AF2485"/>
    <w:rsid w:val="00AF2FCD"/>
    <w:rsid w:val="00AF6381"/>
    <w:rsid w:val="00B00FD3"/>
    <w:rsid w:val="00B03476"/>
    <w:rsid w:val="00B04757"/>
    <w:rsid w:val="00B065FB"/>
    <w:rsid w:val="00B07A36"/>
    <w:rsid w:val="00B11A32"/>
    <w:rsid w:val="00B14ACD"/>
    <w:rsid w:val="00B1528D"/>
    <w:rsid w:val="00B16EA6"/>
    <w:rsid w:val="00B17FC2"/>
    <w:rsid w:val="00B216C5"/>
    <w:rsid w:val="00B25186"/>
    <w:rsid w:val="00B26B10"/>
    <w:rsid w:val="00B2715E"/>
    <w:rsid w:val="00B32296"/>
    <w:rsid w:val="00B343CD"/>
    <w:rsid w:val="00B34424"/>
    <w:rsid w:val="00B40897"/>
    <w:rsid w:val="00B41173"/>
    <w:rsid w:val="00B41288"/>
    <w:rsid w:val="00B43BC2"/>
    <w:rsid w:val="00B4627B"/>
    <w:rsid w:val="00B50AA1"/>
    <w:rsid w:val="00B544ED"/>
    <w:rsid w:val="00B62CCD"/>
    <w:rsid w:val="00B63359"/>
    <w:rsid w:val="00B65FF7"/>
    <w:rsid w:val="00B66914"/>
    <w:rsid w:val="00B6762C"/>
    <w:rsid w:val="00B73A39"/>
    <w:rsid w:val="00B76873"/>
    <w:rsid w:val="00B773C6"/>
    <w:rsid w:val="00B80A08"/>
    <w:rsid w:val="00B861AE"/>
    <w:rsid w:val="00B8781D"/>
    <w:rsid w:val="00B87A44"/>
    <w:rsid w:val="00B93C55"/>
    <w:rsid w:val="00B96337"/>
    <w:rsid w:val="00BA0902"/>
    <w:rsid w:val="00BA3168"/>
    <w:rsid w:val="00BA4D76"/>
    <w:rsid w:val="00BA4DF3"/>
    <w:rsid w:val="00BA4E7A"/>
    <w:rsid w:val="00BA62A7"/>
    <w:rsid w:val="00BA7BEF"/>
    <w:rsid w:val="00BB33C2"/>
    <w:rsid w:val="00BB47C3"/>
    <w:rsid w:val="00BB7A6E"/>
    <w:rsid w:val="00BC0599"/>
    <w:rsid w:val="00BC137A"/>
    <w:rsid w:val="00BC2C7C"/>
    <w:rsid w:val="00BC781D"/>
    <w:rsid w:val="00BD1EFF"/>
    <w:rsid w:val="00BD2944"/>
    <w:rsid w:val="00BD5AAF"/>
    <w:rsid w:val="00BD5E10"/>
    <w:rsid w:val="00BD7840"/>
    <w:rsid w:val="00BE21CF"/>
    <w:rsid w:val="00BE5119"/>
    <w:rsid w:val="00BE54F7"/>
    <w:rsid w:val="00BF0FCC"/>
    <w:rsid w:val="00BF14F5"/>
    <w:rsid w:val="00BF415B"/>
    <w:rsid w:val="00BF6532"/>
    <w:rsid w:val="00C05F23"/>
    <w:rsid w:val="00C106B9"/>
    <w:rsid w:val="00C1235C"/>
    <w:rsid w:val="00C13405"/>
    <w:rsid w:val="00C140E4"/>
    <w:rsid w:val="00C150B6"/>
    <w:rsid w:val="00C22CAB"/>
    <w:rsid w:val="00C23F91"/>
    <w:rsid w:val="00C27291"/>
    <w:rsid w:val="00C27DFD"/>
    <w:rsid w:val="00C32024"/>
    <w:rsid w:val="00C325BC"/>
    <w:rsid w:val="00C379CC"/>
    <w:rsid w:val="00C40B05"/>
    <w:rsid w:val="00C434A6"/>
    <w:rsid w:val="00C46108"/>
    <w:rsid w:val="00C53238"/>
    <w:rsid w:val="00C54466"/>
    <w:rsid w:val="00C547DB"/>
    <w:rsid w:val="00C56D53"/>
    <w:rsid w:val="00C57419"/>
    <w:rsid w:val="00C61A48"/>
    <w:rsid w:val="00C61AB0"/>
    <w:rsid w:val="00C64BBB"/>
    <w:rsid w:val="00C662E0"/>
    <w:rsid w:val="00C6784B"/>
    <w:rsid w:val="00C72BDD"/>
    <w:rsid w:val="00C72CBA"/>
    <w:rsid w:val="00C73720"/>
    <w:rsid w:val="00C744E0"/>
    <w:rsid w:val="00C746E4"/>
    <w:rsid w:val="00C7580A"/>
    <w:rsid w:val="00C75811"/>
    <w:rsid w:val="00C764F0"/>
    <w:rsid w:val="00C803AE"/>
    <w:rsid w:val="00C80E94"/>
    <w:rsid w:val="00C81607"/>
    <w:rsid w:val="00C84A82"/>
    <w:rsid w:val="00C87BA8"/>
    <w:rsid w:val="00C90895"/>
    <w:rsid w:val="00C918FD"/>
    <w:rsid w:val="00C94FAF"/>
    <w:rsid w:val="00C95F53"/>
    <w:rsid w:val="00CA44BA"/>
    <w:rsid w:val="00CA5779"/>
    <w:rsid w:val="00CB0A47"/>
    <w:rsid w:val="00CB29DB"/>
    <w:rsid w:val="00CC0823"/>
    <w:rsid w:val="00CC1754"/>
    <w:rsid w:val="00CC3B8A"/>
    <w:rsid w:val="00CC68EC"/>
    <w:rsid w:val="00CD3530"/>
    <w:rsid w:val="00CD56A9"/>
    <w:rsid w:val="00CD73D3"/>
    <w:rsid w:val="00CE36AC"/>
    <w:rsid w:val="00CF030A"/>
    <w:rsid w:val="00CF0696"/>
    <w:rsid w:val="00CF0CE9"/>
    <w:rsid w:val="00CF2883"/>
    <w:rsid w:val="00CF294B"/>
    <w:rsid w:val="00CF2B4E"/>
    <w:rsid w:val="00CF438D"/>
    <w:rsid w:val="00CF4AD4"/>
    <w:rsid w:val="00D0116E"/>
    <w:rsid w:val="00D0123C"/>
    <w:rsid w:val="00D01912"/>
    <w:rsid w:val="00D019B6"/>
    <w:rsid w:val="00D05659"/>
    <w:rsid w:val="00D073F1"/>
    <w:rsid w:val="00D07599"/>
    <w:rsid w:val="00D10BC5"/>
    <w:rsid w:val="00D13B2B"/>
    <w:rsid w:val="00D1460C"/>
    <w:rsid w:val="00D216D4"/>
    <w:rsid w:val="00D23A0B"/>
    <w:rsid w:val="00D2473D"/>
    <w:rsid w:val="00D31856"/>
    <w:rsid w:val="00D32027"/>
    <w:rsid w:val="00D333BB"/>
    <w:rsid w:val="00D36994"/>
    <w:rsid w:val="00D42FEE"/>
    <w:rsid w:val="00D449C9"/>
    <w:rsid w:val="00D460B9"/>
    <w:rsid w:val="00D52C54"/>
    <w:rsid w:val="00D5504C"/>
    <w:rsid w:val="00D62A08"/>
    <w:rsid w:val="00D63354"/>
    <w:rsid w:val="00D6372B"/>
    <w:rsid w:val="00D63CA3"/>
    <w:rsid w:val="00D66052"/>
    <w:rsid w:val="00D679CC"/>
    <w:rsid w:val="00D71025"/>
    <w:rsid w:val="00D71880"/>
    <w:rsid w:val="00D71953"/>
    <w:rsid w:val="00D72EAF"/>
    <w:rsid w:val="00D74CAB"/>
    <w:rsid w:val="00D81CD1"/>
    <w:rsid w:val="00D82062"/>
    <w:rsid w:val="00D8480F"/>
    <w:rsid w:val="00D854F6"/>
    <w:rsid w:val="00D86A48"/>
    <w:rsid w:val="00D86C2B"/>
    <w:rsid w:val="00D9099D"/>
    <w:rsid w:val="00D91346"/>
    <w:rsid w:val="00D91CD6"/>
    <w:rsid w:val="00D9227B"/>
    <w:rsid w:val="00D94C92"/>
    <w:rsid w:val="00DA17DA"/>
    <w:rsid w:val="00DA1C92"/>
    <w:rsid w:val="00DA200E"/>
    <w:rsid w:val="00DA2E4D"/>
    <w:rsid w:val="00DA4FD2"/>
    <w:rsid w:val="00DB2D3D"/>
    <w:rsid w:val="00DB503C"/>
    <w:rsid w:val="00DB799F"/>
    <w:rsid w:val="00DC48A0"/>
    <w:rsid w:val="00DD32AC"/>
    <w:rsid w:val="00DD36F8"/>
    <w:rsid w:val="00DD45FB"/>
    <w:rsid w:val="00DD545A"/>
    <w:rsid w:val="00DE066D"/>
    <w:rsid w:val="00DE1B6A"/>
    <w:rsid w:val="00DE4737"/>
    <w:rsid w:val="00DE4F69"/>
    <w:rsid w:val="00DE56A2"/>
    <w:rsid w:val="00DE76F6"/>
    <w:rsid w:val="00DF0BE6"/>
    <w:rsid w:val="00DF14E0"/>
    <w:rsid w:val="00DF2985"/>
    <w:rsid w:val="00DF2A03"/>
    <w:rsid w:val="00DF375E"/>
    <w:rsid w:val="00DF4F2C"/>
    <w:rsid w:val="00DF52DF"/>
    <w:rsid w:val="00E012C6"/>
    <w:rsid w:val="00E014E9"/>
    <w:rsid w:val="00E01819"/>
    <w:rsid w:val="00E01C1E"/>
    <w:rsid w:val="00E01E43"/>
    <w:rsid w:val="00E05F1A"/>
    <w:rsid w:val="00E074B1"/>
    <w:rsid w:val="00E12D3C"/>
    <w:rsid w:val="00E1355F"/>
    <w:rsid w:val="00E20172"/>
    <w:rsid w:val="00E25170"/>
    <w:rsid w:val="00E27657"/>
    <w:rsid w:val="00E315B3"/>
    <w:rsid w:val="00E3174F"/>
    <w:rsid w:val="00E32033"/>
    <w:rsid w:val="00E34874"/>
    <w:rsid w:val="00E359DD"/>
    <w:rsid w:val="00E43E8B"/>
    <w:rsid w:val="00E43FB0"/>
    <w:rsid w:val="00E4573D"/>
    <w:rsid w:val="00E45909"/>
    <w:rsid w:val="00E51329"/>
    <w:rsid w:val="00E53471"/>
    <w:rsid w:val="00E57A58"/>
    <w:rsid w:val="00E615DF"/>
    <w:rsid w:val="00E63DA4"/>
    <w:rsid w:val="00E6663A"/>
    <w:rsid w:val="00E671EF"/>
    <w:rsid w:val="00E71D77"/>
    <w:rsid w:val="00E73C6F"/>
    <w:rsid w:val="00E80436"/>
    <w:rsid w:val="00E8075A"/>
    <w:rsid w:val="00E811C1"/>
    <w:rsid w:val="00E8260B"/>
    <w:rsid w:val="00E83FB9"/>
    <w:rsid w:val="00E87766"/>
    <w:rsid w:val="00E900CE"/>
    <w:rsid w:val="00E909C3"/>
    <w:rsid w:val="00EA2C4F"/>
    <w:rsid w:val="00EA57A6"/>
    <w:rsid w:val="00EB0274"/>
    <w:rsid w:val="00EB3A6A"/>
    <w:rsid w:val="00EC089A"/>
    <w:rsid w:val="00EC1319"/>
    <w:rsid w:val="00EC4C96"/>
    <w:rsid w:val="00EC513C"/>
    <w:rsid w:val="00EC6E4C"/>
    <w:rsid w:val="00EC7DA2"/>
    <w:rsid w:val="00ED055B"/>
    <w:rsid w:val="00ED0AE8"/>
    <w:rsid w:val="00ED33FB"/>
    <w:rsid w:val="00ED4DAD"/>
    <w:rsid w:val="00EE18FF"/>
    <w:rsid w:val="00EE2E79"/>
    <w:rsid w:val="00EE35CB"/>
    <w:rsid w:val="00EE5BEB"/>
    <w:rsid w:val="00EF3091"/>
    <w:rsid w:val="00EF3F09"/>
    <w:rsid w:val="00EF4712"/>
    <w:rsid w:val="00F00286"/>
    <w:rsid w:val="00F04744"/>
    <w:rsid w:val="00F050F3"/>
    <w:rsid w:val="00F1078C"/>
    <w:rsid w:val="00F13F95"/>
    <w:rsid w:val="00F1577A"/>
    <w:rsid w:val="00F163C7"/>
    <w:rsid w:val="00F23BE1"/>
    <w:rsid w:val="00F24289"/>
    <w:rsid w:val="00F24F70"/>
    <w:rsid w:val="00F26507"/>
    <w:rsid w:val="00F30549"/>
    <w:rsid w:val="00F31DE4"/>
    <w:rsid w:val="00F32039"/>
    <w:rsid w:val="00F3374E"/>
    <w:rsid w:val="00F4102B"/>
    <w:rsid w:val="00F42B10"/>
    <w:rsid w:val="00F43728"/>
    <w:rsid w:val="00F44394"/>
    <w:rsid w:val="00F51784"/>
    <w:rsid w:val="00F52822"/>
    <w:rsid w:val="00F638FC"/>
    <w:rsid w:val="00F63CE1"/>
    <w:rsid w:val="00F645E4"/>
    <w:rsid w:val="00F66DE2"/>
    <w:rsid w:val="00F673B1"/>
    <w:rsid w:val="00F72632"/>
    <w:rsid w:val="00F735D5"/>
    <w:rsid w:val="00F7571F"/>
    <w:rsid w:val="00F772D5"/>
    <w:rsid w:val="00F8096E"/>
    <w:rsid w:val="00F82091"/>
    <w:rsid w:val="00F8332A"/>
    <w:rsid w:val="00F834DA"/>
    <w:rsid w:val="00F84139"/>
    <w:rsid w:val="00F8706E"/>
    <w:rsid w:val="00F90799"/>
    <w:rsid w:val="00F92A40"/>
    <w:rsid w:val="00F9484F"/>
    <w:rsid w:val="00F95565"/>
    <w:rsid w:val="00F96009"/>
    <w:rsid w:val="00FA2E36"/>
    <w:rsid w:val="00FA38F6"/>
    <w:rsid w:val="00FA3B6C"/>
    <w:rsid w:val="00FA410F"/>
    <w:rsid w:val="00FA63A9"/>
    <w:rsid w:val="00FA77BA"/>
    <w:rsid w:val="00FB018D"/>
    <w:rsid w:val="00FB0605"/>
    <w:rsid w:val="00FB1AD7"/>
    <w:rsid w:val="00FB241D"/>
    <w:rsid w:val="00FB6742"/>
    <w:rsid w:val="00FC0F14"/>
    <w:rsid w:val="00FC29B6"/>
    <w:rsid w:val="00FC5ECB"/>
    <w:rsid w:val="00FD358F"/>
    <w:rsid w:val="00FD3F60"/>
    <w:rsid w:val="00FD42B0"/>
    <w:rsid w:val="00FD53E6"/>
    <w:rsid w:val="00FD672B"/>
    <w:rsid w:val="00FE276F"/>
    <w:rsid w:val="00FE6F3A"/>
    <w:rsid w:val="00FE7895"/>
    <w:rsid w:val="00FF0E35"/>
    <w:rsid w:val="00FF2F6E"/>
    <w:rsid w:val="00FF386C"/>
    <w:rsid w:val="00FF6CD5"/>
    <w:rsid w:val="00FF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3911B5"/>
  <w15:docId w15:val="{6C96D85E-0823-F44C-AFAB-E1945D35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BE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1"/>
    <w:uiPriority w:val="9"/>
    <w:qFormat/>
    <w:locked/>
    <w:rsid w:val="00A7070A"/>
    <w:pPr>
      <w:keepNext/>
      <w:widowControl w:val="0"/>
      <w:numPr>
        <w:numId w:val="4"/>
      </w:numPr>
      <w:autoSpaceDE w:val="0"/>
      <w:autoSpaceDN w:val="0"/>
      <w:adjustRightInd w:val="0"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1"/>
    <w:uiPriority w:val="99"/>
    <w:qFormat/>
    <w:rsid w:val="009E14E8"/>
    <w:pPr>
      <w:keepNext/>
      <w:widowControl w:val="0"/>
      <w:numPr>
        <w:ilvl w:val="1"/>
        <w:numId w:val="4"/>
      </w:numPr>
      <w:autoSpaceDE w:val="0"/>
      <w:autoSpaceDN w:val="0"/>
      <w:adjustRightInd w:val="0"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9E14E8"/>
    <w:pPr>
      <w:keepNext/>
      <w:widowControl w:val="0"/>
      <w:numPr>
        <w:ilvl w:val="2"/>
        <w:numId w:val="4"/>
      </w:numPr>
      <w:autoSpaceDE w:val="0"/>
      <w:autoSpaceDN w:val="0"/>
      <w:adjustRightInd w:val="0"/>
      <w:spacing w:before="240" w:after="60"/>
      <w:outlineLvl w:val="2"/>
    </w:pPr>
    <w:rPr>
      <w:rFonts w:ascii="Cambria" w:eastAsia="Calibri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unhideWhenUsed/>
    <w:qFormat/>
    <w:locked/>
    <w:rsid w:val="000D06F5"/>
    <w:pPr>
      <w:keepNext/>
      <w:widowControl w:val="0"/>
      <w:numPr>
        <w:ilvl w:val="3"/>
        <w:numId w:val="4"/>
      </w:numPr>
      <w:autoSpaceDE w:val="0"/>
      <w:autoSpaceDN w:val="0"/>
      <w:adjustRightInd w:val="0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9E14E8"/>
    <w:pPr>
      <w:keepNext/>
      <w:keepLines/>
      <w:widowControl w:val="0"/>
      <w:numPr>
        <w:ilvl w:val="4"/>
        <w:numId w:val="4"/>
      </w:numPr>
      <w:autoSpaceDE w:val="0"/>
      <w:autoSpaceDN w:val="0"/>
      <w:adjustRightInd w:val="0"/>
      <w:spacing w:before="200"/>
      <w:outlineLvl w:val="4"/>
    </w:pPr>
    <w:rPr>
      <w:rFonts w:ascii="Cambria" w:eastAsia="MS ????" w:hAnsi="Cambria"/>
      <w:color w:val="243F60"/>
      <w:sz w:val="20"/>
      <w:szCs w:val="20"/>
      <w:lang w:val="x-none"/>
    </w:rPr>
  </w:style>
  <w:style w:type="paragraph" w:styleId="6">
    <w:name w:val="heading 6"/>
    <w:basedOn w:val="a"/>
    <w:next w:val="a"/>
    <w:link w:val="60"/>
    <w:unhideWhenUsed/>
    <w:qFormat/>
    <w:locked/>
    <w:rsid w:val="000D06F5"/>
    <w:pPr>
      <w:widowControl w:val="0"/>
      <w:numPr>
        <w:ilvl w:val="5"/>
        <w:numId w:val="4"/>
      </w:numPr>
      <w:autoSpaceDE w:val="0"/>
      <w:autoSpaceDN w:val="0"/>
      <w:adjustRightInd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locked/>
    <w:rsid w:val="000D06F5"/>
    <w:pPr>
      <w:widowControl w:val="0"/>
      <w:numPr>
        <w:ilvl w:val="6"/>
        <w:numId w:val="4"/>
      </w:numPr>
      <w:autoSpaceDE w:val="0"/>
      <w:autoSpaceDN w:val="0"/>
      <w:adjustRightInd w:val="0"/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nhideWhenUsed/>
    <w:qFormat/>
    <w:locked/>
    <w:rsid w:val="000D06F5"/>
    <w:pPr>
      <w:widowControl w:val="0"/>
      <w:numPr>
        <w:ilvl w:val="7"/>
        <w:numId w:val="4"/>
      </w:numPr>
      <w:autoSpaceDE w:val="0"/>
      <w:autoSpaceDN w:val="0"/>
      <w:adjustRightInd w:val="0"/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nhideWhenUsed/>
    <w:qFormat/>
    <w:locked/>
    <w:rsid w:val="000D06F5"/>
    <w:pPr>
      <w:widowControl w:val="0"/>
      <w:numPr>
        <w:ilvl w:val="8"/>
        <w:numId w:val="4"/>
      </w:numPr>
      <w:autoSpaceDE w:val="0"/>
      <w:autoSpaceDN w:val="0"/>
      <w:adjustRightInd w:val="0"/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link w:val="2"/>
    <w:uiPriority w:val="99"/>
    <w:locked/>
    <w:rsid w:val="009E14E8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link w:val="3"/>
    <w:uiPriority w:val="99"/>
    <w:locked/>
    <w:rsid w:val="009E14E8"/>
    <w:rPr>
      <w:rFonts w:ascii="Cambria" w:hAnsi="Cambria"/>
      <w:b/>
      <w:bCs/>
      <w:sz w:val="26"/>
      <w:szCs w:val="26"/>
      <w:lang w:val="x-none"/>
    </w:rPr>
  </w:style>
  <w:style w:type="character" w:customStyle="1" w:styleId="50">
    <w:name w:val="Заголовок 5 Знак"/>
    <w:link w:val="5"/>
    <w:uiPriority w:val="99"/>
    <w:locked/>
    <w:rsid w:val="009E14E8"/>
    <w:rPr>
      <w:rFonts w:ascii="Cambria" w:eastAsia="MS ????" w:hAnsi="Cambria"/>
      <w:color w:val="243F60"/>
      <w:lang w:val="x-none"/>
    </w:rPr>
  </w:style>
  <w:style w:type="character" w:styleId="a3">
    <w:name w:val="Strong"/>
    <w:uiPriority w:val="22"/>
    <w:qFormat/>
    <w:rsid w:val="009E14E8"/>
    <w:rPr>
      <w:b/>
      <w:bCs/>
    </w:rPr>
  </w:style>
  <w:style w:type="paragraph" w:customStyle="1" w:styleId="12">
    <w:name w:val="Обычный (веб)1"/>
    <w:basedOn w:val="a"/>
    <w:uiPriority w:val="99"/>
    <w:rsid w:val="009E14E8"/>
    <w:pPr>
      <w:spacing w:before="100" w:beforeAutospacing="1" w:after="100" w:afterAutospacing="1"/>
    </w:pPr>
  </w:style>
  <w:style w:type="paragraph" w:customStyle="1" w:styleId="Text052">
    <w:name w:val="Text_05 Знак2 Знак"/>
    <w:basedOn w:val="5"/>
    <w:link w:val="Text0520"/>
    <w:uiPriority w:val="99"/>
    <w:rsid w:val="009E14E8"/>
    <w:pPr>
      <w:keepNext w:val="0"/>
      <w:keepLines w:val="0"/>
      <w:numPr>
        <w:ilvl w:val="0"/>
        <w:numId w:val="0"/>
      </w:numPr>
      <w:tabs>
        <w:tab w:val="num" w:pos="360"/>
      </w:tabs>
      <w:autoSpaceDE/>
      <w:autoSpaceDN/>
      <w:adjustRightInd/>
      <w:spacing w:before="80" w:after="40"/>
      <w:ind w:left="1008" w:right="113" w:hanging="1008"/>
      <w:jc w:val="both"/>
    </w:pPr>
    <w:rPr>
      <w:rFonts w:ascii="Times New Roman" w:eastAsia="Calibri" w:hAnsi="Times New Roman"/>
      <w:color w:val="000000"/>
    </w:rPr>
  </w:style>
  <w:style w:type="character" w:customStyle="1" w:styleId="Text0520">
    <w:name w:val="Text_05 Знак2 Знак Знак"/>
    <w:link w:val="Text052"/>
    <w:uiPriority w:val="99"/>
    <w:locked/>
    <w:rsid w:val="009E14E8"/>
    <w:rPr>
      <w:rFonts w:ascii="Times New Roman" w:hAnsi="Times New Roman"/>
      <w:color w:val="000000"/>
      <w:lang w:val="x-none"/>
    </w:rPr>
  </w:style>
  <w:style w:type="paragraph" w:customStyle="1" w:styleId="1-21">
    <w:name w:val="Средняя сетка 1 - Акцент 21"/>
    <w:basedOn w:val="a"/>
    <w:uiPriority w:val="99"/>
    <w:qFormat/>
    <w:rsid w:val="009E14E8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table" w:styleId="a4">
    <w:name w:val="Table Grid"/>
    <w:basedOn w:val="a1"/>
    <w:uiPriority w:val="39"/>
    <w:rsid w:val="00DA4FD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241701"/>
    <w:rPr>
      <w:rFonts w:ascii="Lucida Grande CY" w:eastAsia="Calibri" w:hAnsi="Lucida Grande CY"/>
      <w:sz w:val="18"/>
      <w:szCs w:val="18"/>
      <w:lang w:val="x-none"/>
    </w:rPr>
  </w:style>
  <w:style w:type="character" w:customStyle="1" w:styleId="a6">
    <w:name w:val="Текст выноски Знак"/>
    <w:link w:val="a5"/>
    <w:uiPriority w:val="99"/>
    <w:semiHidden/>
    <w:locked/>
    <w:rsid w:val="00241701"/>
    <w:rPr>
      <w:rFonts w:ascii="Lucida Grande CY" w:hAnsi="Lucida Grande CY" w:cs="Lucida Grande CY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3338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3338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">
    <w:name w:val="Style2"/>
    <w:basedOn w:val="a"/>
    <w:uiPriority w:val="99"/>
    <w:rsid w:val="00DC48A0"/>
    <w:pPr>
      <w:widowControl w:val="0"/>
      <w:autoSpaceDE w:val="0"/>
      <w:autoSpaceDN w:val="0"/>
      <w:adjustRightInd w:val="0"/>
    </w:pPr>
    <w:rPr>
      <w:rFonts w:ascii="Palatino Linotype" w:hAnsi="Palatino Linotype" w:cs="Palatino Linotype"/>
    </w:rPr>
  </w:style>
  <w:style w:type="paragraph" w:customStyle="1" w:styleId="Standard">
    <w:name w:val="Standard"/>
    <w:uiPriority w:val="99"/>
    <w:rsid w:val="00DC48A0"/>
    <w:pPr>
      <w:widowControl w:val="0"/>
      <w:suppressAutoHyphens/>
    </w:pPr>
    <w:rPr>
      <w:rFonts w:eastAsia="Times New Roman" w:cs="Calibri"/>
      <w:color w:val="000000"/>
      <w:sz w:val="24"/>
      <w:szCs w:val="24"/>
      <w:lang w:val="en-US" w:eastAsia="en-US"/>
    </w:rPr>
  </w:style>
  <w:style w:type="paragraph" w:styleId="a7">
    <w:name w:val="header"/>
    <w:basedOn w:val="a"/>
    <w:link w:val="a8"/>
    <w:uiPriority w:val="99"/>
    <w:rsid w:val="003B5FC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Calibri"/>
      <w:sz w:val="20"/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semiHidden/>
    <w:locked/>
    <w:rsid w:val="000A4E5C"/>
    <w:rPr>
      <w:rFonts w:ascii="Times New Roman" w:hAnsi="Times New Roman" w:cs="Times New Roman"/>
      <w:sz w:val="20"/>
      <w:szCs w:val="20"/>
    </w:rPr>
  </w:style>
  <w:style w:type="character" w:styleId="a9">
    <w:name w:val="page number"/>
    <w:basedOn w:val="a0"/>
    <w:uiPriority w:val="99"/>
    <w:rsid w:val="003B5FC0"/>
  </w:style>
  <w:style w:type="paragraph" w:styleId="aa">
    <w:name w:val="footer"/>
    <w:basedOn w:val="a"/>
    <w:link w:val="ab"/>
    <w:uiPriority w:val="99"/>
    <w:unhideWhenUsed/>
    <w:rsid w:val="00C80E9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C80E94"/>
    <w:rPr>
      <w:rFonts w:ascii="Times New Roman" w:eastAsia="Times New Roman" w:hAnsi="Times New Roman"/>
      <w:sz w:val="20"/>
      <w:szCs w:val="20"/>
    </w:rPr>
  </w:style>
  <w:style w:type="character" w:customStyle="1" w:styleId="apple-converted-space">
    <w:name w:val="apple-converted-space"/>
    <w:rsid w:val="00E01819"/>
  </w:style>
  <w:style w:type="paragraph" w:customStyle="1" w:styleId="Default">
    <w:name w:val="Default"/>
    <w:rsid w:val="00864F6E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ft2">
    <w:name w:val="ft2"/>
    <w:rsid w:val="00EC6E4C"/>
  </w:style>
  <w:style w:type="character" w:customStyle="1" w:styleId="ft9">
    <w:name w:val="ft9"/>
    <w:rsid w:val="00EC6E4C"/>
  </w:style>
  <w:style w:type="paragraph" w:customStyle="1" w:styleId="p255">
    <w:name w:val="p255"/>
    <w:basedOn w:val="a"/>
    <w:rsid w:val="00096E6A"/>
    <w:pPr>
      <w:spacing w:before="100" w:beforeAutospacing="1" w:after="100" w:afterAutospacing="1"/>
    </w:pPr>
    <w:rPr>
      <w:rFonts w:ascii="Times" w:eastAsia="Calibri" w:hAnsi="Times"/>
      <w:sz w:val="20"/>
      <w:szCs w:val="20"/>
    </w:rPr>
  </w:style>
  <w:style w:type="paragraph" w:customStyle="1" w:styleId="p53">
    <w:name w:val="p53"/>
    <w:basedOn w:val="a"/>
    <w:rsid w:val="0097560D"/>
    <w:pPr>
      <w:spacing w:before="100" w:beforeAutospacing="1" w:after="100" w:afterAutospacing="1"/>
    </w:pPr>
    <w:rPr>
      <w:rFonts w:ascii="Times" w:eastAsia="Calibri" w:hAnsi="Times"/>
      <w:sz w:val="20"/>
      <w:szCs w:val="20"/>
    </w:rPr>
  </w:style>
  <w:style w:type="paragraph" w:customStyle="1" w:styleId="p666">
    <w:name w:val="p666"/>
    <w:basedOn w:val="a"/>
    <w:rsid w:val="0097560D"/>
    <w:pPr>
      <w:spacing w:before="100" w:beforeAutospacing="1" w:after="100" w:afterAutospacing="1"/>
    </w:pPr>
    <w:rPr>
      <w:rFonts w:ascii="Times" w:eastAsia="Calibri" w:hAnsi="Times"/>
      <w:sz w:val="20"/>
      <w:szCs w:val="20"/>
    </w:rPr>
  </w:style>
  <w:style w:type="paragraph" w:customStyle="1" w:styleId="p382">
    <w:name w:val="p382"/>
    <w:basedOn w:val="a"/>
    <w:rsid w:val="0097560D"/>
    <w:pPr>
      <w:spacing w:before="100" w:beforeAutospacing="1" w:after="100" w:afterAutospacing="1"/>
    </w:pPr>
    <w:rPr>
      <w:rFonts w:ascii="Times" w:eastAsia="Calibri" w:hAnsi="Times"/>
      <w:sz w:val="20"/>
      <w:szCs w:val="20"/>
    </w:rPr>
  </w:style>
  <w:style w:type="character" w:customStyle="1" w:styleId="11">
    <w:name w:val="Заголовок 1 Знак"/>
    <w:link w:val="1"/>
    <w:uiPriority w:val="9"/>
    <w:rsid w:val="00A7070A"/>
    <w:rPr>
      <w:rFonts w:eastAsia="MS Gothic"/>
      <w:b/>
      <w:bCs/>
      <w:kern w:val="32"/>
      <w:sz w:val="32"/>
      <w:szCs w:val="32"/>
    </w:rPr>
  </w:style>
  <w:style w:type="paragraph" w:customStyle="1" w:styleId="p693">
    <w:name w:val="p693"/>
    <w:basedOn w:val="a"/>
    <w:rsid w:val="00A836F6"/>
    <w:pPr>
      <w:spacing w:before="100" w:beforeAutospacing="1" w:after="100" w:afterAutospacing="1"/>
    </w:pPr>
    <w:rPr>
      <w:rFonts w:ascii="Times" w:eastAsia="Calibri" w:hAnsi="Times"/>
      <w:sz w:val="20"/>
      <w:szCs w:val="20"/>
    </w:rPr>
  </w:style>
  <w:style w:type="character" w:customStyle="1" w:styleId="ft8">
    <w:name w:val="ft8"/>
    <w:rsid w:val="00A836F6"/>
  </w:style>
  <w:style w:type="paragraph" w:customStyle="1" w:styleId="p337">
    <w:name w:val="p337"/>
    <w:basedOn w:val="a"/>
    <w:rsid w:val="00A836F6"/>
    <w:pPr>
      <w:spacing w:before="100" w:beforeAutospacing="1" w:after="100" w:afterAutospacing="1"/>
    </w:pPr>
    <w:rPr>
      <w:rFonts w:ascii="Times" w:eastAsia="Calibri" w:hAnsi="Times"/>
      <w:sz w:val="20"/>
      <w:szCs w:val="20"/>
    </w:rPr>
  </w:style>
  <w:style w:type="paragraph" w:customStyle="1" w:styleId="p485">
    <w:name w:val="p485"/>
    <w:basedOn w:val="a"/>
    <w:rsid w:val="00721DB3"/>
    <w:pPr>
      <w:spacing w:before="100" w:beforeAutospacing="1" w:after="100" w:afterAutospacing="1"/>
    </w:pPr>
    <w:rPr>
      <w:rFonts w:ascii="Times" w:eastAsia="Calibri" w:hAnsi="Times"/>
      <w:sz w:val="20"/>
      <w:szCs w:val="20"/>
    </w:rPr>
  </w:style>
  <w:style w:type="paragraph" w:customStyle="1" w:styleId="p1">
    <w:name w:val="p1"/>
    <w:basedOn w:val="a"/>
    <w:rsid w:val="00847513"/>
    <w:pPr>
      <w:spacing w:before="100" w:beforeAutospacing="1" w:after="100" w:afterAutospacing="1"/>
    </w:pPr>
    <w:rPr>
      <w:rFonts w:ascii="Times" w:eastAsia="Calibri" w:hAnsi="Times"/>
      <w:sz w:val="20"/>
      <w:szCs w:val="20"/>
    </w:rPr>
  </w:style>
  <w:style w:type="paragraph" w:customStyle="1" w:styleId="p2">
    <w:name w:val="p2"/>
    <w:basedOn w:val="a"/>
    <w:rsid w:val="00847513"/>
    <w:pPr>
      <w:spacing w:before="100" w:beforeAutospacing="1" w:after="100" w:afterAutospacing="1"/>
    </w:pPr>
    <w:rPr>
      <w:rFonts w:ascii="Times" w:eastAsia="Calibri" w:hAnsi="Times"/>
      <w:sz w:val="20"/>
      <w:szCs w:val="20"/>
    </w:rPr>
  </w:style>
  <w:style w:type="paragraph" w:customStyle="1" w:styleId="ac">
    <w:name w:val="Содержимое врезки"/>
    <w:basedOn w:val="a"/>
    <w:qFormat/>
    <w:rsid w:val="00CF0696"/>
    <w:pPr>
      <w:spacing w:line="360" w:lineRule="auto"/>
      <w:ind w:firstLine="709"/>
      <w:jc w:val="both"/>
    </w:pPr>
    <w:rPr>
      <w:rFonts w:eastAsia="Calibri"/>
      <w:szCs w:val="22"/>
      <w:lang w:eastAsia="en-US"/>
    </w:rPr>
  </w:style>
  <w:style w:type="character" w:customStyle="1" w:styleId="pop-slug-vol">
    <w:name w:val="pop-slug-vol"/>
    <w:uiPriority w:val="99"/>
    <w:rsid w:val="00FB1AD7"/>
    <w:rPr>
      <w:rFonts w:cs="Times New Roman"/>
    </w:rPr>
  </w:style>
  <w:style w:type="character" w:customStyle="1" w:styleId="40">
    <w:name w:val="Заголовок 4 Знак"/>
    <w:link w:val="4"/>
    <w:semiHidden/>
    <w:rsid w:val="000D06F5"/>
    <w:rPr>
      <w:rFonts w:eastAsia="Times New Roman"/>
      <w:b/>
      <w:bCs/>
      <w:sz w:val="28"/>
      <w:szCs w:val="28"/>
    </w:rPr>
  </w:style>
  <w:style w:type="character" w:customStyle="1" w:styleId="60">
    <w:name w:val="Заголовок 6 Знак"/>
    <w:link w:val="6"/>
    <w:semiHidden/>
    <w:rsid w:val="000D06F5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0D06F5"/>
    <w:rPr>
      <w:rFonts w:eastAsia="Times New Roman"/>
      <w:sz w:val="24"/>
      <w:szCs w:val="24"/>
    </w:rPr>
  </w:style>
  <w:style w:type="character" w:customStyle="1" w:styleId="80">
    <w:name w:val="Заголовок 8 Знак"/>
    <w:link w:val="8"/>
    <w:semiHidden/>
    <w:rsid w:val="000D06F5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0D06F5"/>
    <w:rPr>
      <w:rFonts w:ascii="Calibri Light" w:eastAsia="Times New Roman" w:hAnsi="Calibri Light"/>
      <w:sz w:val="22"/>
      <w:szCs w:val="22"/>
    </w:rPr>
  </w:style>
  <w:style w:type="numbering" w:customStyle="1" w:styleId="10">
    <w:name w:val="Стиль1"/>
    <w:uiPriority w:val="99"/>
    <w:rsid w:val="00233455"/>
    <w:pPr>
      <w:numPr>
        <w:numId w:val="5"/>
      </w:numPr>
    </w:pPr>
  </w:style>
  <w:style w:type="numbering" w:customStyle="1" w:styleId="20">
    <w:name w:val="Стиль2"/>
    <w:uiPriority w:val="99"/>
    <w:rsid w:val="00233455"/>
    <w:pPr>
      <w:numPr>
        <w:numId w:val="6"/>
      </w:numPr>
    </w:pPr>
  </w:style>
  <w:style w:type="character" w:customStyle="1" w:styleId="ad">
    <w:name w:val="Ссылка указателя"/>
    <w:qFormat/>
    <w:rsid w:val="00B87A44"/>
  </w:style>
  <w:style w:type="paragraph" w:customStyle="1" w:styleId="ae">
    <w:name w:val="Сокращения"/>
    <w:basedOn w:val="a"/>
    <w:link w:val="af"/>
    <w:qFormat/>
    <w:rsid w:val="00B87A44"/>
    <w:pPr>
      <w:spacing w:line="360" w:lineRule="auto"/>
      <w:ind w:firstLine="709"/>
      <w:jc w:val="both"/>
    </w:pPr>
    <w:rPr>
      <w:rFonts w:eastAsia="Calibri"/>
      <w:szCs w:val="22"/>
      <w:lang w:eastAsia="en-US"/>
    </w:rPr>
  </w:style>
  <w:style w:type="character" w:customStyle="1" w:styleId="af">
    <w:name w:val="Сокращения Знак"/>
    <w:link w:val="ae"/>
    <w:rsid w:val="00B87A44"/>
    <w:rPr>
      <w:rFonts w:ascii="Times New Roman" w:hAnsi="Times New Roman"/>
      <w:sz w:val="24"/>
      <w:szCs w:val="22"/>
      <w:lang w:eastAsia="en-US"/>
    </w:rPr>
  </w:style>
  <w:style w:type="paragraph" w:styleId="af0">
    <w:name w:val="TOC Heading"/>
    <w:basedOn w:val="1"/>
    <w:next w:val="a"/>
    <w:uiPriority w:val="39"/>
    <w:unhideWhenUsed/>
    <w:qFormat/>
    <w:rsid w:val="00F9484F"/>
    <w:pPr>
      <w:keepLines/>
      <w:widowControl/>
      <w:numPr>
        <w:numId w:val="0"/>
      </w:numPr>
      <w:autoSpaceDE/>
      <w:autoSpaceDN/>
      <w:adjustRightInd/>
      <w:spacing w:before="480" w:after="0" w:line="276" w:lineRule="auto"/>
      <w:outlineLvl w:val="9"/>
    </w:pPr>
    <w:rPr>
      <w:rFonts w:ascii="Calibri Light" w:eastAsia="Times New Roman" w:hAnsi="Calibri Light"/>
      <w:color w:val="2F5496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locked/>
    <w:rsid w:val="00F9484F"/>
    <w:pPr>
      <w:widowControl w:val="0"/>
      <w:autoSpaceDE w:val="0"/>
      <w:autoSpaceDN w:val="0"/>
      <w:adjustRightInd w:val="0"/>
      <w:spacing w:before="120"/>
    </w:pPr>
    <w:rPr>
      <w:rFonts w:ascii="Calibri" w:hAnsi="Calibri"/>
      <w:b/>
      <w:bCs/>
      <w:i/>
      <w:iCs/>
    </w:rPr>
  </w:style>
  <w:style w:type="paragraph" w:styleId="22">
    <w:name w:val="toc 2"/>
    <w:basedOn w:val="a"/>
    <w:next w:val="a"/>
    <w:autoRedefine/>
    <w:uiPriority w:val="39"/>
    <w:locked/>
    <w:rsid w:val="00F9484F"/>
    <w:pPr>
      <w:widowControl w:val="0"/>
      <w:autoSpaceDE w:val="0"/>
      <w:autoSpaceDN w:val="0"/>
      <w:adjustRightInd w:val="0"/>
      <w:spacing w:before="120"/>
      <w:ind w:left="200"/>
    </w:pPr>
    <w:rPr>
      <w:rFonts w:ascii="Calibri" w:hAnsi="Calibri"/>
      <w:b/>
      <w:bCs/>
      <w:sz w:val="22"/>
      <w:szCs w:val="22"/>
    </w:rPr>
  </w:style>
  <w:style w:type="paragraph" w:styleId="31">
    <w:name w:val="toc 3"/>
    <w:basedOn w:val="a"/>
    <w:next w:val="a"/>
    <w:autoRedefine/>
    <w:uiPriority w:val="39"/>
    <w:locked/>
    <w:rsid w:val="00F9484F"/>
    <w:pPr>
      <w:widowControl w:val="0"/>
      <w:autoSpaceDE w:val="0"/>
      <w:autoSpaceDN w:val="0"/>
      <w:adjustRightInd w:val="0"/>
      <w:ind w:left="400"/>
    </w:pPr>
    <w:rPr>
      <w:rFonts w:ascii="Calibri" w:hAnsi="Calibr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locked/>
    <w:rsid w:val="00F9484F"/>
    <w:pPr>
      <w:widowControl w:val="0"/>
      <w:autoSpaceDE w:val="0"/>
      <w:autoSpaceDN w:val="0"/>
      <w:adjustRightInd w:val="0"/>
      <w:ind w:left="600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locked/>
    <w:rsid w:val="00F9484F"/>
    <w:pPr>
      <w:widowControl w:val="0"/>
      <w:autoSpaceDE w:val="0"/>
      <w:autoSpaceDN w:val="0"/>
      <w:adjustRightInd w:val="0"/>
      <w:ind w:left="800"/>
    </w:pPr>
    <w:rPr>
      <w:rFonts w:ascii="Calibri" w:hAnsi="Calibr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locked/>
    <w:rsid w:val="00F9484F"/>
    <w:pPr>
      <w:widowControl w:val="0"/>
      <w:autoSpaceDE w:val="0"/>
      <w:autoSpaceDN w:val="0"/>
      <w:adjustRightInd w:val="0"/>
      <w:ind w:left="1000"/>
    </w:pPr>
    <w:rPr>
      <w:rFonts w:ascii="Calibri" w:hAnsi="Calibr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locked/>
    <w:rsid w:val="00F9484F"/>
    <w:pPr>
      <w:widowControl w:val="0"/>
      <w:autoSpaceDE w:val="0"/>
      <w:autoSpaceDN w:val="0"/>
      <w:adjustRightInd w:val="0"/>
      <w:ind w:left="1200"/>
    </w:pPr>
    <w:rPr>
      <w:rFonts w:ascii="Calibri" w:hAnsi="Calibr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locked/>
    <w:rsid w:val="00F9484F"/>
    <w:pPr>
      <w:widowControl w:val="0"/>
      <w:autoSpaceDE w:val="0"/>
      <w:autoSpaceDN w:val="0"/>
      <w:adjustRightInd w:val="0"/>
      <w:ind w:left="1400"/>
    </w:pPr>
    <w:rPr>
      <w:rFonts w:ascii="Calibri" w:hAnsi="Calibri"/>
      <w:sz w:val="20"/>
      <w:szCs w:val="20"/>
    </w:rPr>
  </w:style>
  <w:style w:type="paragraph" w:styleId="91">
    <w:name w:val="toc 9"/>
    <w:basedOn w:val="a"/>
    <w:next w:val="a"/>
    <w:autoRedefine/>
    <w:uiPriority w:val="39"/>
    <w:unhideWhenUsed/>
    <w:locked/>
    <w:rsid w:val="00F9484F"/>
    <w:pPr>
      <w:widowControl w:val="0"/>
      <w:autoSpaceDE w:val="0"/>
      <w:autoSpaceDN w:val="0"/>
      <w:adjustRightInd w:val="0"/>
      <w:ind w:left="1600"/>
    </w:pPr>
    <w:rPr>
      <w:rFonts w:ascii="Calibri" w:hAnsi="Calibri"/>
      <w:sz w:val="20"/>
      <w:szCs w:val="20"/>
    </w:rPr>
  </w:style>
  <w:style w:type="character" w:styleId="af1">
    <w:name w:val="Hyperlink"/>
    <w:uiPriority w:val="99"/>
    <w:unhideWhenUsed/>
    <w:rsid w:val="00F9484F"/>
    <w:rPr>
      <w:color w:val="0563C1"/>
      <w:u w:val="single"/>
    </w:rPr>
  </w:style>
  <w:style w:type="character" w:customStyle="1" w:styleId="14">
    <w:name w:val="Неразрешенное упоминание1"/>
    <w:uiPriority w:val="99"/>
    <w:semiHidden/>
    <w:unhideWhenUsed/>
    <w:rsid w:val="00F9484F"/>
    <w:rPr>
      <w:color w:val="605E5C"/>
      <w:shd w:val="clear" w:color="auto" w:fill="E1DFDD"/>
    </w:rPr>
  </w:style>
  <w:style w:type="paragraph" w:styleId="af2">
    <w:name w:val="Title"/>
    <w:basedOn w:val="a"/>
    <w:next w:val="a"/>
    <w:link w:val="af3"/>
    <w:qFormat/>
    <w:locked/>
    <w:rsid w:val="009C3143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rsid w:val="009C314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af4">
    <w:name w:val="annotation reference"/>
    <w:basedOn w:val="a0"/>
    <w:uiPriority w:val="99"/>
    <w:semiHidden/>
    <w:unhideWhenUsed/>
    <w:rsid w:val="00126E9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126E9A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126E9A"/>
    <w:rPr>
      <w:rFonts w:ascii="Times New Roman" w:eastAsia="Times New Roman" w:hAnsi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26E9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126E9A"/>
    <w:rPr>
      <w:rFonts w:ascii="Times New Roman" w:eastAsia="Times New Roman" w:hAnsi="Times New Roman"/>
      <w:b/>
      <w:bCs/>
    </w:rPr>
  </w:style>
  <w:style w:type="paragraph" w:customStyle="1" w:styleId="af9">
    <w:name w:val="Наим. раздела"/>
    <w:basedOn w:val="a"/>
    <w:link w:val="afa"/>
    <w:qFormat/>
    <w:rsid w:val="002B4E7F"/>
    <w:pPr>
      <w:keepNext/>
      <w:keepLines/>
      <w:spacing w:before="240" w:line="360" w:lineRule="auto"/>
      <w:contextualSpacing/>
      <w:jc w:val="center"/>
      <w:outlineLvl w:val="0"/>
    </w:pPr>
    <w:rPr>
      <w:rFonts w:eastAsia="Sans"/>
      <w:sz w:val="28"/>
      <w:szCs w:val="22"/>
      <w:lang w:eastAsia="en-US"/>
    </w:rPr>
  </w:style>
  <w:style w:type="character" w:customStyle="1" w:styleId="afa">
    <w:name w:val="Наим. раздела Знак"/>
    <w:link w:val="af9"/>
    <w:rsid w:val="002B4E7F"/>
    <w:rPr>
      <w:rFonts w:ascii="Times New Roman" w:eastAsia="Sans" w:hAnsi="Times New Roman"/>
      <w:sz w:val="28"/>
      <w:szCs w:val="22"/>
      <w:lang w:eastAsia="en-US"/>
    </w:rPr>
  </w:style>
  <w:style w:type="paragraph" w:customStyle="1" w:styleId="formattext">
    <w:name w:val="formattext"/>
    <w:basedOn w:val="a"/>
    <w:rsid w:val="00757406"/>
    <w:pPr>
      <w:spacing w:before="100" w:beforeAutospacing="1" w:after="100" w:afterAutospacing="1"/>
    </w:pPr>
  </w:style>
  <w:style w:type="paragraph" w:styleId="afb">
    <w:name w:val="Normal (Web)"/>
    <w:basedOn w:val="a"/>
    <w:uiPriority w:val="99"/>
    <w:semiHidden/>
    <w:unhideWhenUsed/>
    <w:rsid w:val="00CF030A"/>
    <w:pPr>
      <w:spacing w:before="100" w:beforeAutospacing="1" w:after="100" w:afterAutospacing="1"/>
    </w:pPr>
  </w:style>
  <w:style w:type="paragraph" w:styleId="afc">
    <w:name w:val="List Paragraph"/>
    <w:basedOn w:val="a"/>
    <w:uiPriority w:val="34"/>
    <w:qFormat/>
    <w:rsid w:val="00016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9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76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5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55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2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2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4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53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7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7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8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2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9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27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82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9313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0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9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5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71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7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473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7357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0663">
          <w:marLeft w:val="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9653">
          <w:marLeft w:val="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622">
          <w:marLeft w:val="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1048">
          <w:marLeft w:val="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0282">
          <w:marLeft w:val="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2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86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8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2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6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0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5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943">
          <w:marLeft w:val="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0439">
          <w:marLeft w:val="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0669">
          <w:marLeft w:val="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519">
          <w:marLeft w:val="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9956">
          <w:marLeft w:val="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95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3155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72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63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8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1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4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8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3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1543">
          <w:marLeft w:val="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10075">
          <w:marLeft w:val="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843">
          <w:marLeft w:val="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7764">
          <w:marLeft w:val="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4672">
          <w:marLeft w:val="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072996.1000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91967.195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91967.200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70072996.1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072996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ГОСТ — сортировка по названиям" Version="0"/>
</file>

<file path=customXml/itemProps1.xml><?xml version="1.0" encoding="utf-8"?>
<ds:datastoreItem xmlns:ds="http://schemas.openxmlformats.org/officeDocument/2006/customXml" ds:itemID="{A149242C-B59C-452F-A8CC-753E6E2C9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11185</Words>
  <Characters>63758</Characters>
  <Application>Microsoft Office Word</Application>
  <DocSecurity>0</DocSecurity>
  <Lines>531</Lines>
  <Paragraphs>149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Стандарт оснащения отделения (кабинета) хирургической</vt:lpstr>
    </vt:vector>
  </TitlesOfParts>
  <Company>Hewlett-Packard Company</Company>
  <LinksUpToDate>false</LinksUpToDate>
  <CharactersWithSpaces>74794</CharactersWithSpaces>
  <SharedDoc>false</SharedDoc>
  <HLinks>
    <vt:vector size="288" baseType="variant">
      <vt:variant>
        <vt:i4>5111817</vt:i4>
      </vt:variant>
      <vt:variant>
        <vt:i4>243</vt:i4>
      </vt:variant>
      <vt:variant>
        <vt:i4>0</vt:i4>
      </vt:variant>
      <vt:variant>
        <vt:i4>5</vt:i4>
      </vt:variant>
      <vt:variant>
        <vt:lpwstr>garantf1://12091967.1955/</vt:lpwstr>
      </vt:variant>
      <vt:variant>
        <vt:lpwstr/>
      </vt:variant>
      <vt:variant>
        <vt:i4>4915215</vt:i4>
      </vt:variant>
      <vt:variant>
        <vt:i4>240</vt:i4>
      </vt:variant>
      <vt:variant>
        <vt:i4>0</vt:i4>
      </vt:variant>
      <vt:variant>
        <vt:i4>5</vt:i4>
      </vt:variant>
      <vt:variant>
        <vt:lpwstr>garantf1://12091967.2009/</vt:lpwstr>
      </vt:variant>
      <vt:variant>
        <vt:lpwstr/>
      </vt:variant>
      <vt:variant>
        <vt:i4>4718593</vt:i4>
      </vt:variant>
      <vt:variant>
        <vt:i4>237</vt:i4>
      </vt:variant>
      <vt:variant>
        <vt:i4>0</vt:i4>
      </vt:variant>
      <vt:variant>
        <vt:i4>5</vt:i4>
      </vt:variant>
      <vt:variant>
        <vt:lpwstr>garantf1://70072996.1000/</vt:lpwstr>
      </vt:variant>
      <vt:variant>
        <vt:lpwstr/>
      </vt:variant>
      <vt:variant>
        <vt:i4>6750256</vt:i4>
      </vt:variant>
      <vt:variant>
        <vt:i4>234</vt:i4>
      </vt:variant>
      <vt:variant>
        <vt:i4>0</vt:i4>
      </vt:variant>
      <vt:variant>
        <vt:i4>5</vt:i4>
      </vt:variant>
      <vt:variant>
        <vt:lpwstr>garantf1://70072996.0/</vt:lpwstr>
      </vt:variant>
      <vt:variant>
        <vt:lpwstr/>
      </vt:variant>
      <vt:variant>
        <vt:i4>4718593</vt:i4>
      </vt:variant>
      <vt:variant>
        <vt:i4>231</vt:i4>
      </vt:variant>
      <vt:variant>
        <vt:i4>0</vt:i4>
      </vt:variant>
      <vt:variant>
        <vt:i4>5</vt:i4>
      </vt:variant>
      <vt:variant>
        <vt:lpwstr>garantf1://70072996.1000/</vt:lpwstr>
      </vt:variant>
      <vt:variant>
        <vt:lpwstr/>
      </vt:variant>
      <vt:variant>
        <vt:i4>1310725</vt:i4>
      </vt:variant>
      <vt:variant>
        <vt:i4>228</vt:i4>
      </vt:variant>
      <vt:variant>
        <vt:i4>0</vt:i4>
      </vt:variant>
      <vt:variant>
        <vt:i4>5</vt:i4>
      </vt:variant>
      <vt:variant>
        <vt:lpwstr>http://zdravmedinform.ru/nomenclatura-meditcinskikh-uslug/a16.07.082.002.html</vt:lpwstr>
      </vt:variant>
      <vt:variant>
        <vt:lpwstr/>
      </vt:variant>
      <vt:variant>
        <vt:i4>1507333</vt:i4>
      </vt:variant>
      <vt:variant>
        <vt:i4>225</vt:i4>
      </vt:variant>
      <vt:variant>
        <vt:i4>0</vt:i4>
      </vt:variant>
      <vt:variant>
        <vt:i4>5</vt:i4>
      </vt:variant>
      <vt:variant>
        <vt:lpwstr>http://zdravmedinform.ru/nomenclatura-meditcinskikh-uslug/a16.07.082.001.html</vt:lpwstr>
      </vt:variant>
      <vt:variant>
        <vt:lpwstr/>
      </vt:variant>
      <vt:variant>
        <vt:i4>1507342</vt:i4>
      </vt:variant>
      <vt:variant>
        <vt:i4>222</vt:i4>
      </vt:variant>
      <vt:variant>
        <vt:i4>0</vt:i4>
      </vt:variant>
      <vt:variant>
        <vt:i4>5</vt:i4>
      </vt:variant>
      <vt:variant>
        <vt:lpwstr>http://zdravmedinform.ru/nomenclatura-meditcinskikh-uslug/a16.07.030.003.html</vt:lpwstr>
      </vt:variant>
      <vt:variant>
        <vt:lpwstr/>
      </vt:variant>
      <vt:variant>
        <vt:i4>1441806</vt:i4>
      </vt:variant>
      <vt:variant>
        <vt:i4>219</vt:i4>
      </vt:variant>
      <vt:variant>
        <vt:i4>0</vt:i4>
      </vt:variant>
      <vt:variant>
        <vt:i4>5</vt:i4>
      </vt:variant>
      <vt:variant>
        <vt:lpwstr>http://zdravmedinform.ru/nomenclatura-meditcinskikh-uslug/a16.07.030.002.html</vt:lpwstr>
      </vt:variant>
      <vt:variant>
        <vt:lpwstr/>
      </vt:variant>
      <vt:variant>
        <vt:i4>1376270</vt:i4>
      </vt:variant>
      <vt:variant>
        <vt:i4>216</vt:i4>
      </vt:variant>
      <vt:variant>
        <vt:i4>0</vt:i4>
      </vt:variant>
      <vt:variant>
        <vt:i4>5</vt:i4>
      </vt:variant>
      <vt:variant>
        <vt:lpwstr>http://zdravmedinform.ru/nomenclatura-meditcinskikh-uslug/a16.07.030.001.html</vt:lpwstr>
      </vt:variant>
      <vt:variant>
        <vt:lpwstr/>
      </vt:variant>
      <vt:variant>
        <vt:i4>2031629</vt:i4>
      </vt:variant>
      <vt:variant>
        <vt:i4>213</vt:i4>
      </vt:variant>
      <vt:variant>
        <vt:i4>0</vt:i4>
      </vt:variant>
      <vt:variant>
        <vt:i4>5</vt:i4>
      </vt:variant>
      <vt:variant>
        <vt:lpwstr>http://zdravmedinform.ru/nomenclatura-meditcinskikh-uslug/a16.07.008.003.html</vt:lpwstr>
      </vt:variant>
      <vt:variant>
        <vt:lpwstr/>
      </vt:variant>
      <vt:variant>
        <vt:i4>1900557</vt:i4>
      </vt:variant>
      <vt:variant>
        <vt:i4>210</vt:i4>
      </vt:variant>
      <vt:variant>
        <vt:i4>0</vt:i4>
      </vt:variant>
      <vt:variant>
        <vt:i4>5</vt:i4>
      </vt:variant>
      <vt:variant>
        <vt:lpwstr>http://zdravmedinform.ru/nomenclatura-meditcinskikh-uslug/a16.07.008.001.html</vt:lpwstr>
      </vt:variant>
      <vt:variant>
        <vt:lpwstr/>
      </vt:variant>
      <vt:variant>
        <vt:i4>1245207</vt:i4>
      </vt:variant>
      <vt:variant>
        <vt:i4>207</vt:i4>
      </vt:variant>
      <vt:variant>
        <vt:i4>0</vt:i4>
      </vt:variant>
      <vt:variant>
        <vt:i4>5</vt:i4>
      </vt:variant>
      <vt:variant>
        <vt:lpwstr>http://zdravmedinform.ru/nomenclatura-meditcinskikh-uslug/a22.07.004.html</vt:lpwstr>
      </vt:variant>
      <vt:variant>
        <vt:lpwstr/>
      </vt:variant>
      <vt:variant>
        <vt:i4>1179666</vt:i4>
      </vt:variant>
      <vt:variant>
        <vt:i4>204</vt:i4>
      </vt:variant>
      <vt:variant>
        <vt:i4>0</vt:i4>
      </vt:variant>
      <vt:variant>
        <vt:i4>5</vt:i4>
      </vt:variant>
      <vt:variant>
        <vt:lpwstr>http://zdravmedinform.ru/nomenclatura-meditcinskikh-uslug/a17.07.006.html</vt:lpwstr>
      </vt:variant>
      <vt:variant>
        <vt:lpwstr/>
      </vt:variant>
      <vt:variant>
        <vt:i4>1310736</vt:i4>
      </vt:variant>
      <vt:variant>
        <vt:i4>201</vt:i4>
      </vt:variant>
      <vt:variant>
        <vt:i4>0</vt:i4>
      </vt:variant>
      <vt:variant>
        <vt:i4>5</vt:i4>
      </vt:variant>
      <vt:variant>
        <vt:lpwstr>http://zdravmedinform.ru/nomenclatura-meditcinskikh-uslug/a16.07.030.html</vt:lpwstr>
      </vt:variant>
      <vt:variant>
        <vt:lpwstr/>
      </vt:variant>
      <vt:variant>
        <vt:i4>1900594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_Toc24991681</vt:lpwstr>
      </vt:variant>
      <vt:variant>
        <vt:i4>1835058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_Toc24991680</vt:lpwstr>
      </vt:variant>
      <vt:variant>
        <vt:i4>1376317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_Toc24991679</vt:lpwstr>
      </vt:variant>
      <vt:variant>
        <vt:i4>1310781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_Toc24991678</vt:lpwstr>
      </vt:variant>
      <vt:variant>
        <vt:i4>1769533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_Toc24991677</vt:lpwstr>
      </vt:variant>
      <vt:variant>
        <vt:i4>1703997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_Toc24991676</vt:lpwstr>
      </vt:variant>
      <vt:variant>
        <vt:i4>1638461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_Toc24991675</vt:lpwstr>
      </vt:variant>
      <vt:variant>
        <vt:i4>1572925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_Toc24991674</vt:lpwstr>
      </vt:variant>
      <vt:variant>
        <vt:i4>2031677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_Toc24991673</vt:lpwstr>
      </vt:variant>
      <vt:variant>
        <vt:i4>1966141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_Toc24991672</vt:lpwstr>
      </vt:variant>
      <vt:variant>
        <vt:i4>1900605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_Toc24991671</vt:lpwstr>
      </vt:variant>
      <vt:variant>
        <vt:i4>1835069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_Toc24991670</vt:lpwstr>
      </vt:variant>
      <vt:variant>
        <vt:i4>1376316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_Toc24991669</vt:lpwstr>
      </vt:variant>
      <vt:variant>
        <vt:i4>1310780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_Toc24991668</vt:lpwstr>
      </vt:variant>
      <vt:variant>
        <vt:i4>1769532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_Toc24991667</vt:lpwstr>
      </vt:variant>
      <vt:variant>
        <vt:i4>1703996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_Toc24991666</vt:lpwstr>
      </vt:variant>
      <vt:variant>
        <vt:i4>1638460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_Toc24991665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_Toc24991664</vt:lpwstr>
      </vt:variant>
      <vt:variant>
        <vt:i4>2031676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_Toc24991663</vt:lpwstr>
      </vt:variant>
      <vt:variant>
        <vt:i4>1966140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_Toc24991662</vt:lpwstr>
      </vt:variant>
      <vt:variant>
        <vt:i4>1900604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_Toc24991661</vt:lpwstr>
      </vt:variant>
      <vt:variant>
        <vt:i4>1835068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_Toc24991660</vt:lpwstr>
      </vt:variant>
      <vt:variant>
        <vt:i4>1376319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_Toc24991659</vt:lpwstr>
      </vt:variant>
      <vt:variant>
        <vt:i4>1310783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_Toc24991658</vt:lpwstr>
      </vt:variant>
      <vt:variant>
        <vt:i4>1769535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_Toc24991657</vt:lpwstr>
      </vt:variant>
      <vt:variant>
        <vt:i4>1703999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_Toc24991656</vt:lpwstr>
      </vt:variant>
      <vt:variant>
        <vt:i4>1638463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_Toc24991655</vt:lpwstr>
      </vt:variant>
      <vt:variant>
        <vt:i4>1572927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_Toc24991654</vt:lpwstr>
      </vt:variant>
      <vt:variant>
        <vt:i4>2031679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_Toc24991653</vt:lpwstr>
      </vt:variant>
      <vt:variant>
        <vt:i4>1966143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_Toc24991652</vt:lpwstr>
      </vt:variant>
      <vt:variant>
        <vt:i4>1900607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_Toc24991651</vt:lpwstr>
      </vt:variant>
      <vt:variant>
        <vt:i4>1835071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_Toc24991650</vt:lpwstr>
      </vt:variant>
      <vt:variant>
        <vt:i4>1376318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_Toc24991649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Ревазова</dc:creator>
  <cp:keywords/>
  <dc:description/>
  <cp:lastModifiedBy>КЛИНОВСКАЯ Анна Сергеевна</cp:lastModifiedBy>
  <cp:revision>17</cp:revision>
  <cp:lastPrinted>2017-11-24T07:57:00Z</cp:lastPrinted>
  <dcterms:created xsi:type="dcterms:W3CDTF">2020-11-16T07:31:00Z</dcterms:created>
  <dcterms:modified xsi:type="dcterms:W3CDTF">2021-04-28T09:36:00Z</dcterms:modified>
</cp:coreProperties>
</file>